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B5EE" w14:textId="6261EE0F" w:rsidR="004B3216" w:rsidRDefault="004B3216" w:rsidP="004B3216">
      <w:pPr>
        <w:spacing w:after="0" w:line="240" w:lineRule="auto"/>
        <w:jc w:val="both"/>
        <w:rPr>
          <w:rFonts w:ascii="Times New Roman" w:eastAsia="Times New Roman" w:hAnsi="Times New Roman"/>
          <w:b/>
          <w:kern w:val="2"/>
          <w:lang w:eastAsia="hi-IN" w:bidi="hi-IN"/>
        </w:rPr>
      </w:pPr>
    </w:p>
    <w:p w14:paraId="3AA522D5" w14:textId="77777777" w:rsidR="004B3216" w:rsidRDefault="004B3216" w:rsidP="004B3216">
      <w:pPr>
        <w:spacing w:after="0" w:line="240" w:lineRule="auto"/>
        <w:jc w:val="both"/>
        <w:rPr>
          <w:rFonts w:ascii="Times New Roman" w:eastAsia="Times New Roman" w:hAnsi="Times New Roman"/>
          <w:b/>
          <w:kern w:val="2"/>
          <w:lang w:eastAsia="hi-IN" w:bidi="hi-IN"/>
        </w:rPr>
      </w:pPr>
    </w:p>
    <w:p w14:paraId="6C362822" w14:textId="77777777" w:rsidR="004B3216" w:rsidRPr="008114C6" w:rsidRDefault="004B3216" w:rsidP="004B3216">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14:paraId="74AE899F" w14:textId="77777777" w:rsidR="004B3216" w:rsidRPr="008114C6" w:rsidRDefault="004B3216" w:rsidP="004B3216">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14:paraId="66E2A0E8" w14:textId="77777777" w:rsidR="004B3216" w:rsidRPr="008114C6" w:rsidRDefault="004B3216" w:rsidP="004B3216">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60288" behindDoc="1" locked="0" layoutInCell="1" allowOverlap="1" wp14:anchorId="1C778828" wp14:editId="30AF36EE">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14:paraId="1F43BFC5" w14:textId="77777777" w:rsidR="004B3216" w:rsidRPr="008114C6" w:rsidRDefault="004B3216" w:rsidP="004B3216">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9" w:history="1">
        <w:r w:rsidRPr="008114C6">
          <w:rPr>
            <w:rStyle w:val="Hyperlink"/>
            <w:rFonts w:ascii="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14:paraId="0520BA18" w14:textId="77777777" w:rsidR="004B3216" w:rsidRPr="008114C6" w:rsidRDefault="004B3216" w:rsidP="004B3216">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79059  </w:t>
      </w:r>
      <w:r>
        <w:rPr>
          <w:rFonts w:ascii="Times New Roman" w:eastAsia="Times New Roman" w:hAnsi="Times New Roman"/>
          <w:b/>
          <w:color w:val="000000"/>
          <w:kern w:val="2"/>
          <w:lang w:eastAsia="hi-IN" w:bidi="hi-IN"/>
        </w:rPr>
        <w:t>din 4.11.2021</w:t>
      </w:r>
    </w:p>
    <w:p w14:paraId="538FCFCF" w14:textId="77777777" w:rsidR="004B3216" w:rsidRPr="005F2913" w:rsidRDefault="004B3216" w:rsidP="004B3216">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14:paraId="4F240EAA" w14:textId="77777777" w:rsidR="004B3216" w:rsidRPr="008114C6" w:rsidRDefault="004B3216" w:rsidP="004B3216">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4.11.2021</w:t>
      </w:r>
    </w:p>
    <w:p w14:paraId="35538120" w14:textId="77777777" w:rsidR="004B3216" w:rsidRDefault="004B3216" w:rsidP="004B3216">
      <w:pPr>
        <w:shd w:val="clear" w:color="auto" w:fill="FFFFFF"/>
        <w:tabs>
          <w:tab w:val="left" w:pos="3600"/>
        </w:tabs>
        <w:spacing w:after="0" w:line="240" w:lineRule="auto"/>
        <w:jc w:val="center"/>
        <w:rPr>
          <w:rFonts w:ascii="Times New Roman" w:hAnsi="Times New Roman"/>
          <w:b/>
          <w:bCs/>
          <w:i/>
          <w:color w:val="333333"/>
        </w:rPr>
      </w:pPr>
    </w:p>
    <w:p w14:paraId="5F8D7BA5" w14:textId="77777777" w:rsidR="004B3216" w:rsidRDefault="004B3216" w:rsidP="004B3216">
      <w:pPr>
        <w:shd w:val="clear" w:color="auto" w:fill="FFFFFF"/>
        <w:tabs>
          <w:tab w:val="left" w:pos="3600"/>
        </w:tabs>
        <w:spacing w:after="0" w:line="240" w:lineRule="auto"/>
        <w:jc w:val="center"/>
        <w:rPr>
          <w:rFonts w:ascii="Times New Roman" w:hAnsi="Times New Roman"/>
          <w:b/>
          <w:bCs/>
          <w:i/>
          <w:color w:val="333333"/>
        </w:rPr>
      </w:pPr>
    </w:p>
    <w:p w14:paraId="51CD4CAC" w14:textId="77777777" w:rsidR="004B3216" w:rsidRPr="008114C6" w:rsidRDefault="004B3216" w:rsidP="004B3216">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14:paraId="4C033342" w14:textId="77777777" w:rsidR="004B3216" w:rsidRPr="008114C6" w:rsidRDefault="004B3216" w:rsidP="004B3216">
      <w:pPr>
        <w:shd w:val="clear" w:color="auto" w:fill="FFFFFF"/>
        <w:tabs>
          <w:tab w:val="left" w:pos="3600"/>
        </w:tabs>
        <w:spacing w:after="0" w:line="240" w:lineRule="auto"/>
        <w:jc w:val="center"/>
        <w:rPr>
          <w:rFonts w:ascii="Times New Roman" w:hAnsi="Times New Roman"/>
          <w:b/>
          <w:bCs/>
          <w:i/>
          <w:color w:val="333333"/>
        </w:rPr>
      </w:pPr>
    </w:p>
    <w:p w14:paraId="31D23D79" w14:textId="77777777" w:rsidR="004B3216" w:rsidRDefault="004B3216" w:rsidP="004B3216">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14:paraId="698D2445" w14:textId="77777777" w:rsidR="004B3216" w:rsidRPr="00CF3781" w:rsidRDefault="004B3216" w:rsidP="004B3216">
      <w:pPr>
        <w:shd w:val="clear" w:color="auto" w:fill="FFFFFF"/>
        <w:tabs>
          <w:tab w:val="left" w:pos="3600"/>
        </w:tabs>
        <w:spacing w:after="0" w:line="240" w:lineRule="auto"/>
        <w:ind w:firstLine="851"/>
        <w:jc w:val="both"/>
        <w:rPr>
          <w:rFonts w:ascii="Times New Roman" w:hAnsi="Times New Roman"/>
          <w:bCs/>
          <w:i/>
          <w:color w:val="333333"/>
        </w:rPr>
      </w:pPr>
    </w:p>
    <w:p w14:paraId="66B558AF" w14:textId="77777777" w:rsidR="004B3216" w:rsidRPr="00A1608C" w:rsidRDefault="004B3216" w:rsidP="004B3216">
      <w:pPr>
        <w:spacing w:after="0" w:line="240" w:lineRule="auto"/>
        <w:ind w:firstLine="709"/>
        <w:contextualSpacing/>
        <w:jc w:val="both"/>
        <w:rPr>
          <w:rFonts w:ascii="Times New Roman" w:hAnsi="Times New Roman"/>
          <w:b/>
          <w:bCs/>
          <w:color w:val="000000"/>
        </w:rPr>
      </w:pPr>
      <w:r w:rsidRPr="001267C7">
        <w:rPr>
          <w:rFonts w:ascii="Times New Roman" w:hAnsi="Times New Roman"/>
          <w:b/>
          <w:bCs/>
          <w:color w:val="000000"/>
        </w:rPr>
        <w:t xml:space="preserve">Proiect de hotărâre </w:t>
      </w:r>
      <w:r w:rsidRPr="00A1608C">
        <w:rPr>
          <w:rFonts w:ascii="Times New Roman" w:hAnsi="Times New Roman"/>
          <w:b/>
          <w:bCs/>
          <w:color w:val="000000"/>
        </w:rPr>
        <w:t xml:space="preserve">privind aprobarea Regulamentului privind regimul construcțiilor din incinta Complexului de Agrement şi Sport «Mureşul»  </w:t>
      </w:r>
      <w:bookmarkStart w:id="0" w:name="_GoBack"/>
      <w:bookmarkEnd w:id="0"/>
      <w:r w:rsidRPr="00A1608C">
        <w:rPr>
          <w:rFonts w:ascii="Times New Roman" w:hAnsi="Times New Roman"/>
          <w:b/>
          <w:bCs/>
          <w:color w:val="000000"/>
        </w:rPr>
        <w:t>și stabilirea perioadei de concesionare și a redevenței pentru terenurile ocupate cu construcții</w:t>
      </w:r>
    </w:p>
    <w:p w14:paraId="561827CF" w14:textId="77777777" w:rsidR="004B3216" w:rsidRPr="009B0BA4" w:rsidRDefault="004B3216" w:rsidP="004B3216">
      <w:pPr>
        <w:spacing w:after="0" w:line="240" w:lineRule="auto"/>
        <w:ind w:firstLine="709"/>
        <w:contextualSpacing/>
        <w:jc w:val="both"/>
        <w:rPr>
          <w:rFonts w:ascii="Times New Roman" w:hAnsi="Times New Roman"/>
          <w:bCs/>
          <w:color w:val="000000"/>
        </w:rPr>
      </w:pPr>
    </w:p>
    <w:p w14:paraId="77BC2229" w14:textId="77777777" w:rsidR="004B3216" w:rsidRPr="00E40C9D" w:rsidRDefault="004B3216" w:rsidP="004B3216">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14:paraId="077789AA" w14:textId="77777777" w:rsidR="004B3216" w:rsidRPr="008114C6" w:rsidRDefault="004B3216" w:rsidP="004B3216">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10"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14:paraId="0FE90186" w14:textId="77777777" w:rsidR="004B3216" w:rsidRPr="008114C6" w:rsidRDefault="004B3216" w:rsidP="004B32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14:paraId="78EC1F15" w14:textId="77777777" w:rsidR="004B3216" w:rsidRPr="008114C6" w:rsidRDefault="004B3216" w:rsidP="004B3216">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14:paraId="15716BAE" w14:textId="77777777" w:rsidR="004B3216" w:rsidRPr="008114C6" w:rsidRDefault="004B3216" w:rsidP="004B3216">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14:paraId="3B3CC036" w14:textId="77777777" w:rsidR="004B3216" w:rsidRPr="008114C6" w:rsidRDefault="004B3216" w:rsidP="004B3216">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CF3781">
        <w:rPr>
          <w:rFonts w:ascii="Times New Roman" w:eastAsia="Times New Roman" w:hAnsi="Times New Roman"/>
          <w:b/>
          <w:i/>
          <w:color w:val="000000"/>
          <w:lang w:eastAsia="ro-RO"/>
        </w:rPr>
        <w:t>1</w:t>
      </w:r>
      <w:r>
        <w:rPr>
          <w:rFonts w:ascii="Times New Roman" w:eastAsia="Times New Roman" w:hAnsi="Times New Roman"/>
          <w:b/>
          <w:i/>
          <w:color w:val="000000"/>
          <w:lang w:eastAsia="ro-RO"/>
        </w:rPr>
        <w:t>4.11.</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14:paraId="24A6B4D4" w14:textId="77777777" w:rsidR="004B3216" w:rsidRPr="008114C6" w:rsidRDefault="004B3216" w:rsidP="004B3216">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14:paraId="2A74015C" w14:textId="77777777" w:rsidR="004B3216" w:rsidRPr="008114C6" w:rsidRDefault="004B3216" w:rsidP="004B3216">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14:paraId="3F64DFD1" w14:textId="77777777" w:rsidR="004B3216" w:rsidRPr="008114C6" w:rsidRDefault="004B3216" w:rsidP="004B3216">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14:paraId="1BEB3403" w14:textId="77777777" w:rsidR="004B3216" w:rsidRPr="008114C6" w:rsidRDefault="004B3216" w:rsidP="004B3216">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11"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14:paraId="29371DD3" w14:textId="77777777" w:rsidR="004B3216" w:rsidRPr="008114C6" w:rsidRDefault="004B3216" w:rsidP="004B3216">
      <w:pPr>
        <w:shd w:val="clear" w:color="auto" w:fill="FFFFFF"/>
        <w:spacing w:after="0" w:line="240" w:lineRule="auto"/>
        <w:ind w:firstLine="709"/>
        <w:jc w:val="both"/>
        <w:rPr>
          <w:rFonts w:ascii="Times New Roman" w:eastAsia="Times New Roman" w:hAnsi="Times New Roman"/>
          <w:color w:val="333333"/>
          <w:lang w:eastAsia="ro-RO"/>
        </w:rPr>
      </w:pPr>
    </w:p>
    <w:p w14:paraId="427FED1C" w14:textId="77777777" w:rsidR="004B3216" w:rsidRDefault="004B3216" w:rsidP="004B3216">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14:paraId="40B8339F" w14:textId="77777777" w:rsidR="004B3216" w:rsidRDefault="004B3216" w:rsidP="004B3216">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14:paraId="75A13C8A" w14:textId="77777777" w:rsidR="004B3216" w:rsidRPr="00A1608C" w:rsidRDefault="004B3216" w:rsidP="004B3216">
      <w:pPr>
        <w:spacing w:after="0" w:line="240" w:lineRule="auto"/>
        <w:ind w:firstLine="709"/>
        <w:contextualSpacing/>
        <w:jc w:val="both"/>
        <w:rPr>
          <w:rFonts w:ascii="Times New Roman" w:hAnsi="Times New Roman"/>
          <w:b/>
          <w:bCs/>
          <w:color w:val="000000"/>
        </w:rPr>
      </w:pPr>
      <w:r w:rsidRPr="001267C7">
        <w:rPr>
          <w:rFonts w:ascii="Times New Roman" w:hAnsi="Times New Roman"/>
          <w:b/>
          <w:bCs/>
          <w:color w:val="000000"/>
        </w:rPr>
        <w:t xml:space="preserve">Proiect de hotărâre </w:t>
      </w:r>
      <w:r w:rsidRPr="00A1608C">
        <w:rPr>
          <w:rFonts w:ascii="Times New Roman" w:hAnsi="Times New Roman"/>
          <w:b/>
          <w:bCs/>
          <w:color w:val="000000"/>
        </w:rPr>
        <w:t>privind aprobarea Regulamentului privind regimul construcțiilor din incinta Complexului de Agrement şi Sport «Mureşul»  și stabilirea perioadei de concesionare și a redevenței pentru terenurile ocupate cu construcții</w:t>
      </w:r>
    </w:p>
    <w:p w14:paraId="459C7BE9" w14:textId="77777777" w:rsidR="004B3216" w:rsidRPr="008114C6" w:rsidRDefault="004B3216" w:rsidP="004B3216">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12"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14:paraId="1F4A6433" w14:textId="77777777" w:rsidR="004B3216" w:rsidRDefault="004B3216" w:rsidP="004B3216">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14.11.2021</w:t>
      </w:r>
      <w:r w:rsidRPr="00D7414D">
        <w:rPr>
          <w:rFonts w:ascii="Times New Roman" w:eastAsia="Times New Roman" w:hAnsi="Times New Roman"/>
          <w:b/>
          <w:i/>
          <w:color w:val="000000"/>
          <w:lang w:eastAsia="ro-RO"/>
        </w:rPr>
        <w:t xml:space="preserve">. </w:t>
      </w:r>
    </w:p>
    <w:p w14:paraId="03F2C81B" w14:textId="77777777" w:rsidR="004B3216" w:rsidRPr="00706696" w:rsidRDefault="004B3216" w:rsidP="004B3216">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14:paraId="13F3638A" w14:textId="77777777" w:rsidR="004B3216" w:rsidRPr="009772A6" w:rsidRDefault="004B3216" w:rsidP="004B3216">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14:paraId="7B3E73A8" w14:textId="77777777" w:rsidR="004B3216" w:rsidRPr="00706696" w:rsidRDefault="004B3216" w:rsidP="004B3216">
      <w:pPr>
        <w:spacing w:after="0" w:line="240" w:lineRule="auto"/>
        <w:jc w:val="center"/>
        <w:rPr>
          <w:rFonts w:ascii="Times New Roman" w:eastAsia="Times New Roman" w:hAnsi="Times New Roman"/>
          <w:b/>
          <w:lang w:val="en-GB"/>
        </w:rPr>
      </w:pPr>
    </w:p>
    <w:p w14:paraId="25E7DBA9" w14:textId="77777777" w:rsidR="004B3216" w:rsidRPr="00706696" w:rsidRDefault="004B3216" w:rsidP="004B3216">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14:paraId="4AE29DF6" w14:textId="77777777" w:rsidR="004B3216" w:rsidRDefault="004B3216" w:rsidP="004B3216">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14:paraId="24ECBECC" w14:textId="77777777" w:rsidR="004B3216" w:rsidRDefault="004B3216" w:rsidP="004B3216">
      <w:pPr>
        <w:spacing w:after="0" w:line="240" w:lineRule="auto"/>
        <w:jc w:val="center"/>
        <w:rPr>
          <w:rFonts w:ascii="Times New Roman" w:eastAsia="Times New Roman" w:hAnsi="Times New Roman"/>
          <w:b/>
          <w:bCs/>
          <w:lang w:val="en-GB"/>
        </w:rPr>
      </w:pPr>
    </w:p>
    <w:p w14:paraId="72D2CFB7" w14:textId="77777777" w:rsidR="004B3216" w:rsidRDefault="004B3216" w:rsidP="004B3216">
      <w:pPr>
        <w:spacing w:after="0" w:line="240" w:lineRule="auto"/>
        <w:jc w:val="center"/>
        <w:rPr>
          <w:rFonts w:ascii="Times New Roman" w:eastAsia="Times New Roman" w:hAnsi="Times New Roman"/>
          <w:b/>
          <w:bCs/>
          <w:lang w:val="en-GB"/>
        </w:rPr>
      </w:pPr>
    </w:p>
    <w:p w14:paraId="303376AB" w14:textId="74341053" w:rsidR="001801B9" w:rsidRPr="00EE6962" w:rsidRDefault="001801B9" w:rsidP="001801B9">
      <w:pPr>
        <w:spacing w:after="0" w:line="240" w:lineRule="auto"/>
        <w:jc w:val="right"/>
        <w:rPr>
          <w:rFonts w:ascii="Times New Roman" w:hAnsi="Times New Roman" w:cs="Times New Roman"/>
          <w:bCs/>
          <w:sz w:val="20"/>
          <w:szCs w:val="20"/>
        </w:rPr>
      </w:pPr>
    </w:p>
    <w:p w14:paraId="415C4873" w14:textId="77777777" w:rsidR="001801B9" w:rsidRPr="00EE6962" w:rsidRDefault="00AA525D" w:rsidP="001801B9">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pict w14:anchorId="7BE51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9.25pt;margin-top:0;width:47.7pt;height:69.15pt;z-index:-251658240" wrapcoords="-174 0 -174 21481 21600 21481 21600 0 -174 0">
            <v:imagedata r:id="rId13" o:title=""/>
            <w10:wrap type="tight"/>
          </v:shape>
          <o:OLEObject Type="Embed" ProgID="Word.Picture.8" ShapeID="Picture 5" DrawAspect="Content" ObjectID="_1697536964" r:id="rId14">
            <o:FieldCodes>\* MERGEFORMAT</o:FieldCodes>
          </o:OLEObject>
        </w:pict>
      </w:r>
      <w:r w:rsidR="001801B9" w:rsidRPr="00EE6962">
        <w:rPr>
          <w:rFonts w:ascii="Times New Roman" w:hAnsi="Times New Roman" w:cs="Times New Roman"/>
          <w:sz w:val="24"/>
          <w:szCs w:val="24"/>
        </w:rPr>
        <w:t>ROMÂNIA</w:t>
      </w:r>
    </w:p>
    <w:p w14:paraId="0C5444D0" w14:textId="77777777" w:rsidR="001801B9" w:rsidRPr="00EE6962" w:rsidRDefault="001801B9" w:rsidP="001801B9">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JUDEȚUL MUREȘ</w:t>
      </w:r>
    </w:p>
    <w:p w14:paraId="17E09BA8" w14:textId="77777777" w:rsidR="001801B9" w:rsidRPr="00EE6962" w:rsidRDefault="001801B9" w:rsidP="001801B9">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MUNICIPIUL TÂRGU MUREȘ</w:t>
      </w:r>
    </w:p>
    <w:p w14:paraId="1EC0496F" w14:textId="77777777" w:rsidR="001801B9" w:rsidRPr="00EE6962" w:rsidRDefault="001801B9" w:rsidP="001801B9">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Administrația Complexului de Agrement și Sport ”Mureșul”</w:t>
      </w:r>
    </w:p>
    <w:p w14:paraId="64F5F21D" w14:textId="752EE149" w:rsidR="001801B9" w:rsidRPr="00EE6962" w:rsidRDefault="001801B9" w:rsidP="001801B9">
      <w:pPr>
        <w:spacing w:after="0" w:line="240" w:lineRule="auto"/>
        <w:rPr>
          <w:rFonts w:ascii="Times New Roman" w:hAnsi="Times New Roman" w:cs="Times New Roman"/>
          <w:sz w:val="24"/>
          <w:szCs w:val="24"/>
        </w:rPr>
      </w:pPr>
      <w:r w:rsidRPr="00EE6962">
        <w:rPr>
          <w:rFonts w:ascii="Times New Roman" w:hAnsi="Times New Roman" w:cs="Times New Roman"/>
          <w:sz w:val="24"/>
          <w:szCs w:val="24"/>
        </w:rPr>
        <w:t>Nr.</w:t>
      </w:r>
      <w:r w:rsidR="009B7DCD">
        <w:rPr>
          <w:rFonts w:ascii="Times New Roman" w:hAnsi="Times New Roman" w:cs="Times New Roman"/>
          <w:sz w:val="24"/>
          <w:szCs w:val="24"/>
        </w:rPr>
        <w:t>2051</w:t>
      </w:r>
      <w:r w:rsidRPr="00EE6962">
        <w:rPr>
          <w:rFonts w:ascii="Times New Roman" w:hAnsi="Times New Roman" w:cs="Times New Roman"/>
          <w:sz w:val="24"/>
          <w:szCs w:val="24"/>
        </w:rPr>
        <w:t xml:space="preserve"> din </w:t>
      </w:r>
      <w:r w:rsidR="009B7DCD">
        <w:rPr>
          <w:rFonts w:ascii="Times New Roman" w:hAnsi="Times New Roman" w:cs="Times New Roman"/>
          <w:sz w:val="24"/>
          <w:szCs w:val="24"/>
        </w:rPr>
        <w:t>04.11.2021</w:t>
      </w:r>
    </w:p>
    <w:p w14:paraId="4A561F4C" w14:textId="77777777" w:rsidR="001801B9" w:rsidRPr="00EE6962" w:rsidRDefault="001801B9" w:rsidP="001801B9">
      <w:pPr>
        <w:spacing w:after="0" w:line="276" w:lineRule="auto"/>
        <w:ind w:left="7080" w:firstLine="708"/>
        <w:rPr>
          <w:rFonts w:ascii="Times New Roman" w:eastAsia="Times New Roman" w:hAnsi="Times New Roman" w:cs="Times New Roman"/>
          <w:bCs/>
          <w:sz w:val="24"/>
          <w:szCs w:val="24"/>
        </w:rPr>
      </w:pPr>
      <w:r w:rsidRPr="00EE6962">
        <w:rPr>
          <w:rFonts w:ascii="Times New Roman" w:eastAsia="Times New Roman" w:hAnsi="Times New Roman" w:cs="Times New Roman"/>
          <w:bCs/>
          <w:sz w:val="24"/>
          <w:szCs w:val="24"/>
        </w:rPr>
        <w:t xml:space="preserve"> Iniţiator</w:t>
      </w:r>
    </w:p>
    <w:p w14:paraId="64FB7B80" w14:textId="77777777" w:rsidR="001801B9" w:rsidRPr="00EE6962" w:rsidRDefault="001801B9" w:rsidP="001801B9">
      <w:pPr>
        <w:spacing w:after="0" w:line="276" w:lineRule="auto"/>
        <w:ind w:left="7080" w:firstLine="708"/>
        <w:jc w:val="both"/>
        <w:rPr>
          <w:rFonts w:ascii="Times New Roman" w:eastAsia="Times New Roman" w:hAnsi="Times New Roman" w:cs="Times New Roman"/>
          <w:bCs/>
          <w:sz w:val="24"/>
          <w:szCs w:val="24"/>
        </w:rPr>
      </w:pPr>
      <w:r w:rsidRPr="00EE6962">
        <w:rPr>
          <w:rFonts w:ascii="Times New Roman" w:eastAsia="Times New Roman" w:hAnsi="Times New Roman" w:cs="Times New Roman"/>
          <w:bCs/>
          <w:sz w:val="24"/>
          <w:szCs w:val="24"/>
        </w:rPr>
        <w:t>PRIMAR</w:t>
      </w:r>
    </w:p>
    <w:p w14:paraId="1EBDD5FD" w14:textId="77777777" w:rsidR="001801B9" w:rsidRPr="00EE6962" w:rsidRDefault="001801B9" w:rsidP="001801B9">
      <w:pPr>
        <w:spacing w:after="0" w:line="276" w:lineRule="auto"/>
        <w:rPr>
          <w:rFonts w:ascii="Times New Roman" w:eastAsia="Times New Roman" w:hAnsi="Times New Roman" w:cs="Times New Roman"/>
          <w:bCs/>
          <w:color w:val="000000"/>
          <w:sz w:val="24"/>
          <w:szCs w:val="24"/>
        </w:rPr>
      </w:pP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r>
      <w:r w:rsidRPr="00EE6962">
        <w:rPr>
          <w:rFonts w:ascii="Times New Roman" w:eastAsia="Times New Roman" w:hAnsi="Times New Roman" w:cs="Times New Roman"/>
          <w:bCs/>
          <w:color w:val="000000"/>
          <w:sz w:val="24"/>
          <w:szCs w:val="24"/>
        </w:rPr>
        <w:tab/>
        <w:t>Soós Zoltán</w:t>
      </w:r>
    </w:p>
    <w:p w14:paraId="73C70161" w14:textId="77777777" w:rsidR="001801B9" w:rsidRPr="00EE6962" w:rsidRDefault="001801B9" w:rsidP="001801B9">
      <w:pPr>
        <w:spacing w:after="0" w:line="240" w:lineRule="auto"/>
        <w:rPr>
          <w:rFonts w:ascii="Times New Roman" w:hAnsi="Times New Roman" w:cs="Times New Roman"/>
          <w:sz w:val="24"/>
          <w:szCs w:val="24"/>
        </w:rPr>
      </w:pPr>
    </w:p>
    <w:p w14:paraId="348CE877" w14:textId="77777777" w:rsidR="001801B9" w:rsidRDefault="001801B9" w:rsidP="001801B9">
      <w:pPr>
        <w:spacing w:after="0" w:line="240" w:lineRule="auto"/>
        <w:rPr>
          <w:rFonts w:ascii="Times New Roman" w:hAnsi="Times New Roman" w:cs="Times New Roman"/>
          <w:sz w:val="24"/>
          <w:szCs w:val="24"/>
          <w:lang w:val="hu-HU"/>
        </w:rPr>
      </w:pPr>
    </w:p>
    <w:p w14:paraId="1CBEEB62" w14:textId="77777777" w:rsidR="001801B9" w:rsidRDefault="001801B9" w:rsidP="001801B9">
      <w:pPr>
        <w:spacing w:after="0" w:line="240" w:lineRule="auto"/>
        <w:rPr>
          <w:rFonts w:ascii="Times New Roman" w:hAnsi="Times New Roman" w:cs="Times New Roman"/>
          <w:sz w:val="24"/>
          <w:szCs w:val="24"/>
          <w:lang w:val="hu-HU"/>
        </w:rPr>
      </w:pPr>
    </w:p>
    <w:p w14:paraId="6358D362" w14:textId="77777777" w:rsidR="001801B9" w:rsidRPr="00EE6962" w:rsidRDefault="001801B9" w:rsidP="001801B9">
      <w:pPr>
        <w:spacing w:after="0" w:line="240" w:lineRule="auto"/>
        <w:rPr>
          <w:rFonts w:ascii="Times New Roman" w:hAnsi="Times New Roman" w:cs="Times New Roman"/>
          <w:sz w:val="24"/>
          <w:szCs w:val="24"/>
          <w:lang w:val="hu-HU"/>
        </w:rPr>
      </w:pPr>
    </w:p>
    <w:p w14:paraId="61B24D10" w14:textId="77777777" w:rsidR="001801B9" w:rsidRPr="00EE6962" w:rsidRDefault="001801B9" w:rsidP="001801B9">
      <w:pPr>
        <w:spacing w:after="0" w:line="240" w:lineRule="auto"/>
        <w:rPr>
          <w:rFonts w:ascii="Times New Roman" w:hAnsi="Times New Roman" w:cs="Times New Roman"/>
          <w:sz w:val="24"/>
          <w:szCs w:val="24"/>
        </w:rPr>
      </w:pPr>
    </w:p>
    <w:p w14:paraId="10433F53" w14:textId="77777777" w:rsidR="001801B9" w:rsidRPr="00EE6962" w:rsidRDefault="001801B9" w:rsidP="001801B9">
      <w:pPr>
        <w:spacing w:after="0" w:line="240" w:lineRule="auto"/>
        <w:rPr>
          <w:rFonts w:ascii="Times New Roman" w:hAnsi="Times New Roman" w:cs="Times New Roman"/>
          <w:sz w:val="24"/>
          <w:szCs w:val="24"/>
        </w:rPr>
      </w:pPr>
    </w:p>
    <w:p w14:paraId="7EE104D4" w14:textId="77777777" w:rsidR="001801B9" w:rsidRDefault="001801B9" w:rsidP="001801B9">
      <w:pPr>
        <w:spacing w:after="0" w:line="240" w:lineRule="auto"/>
        <w:jc w:val="center"/>
        <w:rPr>
          <w:rFonts w:ascii="Times New Roman" w:hAnsi="Times New Roman" w:cs="Times New Roman"/>
          <w:b/>
          <w:bCs/>
          <w:sz w:val="32"/>
          <w:szCs w:val="32"/>
        </w:rPr>
      </w:pPr>
      <w:r w:rsidRPr="00E17577">
        <w:rPr>
          <w:rFonts w:ascii="Times New Roman" w:hAnsi="Times New Roman" w:cs="Times New Roman"/>
          <w:b/>
          <w:bCs/>
          <w:sz w:val="32"/>
          <w:szCs w:val="32"/>
        </w:rPr>
        <w:t>Referat de aprobare</w:t>
      </w:r>
    </w:p>
    <w:p w14:paraId="56ECB10F" w14:textId="29E42576" w:rsidR="001801B9" w:rsidRPr="00EE6962" w:rsidRDefault="001801B9" w:rsidP="001801B9">
      <w:pPr>
        <w:spacing w:after="0" w:line="240" w:lineRule="auto"/>
        <w:jc w:val="center"/>
        <w:rPr>
          <w:rFonts w:ascii="Times New Roman" w:hAnsi="Times New Roman" w:cs="Times New Roman"/>
          <w:sz w:val="24"/>
          <w:szCs w:val="24"/>
        </w:rPr>
      </w:pPr>
      <w:bookmarkStart w:id="1" w:name="_Hlk67480137"/>
      <w:r w:rsidRPr="00EE6962">
        <w:rPr>
          <w:rFonts w:ascii="Times New Roman" w:hAnsi="Times New Roman" w:cs="Times New Roman"/>
          <w:sz w:val="24"/>
          <w:szCs w:val="24"/>
        </w:rPr>
        <w:t xml:space="preserve">privind </w:t>
      </w:r>
      <w:r>
        <w:rPr>
          <w:rFonts w:ascii="Times New Roman" w:hAnsi="Times New Roman" w:cs="Times New Roman"/>
          <w:sz w:val="24"/>
          <w:szCs w:val="24"/>
        </w:rPr>
        <w:t>aprobarea Regulamentului privind regimul construcțiilor din incinta</w:t>
      </w:r>
      <w:r w:rsidR="000D2632">
        <w:rPr>
          <w:rFonts w:ascii="Times New Roman" w:hAnsi="Times New Roman" w:cs="Times New Roman"/>
          <w:sz w:val="24"/>
          <w:szCs w:val="24"/>
        </w:rPr>
        <w:t xml:space="preserve"> </w:t>
      </w:r>
      <w:r w:rsidRPr="00EE6962">
        <w:rPr>
          <w:rFonts w:ascii="Times New Roman" w:hAnsi="Times New Roman" w:cs="Times New Roman"/>
          <w:sz w:val="24"/>
          <w:szCs w:val="24"/>
        </w:rPr>
        <w:t>Complexul</w:t>
      </w:r>
      <w:r w:rsidR="000D2632">
        <w:rPr>
          <w:rFonts w:ascii="Times New Roman" w:hAnsi="Times New Roman" w:cs="Times New Roman"/>
          <w:sz w:val="24"/>
          <w:szCs w:val="24"/>
        </w:rPr>
        <w:t>ui</w:t>
      </w:r>
      <w:r w:rsidRPr="00EE6962">
        <w:rPr>
          <w:rFonts w:ascii="Times New Roman" w:hAnsi="Times New Roman" w:cs="Times New Roman"/>
          <w:sz w:val="24"/>
          <w:szCs w:val="24"/>
        </w:rPr>
        <w:t xml:space="preserve"> de Agrement şi Sport «Mureşul»</w:t>
      </w:r>
      <w:bookmarkEnd w:id="1"/>
      <w:r>
        <w:rPr>
          <w:rFonts w:ascii="Times New Roman" w:hAnsi="Times New Roman" w:cs="Times New Roman"/>
          <w:sz w:val="24"/>
          <w:szCs w:val="24"/>
        </w:rPr>
        <w:t xml:space="preserve"> </w:t>
      </w:r>
      <w:r w:rsidRPr="00EE6962">
        <w:rPr>
          <w:rFonts w:ascii="Times New Roman" w:hAnsi="Times New Roman" w:cs="Times New Roman"/>
          <w:sz w:val="24"/>
          <w:szCs w:val="24"/>
        </w:rPr>
        <w:t xml:space="preserve"> </w:t>
      </w:r>
      <w:r w:rsidR="00455786">
        <w:rPr>
          <w:rFonts w:ascii="Times New Roman" w:hAnsi="Times New Roman" w:cs="Times New Roman"/>
          <w:sz w:val="24"/>
          <w:szCs w:val="24"/>
        </w:rPr>
        <w:t>și stabilirea perioadei de concesionare și a redevenței pentru terenurile ocupate cu construcții</w:t>
      </w:r>
    </w:p>
    <w:p w14:paraId="51515F9E" w14:textId="77777777" w:rsidR="001801B9" w:rsidRPr="00EE6962" w:rsidRDefault="001801B9" w:rsidP="001801B9">
      <w:pPr>
        <w:spacing w:after="0" w:line="240" w:lineRule="auto"/>
        <w:jc w:val="center"/>
        <w:rPr>
          <w:rFonts w:ascii="Times New Roman" w:hAnsi="Times New Roman" w:cs="Times New Roman"/>
          <w:sz w:val="24"/>
          <w:szCs w:val="24"/>
        </w:rPr>
      </w:pPr>
    </w:p>
    <w:p w14:paraId="39CE2211" w14:textId="77777777" w:rsidR="001801B9" w:rsidRDefault="001801B9" w:rsidP="001801B9">
      <w:pPr>
        <w:spacing w:after="0" w:line="240" w:lineRule="auto"/>
        <w:jc w:val="center"/>
        <w:rPr>
          <w:rFonts w:ascii="Times New Roman" w:hAnsi="Times New Roman" w:cs="Times New Roman"/>
          <w:sz w:val="24"/>
          <w:szCs w:val="24"/>
        </w:rPr>
      </w:pPr>
    </w:p>
    <w:p w14:paraId="33FDAEB5" w14:textId="77777777" w:rsidR="001801B9" w:rsidRPr="00EE6962" w:rsidRDefault="001801B9" w:rsidP="001801B9">
      <w:pPr>
        <w:spacing w:after="0" w:line="240" w:lineRule="auto"/>
        <w:jc w:val="center"/>
        <w:rPr>
          <w:rFonts w:ascii="Times New Roman" w:hAnsi="Times New Roman" w:cs="Times New Roman"/>
          <w:sz w:val="24"/>
          <w:szCs w:val="24"/>
        </w:rPr>
      </w:pPr>
    </w:p>
    <w:p w14:paraId="3243BCC6" w14:textId="30B37717" w:rsidR="000D2632" w:rsidRDefault="001801B9" w:rsidP="001801B9">
      <w:pPr>
        <w:spacing w:after="0" w:line="240" w:lineRule="auto"/>
        <w:ind w:firstLine="900"/>
        <w:jc w:val="both"/>
        <w:rPr>
          <w:rFonts w:ascii="Times New Roman" w:hAnsi="Times New Roman" w:cs="Times New Roman"/>
          <w:sz w:val="24"/>
          <w:szCs w:val="24"/>
        </w:rPr>
      </w:pPr>
      <w:r w:rsidRPr="00EE6962">
        <w:rPr>
          <w:rFonts w:ascii="Times New Roman" w:hAnsi="Times New Roman" w:cs="Times New Roman"/>
          <w:sz w:val="24"/>
          <w:szCs w:val="24"/>
        </w:rPr>
        <w:t>Prin HCLM nr.</w:t>
      </w:r>
      <w:r w:rsidR="000D2632">
        <w:rPr>
          <w:rFonts w:ascii="Times New Roman" w:hAnsi="Times New Roman" w:cs="Times New Roman"/>
          <w:sz w:val="24"/>
          <w:szCs w:val="24"/>
        </w:rPr>
        <w:t>164</w:t>
      </w:r>
      <w:r w:rsidRPr="00EE6962">
        <w:rPr>
          <w:rFonts w:ascii="Times New Roman" w:hAnsi="Times New Roman" w:cs="Times New Roman"/>
          <w:sz w:val="24"/>
          <w:szCs w:val="24"/>
        </w:rPr>
        <w:t>/</w:t>
      </w:r>
      <w:r>
        <w:rPr>
          <w:rFonts w:ascii="Times New Roman" w:hAnsi="Times New Roman" w:cs="Times New Roman"/>
          <w:sz w:val="24"/>
          <w:szCs w:val="24"/>
        </w:rPr>
        <w:t>2</w:t>
      </w:r>
      <w:r w:rsidR="000D2632">
        <w:rPr>
          <w:rFonts w:ascii="Times New Roman" w:hAnsi="Times New Roman" w:cs="Times New Roman"/>
          <w:sz w:val="24"/>
          <w:szCs w:val="24"/>
        </w:rPr>
        <w:t>7</w:t>
      </w:r>
      <w:r>
        <w:rPr>
          <w:rFonts w:ascii="Times New Roman" w:hAnsi="Times New Roman" w:cs="Times New Roman"/>
          <w:sz w:val="24"/>
          <w:szCs w:val="24"/>
        </w:rPr>
        <w:t>.0</w:t>
      </w:r>
      <w:r w:rsidR="000D2632">
        <w:rPr>
          <w:rFonts w:ascii="Times New Roman" w:hAnsi="Times New Roman" w:cs="Times New Roman"/>
          <w:sz w:val="24"/>
          <w:szCs w:val="24"/>
        </w:rPr>
        <w:t>5</w:t>
      </w:r>
      <w:r>
        <w:rPr>
          <w:rFonts w:ascii="Times New Roman" w:hAnsi="Times New Roman" w:cs="Times New Roman"/>
          <w:sz w:val="24"/>
          <w:szCs w:val="24"/>
        </w:rPr>
        <w:t>.20</w:t>
      </w:r>
      <w:r w:rsidR="000D2632">
        <w:rPr>
          <w:rFonts w:ascii="Times New Roman" w:hAnsi="Times New Roman" w:cs="Times New Roman"/>
          <w:sz w:val="24"/>
          <w:szCs w:val="24"/>
        </w:rPr>
        <w:t>21</w:t>
      </w:r>
      <w:r w:rsidR="00963D37">
        <w:rPr>
          <w:rFonts w:ascii="Times New Roman" w:hAnsi="Times New Roman" w:cs="Times New Roman"/>
          <w:sz w:val="24"/>
          <w:szCs w:val="24"/>
        </w:rPr>
        <w:t xml:space="preserve"> </w:t>
      </w:r>
      <w:r w:rsidR="000D2632">
        <w:rPr>
          <w:rFonts w:ascii="Times New Roman" w:hAnsi="Times New Roman" w:cs="Times New Roman"/>
          <w:sz w:val="24"/>
          <w:szCs w:val="24"/>
        </w:rPr>
        <w:t>s-a aprobat</w:t>
      </w:r>
      <w:r w:rsidR="000D2632" w:rsidRPr="000D2632">
        <w:rPr>
          <w:rFonts w:ascii="Times New Roman" w:hAnsi="Times New Roman" w:cs="Times New Roman"/>
          <w:sz w:val="24"/>
          <w:szCs w:val="24"/>
        </w:rPr>
        <w:t xml:space="preserve"> </w:t>
      </w:r>
      <w:r w:rsidR="000D2632">
        <w:rPr>
          <w:rFonts w:ascii="Times New Roman" w:hAnsi="Times New Roman" w:cs="Times New Roman"/>
          <w:sz w:val="24"/>
          <w:szCs w:val="24"/>
        </w:rPr>
        <w:t xml:space="preserve">instituirea unui tarif pentru ocuparea domeniului public în incinta </w:t>
      </w:r>
      <w:r w:rsidR="005004F5" w:rsidRPr="00EE6962">
        <w:rPr>
          <w:rFonts w:ascii="Times New Roman" w:hAnsi="Times New Roman" w:cs="Times New Roman"/>
          <w:sz w:val="24"/>
          <w:szCs w:val="24"/>
        </w:rPr>
        <w:t>Complexul</w:t>
      </w:r>
      <w:r w:rsidR="005004F5">
        <w:rPr>
          <w:rFonts w:ascii="Times New Roman" w:hAnsi="Times New Roman" w:cs="Times New Roman"/>
          <w:sz w:val="24"/>
          <w:szCs w:val="24"/>
        </w:rPr>
        <w:t>ui</w:t>
      </w:r>
      <w:r w:rsidR="005004F5" w:rsidRPr="00EE6962">
        <w:rPr>
          <w:rFonts w:ascii="Times New Roman" w:hAnsi="Times New Roman" w:cs="Times New Roman"/>
          <w:sz w:val="24"/>
          <w:szCs w:val="24"/>
        </w:rPr>
        <w:t xml:space="preserve"> de Agrement şi Sport «Mureşul»</w:t>
      </w:r>
      <w:r w:rsidR="005004F5">
        <w:rPr>
          <w:rFonts w:ascii="Times New Roman" w:hAnsi="Times New Roman" w:cs="Times New Roman"/>
          <w:sz w:val="24"/>
          <w:szCs w:val="24"/>
        </w:rPr>
        <w:t xml:space="preserve"> (C.A.S.M.)</w:t>
      </w:r>
      <w:r>
        <w:rPr>
          <w:rFonts w:ascii="Times New Roman" w:hAnsi="Times New Roman" w:cs="Times New Roman"/>
          <w:sz w:val="24"/>
          <w:szCs w:val="24"/>
        </w:rPr>
        <w:t xml:space="preserve"> </w:t>
      </w:r>
      <w:r w:rsidR="000D2632">
        <w:rPr>
          <w:rFonts w:ascii="Times New Roman" w:hAnsi="Times New Roman" w:cs="Times New Roman"/>
          <w:sz w:val="24"/>
          <w:szCs w:val="24"/>
        </w:rPr>
        <w:t>pentru anul 2021</w:t>
      </w:r>
      <w:r w:rsidR="005004F5">
        <w:rPr>
          <w:rFonts w:ascii="Times New Roman" w:hAnsi="Times New Roman" w:cs="Times New Roman"/>
          <w:sz w:val="24"/>
          <w:szCs w:val="24"/>
        </w:rPr>
        <w:t xml:space="preserve"> pentru clădirile existente, urmând a se</w:t>
      </w:r>
      <w:r w:rsidR="000F4C14">
        <w:rPr>
          <w:rFonts w:ascii="Times New Roman" w:hAnsi="Times New Roman" w:cs="Times New Roman"/>
          <w:sz w:val="24"/>
          <w:szCs w:val="24"/>
        </w:rPr>
        <w:t xml:space="preserve"> </w:t>
      </w:r>
      <w:r w:rsidR="005004F5">
        <w:rPr>
          <w:rFonts w:ascii="Times New Roman" w:hAnsi="Times New Roman" w:cs="Times New Roman"/>
          <w:sz w:val="24"/>
          <w:szCs w:val="24"/>
        </w:rPr>
        <w:t>clarifica situația juridică a acestor clădiri.</w:t>
      </w:r>
    </w:p>
    <w:p w14:paraId="25143D7B" w14:textId="1E5F70F5" w:rsidR="005004F5" w:rsidRDefault="005004F5" w:rsidP="001801B9">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Pentru corelarea prevederilor legale cu vechile hotărâri ale Consiliului Local al Municipiului Târgu Mureș, s-a elaborat un Regulament privind regimul construcțiilor din incinta C.A.S.M.</w:t>
      </w:r>
      <w:r w:rsidR="00A369E6">
        <w:rPr>
          <w:rFonts w:ascii="Times New Roman" w:hAnsi="Times New Roman" w:cs="Times New Roman"/>
          <w:sz w:val="24"/>
          <w:szCs w:val="24"/>
        </w:rPr>
        <w:t xml:space="preserve">, care cuprinde și reglementări privind terenurile. Prin aceste reglementări, terenurile ocupate cu construcții pot fi concesionate, în anumite condiții, urmând ca </w:t>
      </w:r>
      <w:r w:rsidR="00F56A4A">
        <w:rPr>
          <w:rFonts w:ascii="Times New Roman" w:hAnsi="Times New Roman" w:cs="Times New Roman"/>
          <w:sz w:val="24"/>
          <w:szCs w:val="24"/>
        </w:rPr>
        <w:t xml:space="preserve">în conformitate cu prevederile legale în vigoare Consiliul local să stabilească </w:t>
      </w:r>
      <w:r w:rsidR="00F56A4A" w:rsidRPr="007F0700">
        <w:rPr>
          <w:rFonts w:ascii="Times New Roman" w:hAnsi="Times New Roman" w:cs="Times New Roman"/>
          <w:b/>
          <w:bCs/>
          <w:sz w:val="24"/>
          <w:szCs w:val="24"/>
        </w:rPr>
        <w:t>perioada de concesionare și redevența</w:t>
      </w:r>
      <w:r w:rsidR="00963D37">
        <w:rPr>
          <w:rFonts w:ascii="Times New Roman" w:hAnsi="Times New Roman" w:cs="Times New Roman"/>
          <w:sz w:val="24"/>
          <w:szCs w:val="24"/>
        </w:rPr>
        <w:t>.</w:t>
      </w:r>
    </w:p>
    <w:p w14:paraId="0D5A0BC6" w14:textId="0B874441" w:rsidR="007F0700" w:rsidRDefault="00C10E2F" w:rsidP="001801B9">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Având în vedere faptul că în Regulament sun admise  </w:t>
      </w:r>
      <w:r w:rsidR="004277FD">
        <w:rPr>
          <w:rFonts w:ascii="Times New Roman" w:hAnsi="Times New Roman" w:cs="Times New Roman"/>
          <w:sz w:val="24"/>
          <w:szCs w:val="24"/>
        </w:rPr>
        <w:t>6</w:t>
      </w:r>
      <w:r>
        <w:rPr>
          <w:rFonts w:ascii="Times New Roman" w:hAnsi="Times New Roman" w:cs="Times New Roman"/>
          <w:sz w:val="24"/>
          <w:szCs w:val="24"/>
        </w:rPr>
        <w:t xml:space="preserve"> tipuri de funcțiuni (destinații/activități) pentru construcțiile din incinta C.A.S.M., redevența se va stabili diferențiat în funcție de aceste funcțiuni.</w:t>
      </w:r>
    </w:p>
    <w:p w14:paraId="4E7D3095" w14:textId="2783867E" w:rsidR="00C10E2F" w:rsidRDefault="003E0D9B" w:rsidP="001801B9">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În HCL nr. 28/2019 (abrogată), nivelul redevenței a fost stabilit după 3 criterii</w:t>
      </w:r>
      <w:r w:rsidR="004277FD">
        <w:rPr>
          <w:rFonts w:ascii="Times New Roman" w:hAnsi="Times New Roman" w:cs="Times New Roman"/>
          <w:sz w:val="24"/>
          <w:szCs w:val="24"/>
        </w:rPr>
        <w:t xml:space="preserve"> (anumite funcțiuni fiind comasate)</w:t>
      </w:r>
      <w:r>
        <w:rPr>
          <w:rFonts w:ascii="Times New Roman" w:hAnsi="Times New Roman" w:cs="Times New Roman"/>
          <w:sz w:val="24"/>
          <w:szCs w:val="24"/>
        </w:rPr>
        <w:t>:</w:t>
      </w:r>
    </w:p>
    <w:p w14:paraId="32EF8D8C" w14:textId="1A97155D" w:rsidR="003E0D9B" w:rsidRDefault="003E0D9B" w:rsidP="007F0700">
      <w:pPr>
        <w:pStyle w:val="ListParagraph"/>
        <w:numPr>
          <w:ilvl w:val="0"/>
          <w:numId w:val="4"/>
        </w:numPr>
        <w:spacing w:after="0" w:line="240" w:lineRule="auto"/>
        <w:ind w:left="1620" w:hanging="270"/>
        <w:jc w:val="both"/>
        <w:rPr>
          <w:rFonts w:ascii="Times New Roman" w:hAnsi="Times New Roman" w:cs="Times New Roman"/>
          <w:sz w:val="24"/>
          <w:szCs w:val="24"/>
        </w:rPr>
      </w:pPr>
      <w:r>
        <w:rPr>
          <w:rFonts w:ascii="Times New Roman" w:hAnsi="Times New Roman" w:cs="Times New Roman"/>
          <w:sz w:val="24"/>
          <w:szCs w:val="24"/>
        </w:rPr>
        <w:t>Activit</w:t>
      </w:r>
      <w:r w:rsidR="007F0700">
        <w:rPr>
          <w:rFonts w:ascii="Times New Roman" w:hAnsi="Times New Roman" w:cs="Times New Roman"/>
          <w:sz w:val="24"/>
          <w:szCs w:val="24"/>
        </w:rPr>
        <w:t>ăți</w:t>
      </w:r>
      <w:r>
        <w:rPr>
          <w:rFonts w:ascii="Times New Roman" w:hAnsi="Times New Roman" w:cs="Times New Roman"/>
          <w:sz w:val="24"/>
          <w:szCs w:val="24"/>
        </w:rPr>
        <w:t xml:space="preserve"> de alimentație publică -  26,00 euro/mp/an;</w:t>
      </w:r>
    </w:p>
    <w:p w14:paraId="1DAAEC98" w14:textId="272F937B" w:rsidR="003E0D9B" w:rsidRDefault="003E0D9B" w:rsidP="007F0700">
      <w:pPr>
        <w:pStyle w:val="ListParagraph"/>
        <w:numPr>
          <w:ilvl w:val="0"/>
          <w:numId w:val="4"/>
        </w:numPr>
        <w:spacing w:after="0" w:line="240" w:lineRule="auto"/>
        <w:ind w:left="1620" w:hanging="270"/>
        <w:jc w:val="both"/>
        <w:rPr>
          <w:rFonts w:ascii="Times New Roman" w:hAnsi="Times New Roman" w:cs="Times New Roman"/>
          <w:sz w:val="24"/>
          <w:szCs w:val="24"/>
        </w:rPr>
      </w:pPr>
      <w:r>
        <w:rPr>
          <w:rFonts w:ascii="Times New Roman" w:hAnsi="Times New Roman" w:cs="Times New Roman"/>
          <w:sz w:val="24"/>
          <w:szCs w:val="24"/>
        </w:rPr>
        <w:t>Activități culturale, sportive și de agrement – 7,50 euro/mp/an;</w:t>
      </w:r>
    </w:p>
    <w:p w14:paraId="6739AAF3" w14:textId="62636A41" w:rsidR="003E0D9B" w:rsidRPr="003E0D9B" w:rsidRDefault="007F0700" w:rsidP="007F0700">
      <w:pPr>
        <w:pStyle w:val="ListParagraph"/>
        <w:numPr>
          <w:ilvl w:val="0"/>
          <w:numId w:val="4"/>
        </w:numPr>
        <w:spacing w:after="0" w:line="240" w:lineRule="auto"/>
        <w:ind w:left="1620" w:hanging="270"/>
        <w:jc w:val="both"/>
        <w:rPr>
          <w:rFonts w:ascii="Times New Roman" w:hAnsi="Times New Roman" w:cs="Times New Roman"/>
          <w:sz w:val="24"/>
          <w:szCs w:val="24"/>
        </w:rPr>
      </w:pPr>
      <w:r>
        <w:rPr>
          <w:rFonts w:ascii="Times New Roman" w:hAnsi="Times New Roman" w:cs="Times New Roman"/>
          <w:sz w:val="24"/>
          <w:szCs w:val="24"/>
        </w:rPr>
        <w:t>Cabane de odihnă – 6,40 euro/mp/an;</w:t>
      </w:r>
    </w:p>
    <w:p w14:paraId="7EE4D33B" w14:textId="7EE66DC3" w:rsidR="001801B9" w:rsidRPr="00551334" w:rsidRDefault="00455786" w:rsidP="001801B9">
      <w:pPr>
        <w:spacing w:after="0" w:line="240" w:lineRule="auto"/>
        <w:ind w:firstLine="900"/>
        <w:jc w:val="both"/>
        <w:rPr>
          <w:rFonts w:ascii="Times New Roman" w:hAnsi="Times New Roman" w:cs="Times New Roman"/>
          <w:sz w:val="24"/>
          <w:szCs w:val="24"/>
        </w:rPr>
      </w:pPr>
      <w:r w:rsidRPr="00551334">
        <w:rPr>
          <w:rFonts w:ascii="Times New Roman" w:hAnsi="Times New Roman" w:cs="Times New Roman"/>
          <w:sz w:val="24"/>
          <w:szCs w:val="24"/>
        </w:rPr>
        <w:t>Supunem spre aprobare Consiliului Local al Municipiului Târgu Mureș Proiectul de hotărâre privind aprobarea</w:t>
      </w:r>
      <w:r w:rsidR="00551334">
        <w:rPr>
          <w:rFonts w:ascii="Times New Roman" w:hAnsi="Times New Roman" w:cs="Times New Roman"/>
          <w:sz w:val="24"/>
          <w:szCs w:val="24"/>
        </w:rPr>
        <w:t xml:space="preserve"> Regulamentului privind regimul construcțiilor din incinta </w:t>
      </w:r>
      <w:r w:rsidR="00551334" w:rsidRPr="00EE6962">
        <w:rPr>
          <w:rFonts w:ascii="Times New Roman" w:hAnsi="Times New Roman" w:cs="Times New Roman"/>
          <w:sz w:val="24"/>
          <w:szCs w:val="24"/>
        </w:rPr>
        <w:t>Complexul</w:t>
      </w:r>
      <w:r w:rsidR="00551334">
        <w:rPr>
          <w:rFonts w:ascii="Times New Roman" w:hAnsi="Times New Roman" w:cs="Times New Roman"/>
          <w:sz w:val="24"/>
          <w:szCs w:val="24"/>
        </w:rPr>
        <w:t>ui</w:t>
      </w:r>
      <w:r w:rsidR="00551334" w:rsidRPr="00EE6962">
        <w:rPr>
          <w:rFonts w:ascii="Times New Roman" w:hAnsi="Times New Roman" w:cs="Times New Roman"/>
          <w:sz w:val="24"/>
          <w:szCs w:val="24"/>
        </w:rPr>
        <w:t xml:space="preserve"> de Agrement şi Sport «Mureşul»</w:t>
      </w:r>
      <w:r w:rsidR="00551334">
        <w:rPr>
          <w:rFonts w:ascii="Times New Roman" w:hAnsi="Times New Roman" w:cs="Times New Roman"/>
          <w:sz w:val="24"/>
          <w:szCs w:val="24"/>
        </w:rPr>
        <w:t xml:space="preserve"> </w:t>
      </w:r>
      <w:r w:rsidR="00551334" w:rsidRPr="00EE6962">
        <w:rPr>
          <w:rFonts w:ascii="Times New Roman" w:hAnsi="Times New Roman" w:cs="Times New Roman"/>
          <w:sz w:val="24"/>
          <w:szCs w:val="24"/>
        </w:rPr>
        <w:t xml:space="preserve"> </w:t>
      </w:r>
      <w:r w:rsidR="00551334">
        <w:rPr>
          <w:rFonts w:ascii="Times New Roman" w:hAnsi="Times New Roman" w:cs="Times New Roman"/>
          <w:sz w:val="24"/>
          <w:szCs w:val="24"/>
        </w:rPr>
        <w:t>și stabilirea perioadei de concesionare și a redevenței pentru terenurile ocupate cu construcții</w:t>
      </w:r>
    </w:p>
    <w:p w14:paraId="2B888827" w14:textId="77777777" w:rsidR="001801B9" w:rsidRPr="00EE6962" w:rsidRDefault="001801B9" w:rsidP="00551334">
      <w:pPr>
        <w:spacing w:after="0" w:line="240" w:lineRule="auto"/>
        <w:ind w:left="2832" w:firstLine="708"/>
        <w:jc w:val="center"/>
        <w:rPr>
          <w:rFonts w:ascii="Times New Roman" w:hAnsi="Times New Roman" w:cs="Times New Roman"/>
          <w:sz w:val="24"/>
          <w:szCs w:val="24"/>
        </w:rPr>
      </w:pPr>
      <w:r w:rsidRPr="00EE6962">
        <w:rPr>
          <w:rFonts w:ascii="Times New Roman" w:hAnsi="Times New Roman" w:cs="Times New Roman"/>
          <w:sz w:val="24"/>
          <w:szCs w:val="24"/>
        </w:rPr>
        <w:t>Director</w:t>
      </w:r>
    </w:p>
    <w:p w14:paraId="2FDC149D" w14:textId="77777777" w:rsidR="001801B9" w:rsidRPr="00EE6962" w:rsidRDefault="001801B9" w:rsidP="00551334">
      <w:pPr>
        <w:spacing w:after="0" w:line="240" w:lineRule="auto"/>
        <w:ind w:left="2832" w:firstLine="708"/>
        <w:jc w:val="center"/>
        <w:rPr>
          <w:rFonts w:ascii="Times New Roman" w:hAnsi="Times New Roman" w:cs="Times New Roman"/>
          <w:sz w:val="24"/>
          <w:szCs w:val="24"/>
        </w:rPr>
      </w:pPr>
      <w:r w:rsidRPr="00EE6962">
        <w:rPr>
          <w:rFonts w:ascii="Times New Roman" w:hAnsi="Times New Roman" w:cs="Times New Roman"/>
          <w:sz w:val="24"/>
          <w:szCs w:val="24"/>
          <w:lang w:val="hu-HU"/>
        </w:rPr>
        <w:t>Mátyási</w:t>
      </w:r>
      <w:r>
        <w:rPr>
          <w:rFonts w:ascii="Times New Roman" w:hAnsi="Times New Roman" w:cs="Times New Roman"/>
          <w:sz w:val="24"/>
          <w:szCs w:val="24"/>
          <w:lang w:val="hu-HU"/>
        </w:rPr>
        <w:t xml:space="preserve"> Miklós-</w:t>
      </w:r>
      <w:r w:rsidRPr="00EE6962">
        <w:rPr>
          <w:rFonts w:ascii="Times New Roman" w:hAnsi="Times New Roman" w:cs="Times New Roman"/>
          <w:sz w:val="24"/>
          <w:szCs w:val="24"/>
          <w:lang w:val="hu-HU"/>
        </w:rPr>
        <w:t>Levente</w:t>
      </w:r>
    </w:p>
    <w:p w14:paraId="290F99B6" w14:textId="77777777" w:rsidR="001801B9" w:rsidRDefault="001801B9" w:rsidP="001801B9">
      <w:pPr>
        <w:spacing w:after="0"/>
        <w:rPr>
          <w:rFonts w:ascii="Times New Roman" w:hAnsi="Times New Roman" w:cs="Times New Roman"/>
          <w:sz w:val="24"/>
          <w:szCs w:val="24"/>
        </w:rPr>
      </w:pPr>
    </w:p>
    <w:p w14:paraId="5688AA51" w14:textId="77777777" w:rsidR="001801B9" w:rsidRDefault="001801B9" w:rsidP="001801B9">
      <w:pPr>
        <w:spacing w:after="0"/>
        <w:rPr>
          <w:rFonts w:ascii="Times New Roman" w:hAnsi="Times New Roman" w:cs="Times New Roman"/>
          <w:sz w:val="24"/>
          <w:szCs w:val="24"/>
        </w:rPr>
      </w:pPr>
    </w:p>
    <w:p w14:paraId="53FABF0A" w14:textId="77777777" w:rsidR="001801B9" w:rsidRPr="00EE6962" w:rsidRDefault="001801B9" w:rsidP="001801B9">
      <w:pPr>
        <w:spacing w:after="0"/>
        <w:rPr>
          <w:rFonts w:ascii="Times New Roman" w:hAnsi="Times New Roman" w:cs="Times New Roman"/>
          <w:sz w:val="24"/>
          <w:szCs w:val="24"/>
        </w:rPr>
      </w:pPr>
    </w:p>
    <w:p w14:paraId="3A2CA703" w14:textId="77777777" w:rsidR="001801B9" w:rsidRDefault="001801B9" w:rsidP="001801B9">
      <w:pPr>
        <w:spacing w:after="0"/>
        <w:rPr>
          <w:rFonts w:ascii="Times New Roman" w:hAnsi="Times New Roman" w:cs="Times New Roman"/>
          <w:sz w:val="24"/>
          <w:szCs w:val="24"/>
        </w:rPr>
      </w:pPr>
    </w:p>
    <w:p w14:paraId="271EF3C4" w14:textId="6AECC8AA" w:rsidR="001801B9" w:rsidRPr="00EE6962" w:rsidRDefault="001801B9" w:rsidP="001801B9">
      <w:pPr>
        <w:spacing w:after="0"/>
        <w:jc w:val="both"/>
        <w:rPr>
          <w:rFonts w:ascii="Times New Roman" w:hAnsi="Times New Roman" w:cs="Times New Roman"/>
          <w:bCs/>
          <w:sz w:val="20"/>
          <w:szCs w:val="20"/>
        </w:rPr>
      </w:pPr>
      <w:r w:rsidRPr="00EE6962">
        <w:rPr>
          <w:rFonts w:ascii="Times New Roman" w:hAnsi="Times New Roman" w:cs="Times New Roman"/>
          <w:sz w:val="24"/>
          <w:szCs w:val="24"/>
        </w:rPr>
        <w:t xml:space="preserve">                 </w:t>
      </w:r>
      <w:r w:rsidRPr="00EE6962">
        <w:rPr>
          <w:rFonts w:ascii="Times New Roman" w:hAnsi="Times New Roman" w:cs="Times New Roman"/>
          <w:noProof/>
          <w:sz w:val="24"/>
          <w:szCs w:val="24"/>
          <w:lang w:eastAsia="ro-RO"/>
        </w:rPr>
        <w:drawing>
          <wp:anchor distT="0" distB="0" distL="114300" distR="114300" simplePos="0" relativeHeight="251657216" behindDoc="1" locked="0" layoutInCell="0" allowOverlap="1" wp14:anchorId="74BD2ED2" wp14:editId="18BA116C">
            <wp:simplePos x="0" y="0"/>
            <wp:positionH relativeFrom="column">
              <wp:posOffset>-363855</wp:posOffset>
            </wp:positionH>
            <wp:positionV relativeFrom="paragraph">
              <wp:posOffset>-330200</wp:posOffset>
            </wp:positionV>
            <wp:extent cx="692785" cy="1073785"/>
            <wp:effectExtent l="0" t="0" r="0" b="0"/>
            <wp:wrapTight wrapText="bothSides">
              <wp:wrapPolygon edited="0">
                <wp:start x="0" y="0"/>
                <wp:lineTo x="0" y="21076"/>
                <wp:lineTo x="20788" y="21076"/>
                <wp:lineTo x="20788"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r w:rsidRPr="00EE6962">
        <w:rPr>
          <w:rFonts w:ascii="Times New Roman" w:eastAsia="Times New Roman" w:hAnsi="Times New Roman" w:cs="Times New Roman"/>
          <w:b/>
          <w:sz w:val="24"/>
          <w:szCs w:val="24"/>
        </w:rPr>
        <w:t xml:space="preserve">                                                                                    </w:t>
      </w:r>
      <w:r w:rsidRPr="00EE696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697A7FF7" w14:textId="7F50193C" w:rsidR="001801B9" w:rsidRPr="00807BBD" w:rsidRDefault="001801B9" w:rsidP="001801B9">
      <w:pPr>
        <w:spacing w:after="0"/>
        <w:jc w:val="both"/>
        <w:rPr>
          <w:rFonts w:ascii="Times New Roman" w:hAnsi="Times New Roman" w:cs="Times New Roman"/>
          <w:bCs/>
          <w:sz w:val="24"/>
          <w:szCs w:val="24"/>
        </w:rPr>
      </w:pPr>
      <w:r w:rsidRPr="00EE6962">
        <w:rPr>
          <w:rFonts w:ascii="Times New Roman" w:eastAsia="Times New Roman" w:hAnsi="Times New Roman" w:cs="Times New Roman"/>
          <w:b/>
          <w:sz w:val="24"/>
          <w:szCs w:val="24"/>
        </w:rPr>
        <w:t>ROMÂNIA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051ABB">
        <w:rPr>
          <w:rFonts w:ascii="Times New Roman" w:eastAsia="Times New Roman" w:hAnsi="Times New Roman" w:cs="Times New Roman"/>
          <w:b/>
          <w:sz w:val="24"/>
          <w:szCs w:val="24"/>
        </w:rPr>
        <w:tab/>
      </w:r>
      <w:r w:rsidR="00051ABB">
        <w:rPr>
          <w:rFonts w:ascii="Times New Roman" w:eastAsia="Times New Roman" w:hAnsi="Times New Roman" w:cs="Times New Roman"/>
          <w:b/>
          <w:sz w:val="24"/>
          <w:szCs w:val="24"/>
        </w:rPr>
        <w:tab/>
      </w:r>
      <w:r w:rsidR="00051ABB">
        <w:rPr>
          <w:rFonts w:ascii="Times New Roman" w:eastAsia="Times New Roman" w:hAnsi="Times New Roman" w:cs="Times New Roman"/>
          <w:b/>
          <w:sz w:val="24"/>
          <w:szCs w:val="24"/>
        </w:rPr>
        <w:tab/>
      </w:r>
      <w:r w:rsidRPr="00807BBD">
        <w:rPr>
          <w:rFonts w:ascii="Times New Roman" w:eastAsia="Times New Roman" w:hAnsi="Times New Roman" w:cs="Times New Roman"/>
          <w:bCs/>
          <w:sz w:val="24"/>
          <w:szCs w:val="24"/>
        </w:rPr>
        <w:t>PROIECT</w:t>
      </w:r>
    </w:p>
    <w:p w14:paraId="1B8C17CD" w14:textId="77777777" w:rsidR="001801B9" w:rsidRPr="00EE6962" w:rsidRDefault="001801B9" w:rsidP="001801B9">
      <w:pPr>
        <w:shd w:val="clear" w:color="auto" w:fill="FFFFFF"/>
        <w:spacing w:after="0" w:line="240" w:lineRule="auto"/>
        <w:jc w:val="both"/>
        <w:rPr>
          <w:rFonts w:ascii="Times New Roman" w:eastAsia="Times New Roman" w:hAnsi="Times New Roman" w:cs="Times New Roman"/>
          <w:b/>
          <w:sz w:val="24"/>
          <w:szCs w:val="24"/>
        </w:rPr>
      </w:pPr>
      <w:r w:rsidRPr="00EE6962">
        <w:rPr>
          <w:rFonts w:ascii="Times New Roman" w:eastAsia="Times New Roman" w:hAnsi="Times New Roman" w:cs="Times New Roman"/>
          <w:b/>
          <w:sz w:val="24"/>
          <w:szCs w:val="24"/>
        </w:rPr>
        <w:t xml:space="preserve">JUDEȚUL MUREȘ                                                                                   </w:t>
      </w:r>
      <w:r w:rsidRPr="00EE6962">
        <w:rPr>
          <w:rFonts w:ascii="Times New Roman" w:hAnsi="Times New Roman" w:cs="Times New Roman"/>
          <w:b/>
          <w:sz w:val="24"/>
          <w:szCs w:val="24"/>
        </w:rPr>
        <w:t>Inițiator,</w:t>
      </w:r>
    </w:p>
    <w:p w14:paraId="6879CA9E" w14:textId="77777777" w:rsidR="001801B9" w:rsidRPr="00EE6962" w:rsidRDefault="001801B9" w:rsidP="001801B9">
      <w:pPr>
        <w:shd w:val="clear" w:color="auto" w:fill="FFFFFF"/>
        <w:spacing w:after="0" w:line="240" w:lineRule="auto"/>
        <w:jc w:val="both"/>
        <w:rPr>
          <w:rFonts w:ascii="Times New Roman" w:eastAsiaTheme="minorEastAsia" w:hAnsi="Times New Roman" w:cs="Times New Roman"/>
          <w:b/>
          <w:sz w:val="24"/>
          <w:szCs w:val="24"/>
          <w:lang w:val="hu-HU"/>
        </w:rPr>
      </w:pPr>
      <w:r w:rsidRPr="00EE6962">
        <w:rPr>
          <w:rFonts w:ascii="Times New Roman" w:eastAsia="Times New Roman" w:hAnsi="Times New Roman" w:cs="Times New Roman"/>
          <w:b/>
          <w:sz w:val="24"/>
          <w:szCs w:val="24"/>
        </w:rPr>
        <w:t xml:space="preserve">CONSILIUL LOCAL MUNICIPAL TÂRGU MUREȘ                         </w:t>
      </w:r>
      <w:r w:rsidRPr="00EE6962">
        <w:rPr>
          <w:rFonts w:ascii="Times New Roman" w:hAnsi="Times New Roman" w:cs="Times New Roman"/>
          <w:b/>
          <w:sz w:val="24"/>
          <w:szCs w:val="24"/>
        </w:rPr>
        <w:t>Primar</w:t>
      </w:r>
    </w:p>
    <w:p w14:paraId="235F039D" w14:textId="77777777" w:rsidR="001801B9" w:rsidRPr="00EE6962" w:rsidRDefault="001801B9" w:rsidP="001801B9">
      <w:pPr>
        <w:shd w:val="clear" w:color="auto" w:fill="FFFFFF"/>
        <w:tabs>
          <w:tab w:val="left" w:pos="6804"/>
        </w:tabs>
        <w:spacing w:after="0" w:line="240" w:lineRule="auto"/>
        <w:jc w:val="both"/>
        <w:rPr>
          <w:rFonts w:ascii="Times New Roman" w:eastAsia="Times New Roman" w:hAnsi="Times New Roman" w:cs="Times New Roman"/>
          <w:b/>
          <w:sz w:val="24"/>
          <w:szCs w:val="24"/>
          <w:lang w:val="hu-HU"/>
        </w:rPr>
      </w:pPr>
      <w:r w:rsidRPr="00EE6962">
        <w:rPr>
          <w:rFonts w:ascii="Times New Roman" w:hAnsi="Times New Roman" w:cs="Times New Roman"/>
          <w:b/>
          <w:sz w:val="24"/>
          <w:szCs w:val="24"/>
          <w:lang w:val="hu-HU"/>
        </w:rPr>
        <w:lastRenderedPageBreak/>
        <w:tab/>
        <w:t xml:space="preserve">            </w:t>
      </w:r>
      <w:r w:rsidRPr="00EE6962">
        <w:rPr>
          <w:rFonts w:ascii="Times New Roman" w:eastAsia="Times New Roman" w:hAnsi="Times New Roman" w:cs="Times New Roman"/>
          <w:b/>
          <w:sz w:val="24"/>
          <w:szCs w:val="24"/>
        </w:rPr>
        <w:t>S</w:t>
      </w:r>
      <w:r w:rsidRPr="00EE6962">
        <w:rPr>
          <w:rFonts w:ascii="Times New Roman" w:eastAsia="Times New Roman" w:hAnsi="Times New Roman" w:cs="Times New Roman"/>
          <w:b/>
          <w:sz w:val="24"/>
          <w:szCs w:val="24"/>
          <w:lang w:val="hu-HU"/>
        </w:rPr>
        <w:t>oós Zoltán</w:t>
      </w:r>
    </w:p>
    <w:p w14:paraId="0F1A6D50" w14:textId="77777777" w:rsidR="001801B9" w:rsidRDefault="001801B9" w:rsidP="001801B9">
      <w:pPr>
        <w:spacing w:after="0"/>
        <w:jc w:val="both"/>
        <w:rPr>
          <w:rFonts w:ascii="Times New Roman" w:eastAsiaTheme="minorEastAsia" w:hAnsi="Times New Roman" w:cs="Times New Roman"/>
          <w:b/>
          <w:sz w:val="24"/>
          <w:szCs w:val="24"/>
        </w:rPr>
      </w:pPr>
    </w:p>
    <w:p w14:paraId="6094AD8B" w14:textId="77777777" w:rsidR="001801B9" w:rsidRPr="00EE6962" w:rsidRDefault="001801B9" w:rsidP="001801B9">
      <w:pPr>
        <w:spacing w:after="0"/>
        <w:jc w:val="both"/>
        <w:rPr>
          <w:rFonts w:ascii="Times New Roman" w:eastAsiaTheme="minorEastAsia" w:hAnsi="Times New Roman" w:cs="Times New Roman"/>
          <w:b/>
          <w:sz w:val="24"/>
          <w:szCs w:val="24"/>
        </w:rPr>
      </w:pPr>
    </w:p>
    <w:p w14:paraId="42D29592" w14:textId="77777777" w:rsidR="001801B9" w:rsidRPr="0091080B" w:rsidRDefault="001801B9" w:rsidP="001801B9">
      <w:pPr>
        <w:pStyle w:val="Heading4"/>
        <w:spacing w:before="0" w:after="0"/>
        <w:jc w:val="center"/>
        <w:rPr>
          <w:rFonts w:ascii="Times New Roman" w:hAnsi="Times New Roman"/>
          <w:sz w:val="32"/>
          <w:szCs w:val="32"/>
        </w:rPr>
      </w:pPr>
      <w:r w:rsidRPr="0091080B">
        <w:rPr>
          <w:rFonts w:ascii="Times New Roman" w:hAnsi="Times New Roman"/>
          <w:sz w:val="32"/>
          <w:szCs w:val="32"/>
        </w:rPr>
        <w:t>H O T Ă R Â R E A    Nr._______</w:t>
      </w:r>
    </w:p>
    <w:p w14:paraId="23C0E758" w14:textId="77777777" w:rsidR="001801B9" w:rsidRPr="00EE6962" w:rsidRDefault="001801B9" w:rsidP="001801B9">
      <w:pPr>
        <w:pStyle w:val="Heading4"/>
        <w:spacing w:before="0" w:after="0"/>
        <w:jc w:val="center"/>
        <w:rPr>
          <w:rFonts w:ascii="Times New Roman" w:hAnsi="Times New Roman"/>
          <w:sz w:val="24"/>
          <w:szCs w:val="24"/>
        </w:rPr>
      </w:pPr>
      <w:r w:rsidRPr="00EE6962">
        <w:rPr>
          <w:rFonts w:ascii="Times New Roman" w:hAnsi="Times New Roman"/>
          <w:sz w:val="24"/>
          <w:szCs w:val="24"/>
        </w:rPr>
        <w:t>din______________________202</w:t>
      </w:r>
      <w:r>
        <w:rPr>
          <w:rFonts w:ascii="Times New Roman" w:hAnsi="Times New Roman"/>
          <w:sz w:val="24"/>
          <w:szCs w:val="24"/>
        </w:rPr>
        <w:t>1</w:t>
      </w:r>
    </w:p>
    <w:p w14:paraId="3A77E4A0" w14:textId="19348470" w:rsidR="001801B9" w:rsidRDefault="001801B9" w:rsidP="001801B9">
      <w:pPr>
        <w:spacing w:after="0"/>
        <w:jc w:val="center"/>
        <w:rPr>
          <w:rFonts w:ascii="Times New Roman" w:hAnsi="Times New Roman" w:cs="Times New Roman"/>
          <w:sz w:val="24"/>
          <w:szCs w:val="24"/>
        </w:rPr>
      </w:pPr>
      <w:r w:rsidRPr="00EE6962">
        <w:rPr>
          <w:rFonts w:ascii="Times New Roman" w:hAnsi="Times New Roman" w:cs="Times New Roman"/>
          <w:sz w:val="24"/>
          <w:szCs w:val="24"/>
        </w:rPr>
        <w:t xml:space="preserve">privind </w:t>
      </w:r>
      <w:r w:rsidR="00E077FF">
        <w:rPr>
          <w:rFonts w:ascii="Times New Roman" w:hAnsi="Times New Roman" w:cs="Times New Roman"/>
          <w:sz w:val="24"/>
          <w:szCs w:val="24"/>
        </w:rPr>
        <w:t xml:space="preserve">aprobarea </w:t>
      </w:r>
      <w:r w:rsidR="00551334">
        <w:rPr>
          <w:rFonts w:ascii="Times New Roman" w:hAnsi="Times New Roman" w:cs="Times New Roman"/>
          <w:sz w:val="24"/>
          <w:szCs w:val="24"/>
        </w:rPr>
        <w:t xml:space="preserve">Regulamentului privind regimul construcțiilor din incinta </w:t>
      </w:r>
      <w:r w:rsidR="00551334" w:rsidRPr="00EE6962">
        <w:rPr>
          <w:rFonts w:ascii="Times New Roman" w:hAnsi="Times New Roman" w:cs="Times New Roman"/>
          <w:sz w:val="24"/>
          <w:szCs w:val="24"/>
        </w:rPr>
        <w:t>Complexul</w:t>
      </w:r>
      <w:r w:rsidR="00551334">
        <w:rPr>
          <w:rFonts w:ascii="Times New Roman" w:hAnsi="Times New Roman" w:cs="Times New Roman"/>
          <w:sz w:val="24"/>
          <w:szCs w:val="24"/>
        </w:rPr>
        <w:t>ui</w:t>
      </w:r>
      <w:r w:rsidR="00551334" w:rsidRPr="00EE6962">
        <w:rPr>
          <w:rFonts w:ascii="Times New Roman" w:hAnsi="Times New Roman" w:cs="Times New Roman"/>
          <w:sz w:val="24"/>
          <w:szCs w:val="24"/>
        </w:rPr>
        <w:t xml:space="preserve"> de Agrement şi Sport «Mureşul»</w:t>
      </w:r>
      <w:r w:rsidR="00551334">
        <w:rPr>
          <w:rFonts w:ascii="Times New Roman" w:hAnsi="Times New Roman" w:cs="Times New Roman"/>
          <w:sz w:val="24"/>
          <w:szCs w:val="24"/>
        </w:rPr>
        <w:t xml:space="preserve"> </w:t>
      </w:r>
      <w:r w:rsidR="00551334" w:rsidRPr="00EE6962">
        <w:rPr>
          <w:rFonts w:ascii="Times New Roman" w:hAnsi="Times New Roman" w:cs="Times New Roman"/>
          <w:sz w:val="24"/>
          <w:szCs w:val="24"/>
        </w:rPr>
        <w:t xml:space="preserve"> </w:t>
      </w:r>
      <w:r w:rsidR="00551334">
        <w:rPr>
          <w:rFonts w:ascii="Times New Roman" w:hAnsi="Times New Roman" w:cs="Times New Roman"/>
          <w:sz w:val="24"/>
          <w:szCs w:val="24"/>
        </w:rPr>
        <w:t>și stabilirea perioadei de concesionare și a redevenței pentru terenurile ocupate cu construcții</w:t>
      </w:r>
    </w:p>
    <w:p w14:paraId="64000FD8" w14:textId="77777777" w:rsidR="001801B9" w:rsidRPr="00EE6962" w:rsidRDefault="001801B9" w:rsidP="001801B9">
      <w:pPr>
        <w:spacing w:after="0"/>
        <w:jc w:val="center"/>
        <w:rPr>
          <w:rFonts w:ascii="Times New Roman" w:hAnsi="Times New Roman" w:cs="Times New Roman"/>
          <w:b/>
          <w:sz w:val="24"/>
          <w:szCs w:val="24"/>
        </w:rPr>
      </w:pPr>
    </w:p>
    <w:p w14:paraId="716CBCFD" w14:textId="77777777" w:rsidR="001801B9" w:rsidRPr="00EE6962" w:rsidRDefault="001801B9" w:rsidP="001801B9">
      <w:pPr>
        <w:spacing w:after="0"/>
        <w:ind w:firstLine="709"/>
        <w:jc w:val="both"/>
        <w:rPr>
          <w:rFonts w:ascii="Times New Roman" w:hAnsi="Times New Roman" w:cs="Times New Roman"/>
          <w:b/>
          <w:i/>
          <w:sz w:val="24"/>
          <w:szCs w:val="24"/>
        </w:rPr>
      </w:pPr>
      <w:r w:rsidRPr="00EE6962">
        <w:rPr>
          <w:rFonts w:ascii="Times New Roman" w:hAnsi="Times New Roman" w:cs="Times New Roman"/>
          <w:b/>
          <w:i/>
          <w:sz w:val="24"/>
          <w:szCs w:val="24"/>
        </w:rPr>
        <w:t>Consiliul Local  Municipal Târgu Mureș, întrunit în ședință ordinară,</w:t>
      </w:r>
    </w:p>
    <w:p w14:paraId="739B28D9" w14:textId="77777777" w:rsidR="001801B9" w:rsidRPr="00EE6962" w:rsidRDefault="001801B9" w:rsidP="001801B9">
      <w:pPr>
        <w:spacing w:after="0"/>
        <w:ind w:firstLine="709"/>
        <w:jc w:val="both"/>
        <w:rPr>
          <w:rFonts w:ascii="Times New Roman" w:hAnsi="Times New Roman" w:cs="Times New Roman"/>
          <w:b/>
          <w:iCs/>
          <w:sz w:val="24"/>
          <w:szCs w:val="24"/>
        </w:rPr>
      </w:pPr>
      <w:r w:rsidRPr="00EE6962">
        <w:rPr>
          <w:rFonts w:ascii="Times New Roman" w:hAnsi="Times New Roman" w:cs="Times New Roman"/>
          <w:b/>
          <w:iCs/>
          <w:sz w:val="24"/>
          <w:szCs w:val="24"/>
        </w:rPr>
        <w:t>Având în vedere:</w:t>
      </w:r>
    </w:p>
    <w:p w14:paraId="227AFF40" w14:textId="4C46560D" w:rsidR="001801B9" w:rsidRDefault="001801B9" w:rsidP="003C3D48">
      <w:pPr>
        <w:pStyle w:val="ListParagraph"/>
        <w:numPr>
          <w:ilvl w:val="0"/>
          <w:numId w:val="1"/>
        </w:numPr>
        <w:spacing w:after="0"/>
        <w:ind w:left="0" w:firstLine="1069"/>
        <w:jc w:val="both"/>
        <w:rPr>
          <w:rFonts w:ascii="Times New Roman" w:hAnsi="Times New Roman" w:cs="Times New Roman"/>
          <w:sz w:val="24"/>
          <w:szCs w:val="24"/>
          <w:shd w:val="clear" w:color="auto" w:fill="FFFFFF"/>
        </w:rPr>
      </w:pPr>
      <w:r w:rsidRPr="00EE6962">
        <w:rPr>
          <w:rFonts w:ascii="Times New Roman" w:eastAsia="Calibri" w:hAnsi="Times New Roman" w:cs="Times New Roman"/>
          <w:sz w:val="24"/>
          <w:szCs w:val="24"/>
        </w:rPr>
        <w:t xml:space="preserve">Referatul de </w:t>
      </w:r>
      <w:r w:rsidRPr="00EE6962">
        <w:rPr>
          <w:rFonts w:ascii="Times New Roman" w:hAnsi="Times New Roman" w:cs="Times New Roman"/>
          <w:sz w:val="24"/>
          <w:szCs w:val="24"/>
        </w:rPr>
        <w:t>aprobare</w:t>
      </w:r>
      <w:r w:rsidRPr="00EE6962">
        <w:rPr>
          <w:rFonts w:ascii="Times New Roman" w:eastAsia="Calibri" w:hAnsi="Times New Roman" w:cs="Times New Roman"/>
          <w:sz w:val="24"/>
          <w:szCs w:val="24"/>
        </w:rPr>
        <w:t xml:space="preserve"> nr.</w:t>
      </w:r>
      <w:r>
        <w:rPr>
          <w:rFonts w:ascii="Times New Roman" w:eastAsia="Calibri" w:hAnsi="Times New Roman" w:cs="Times New Roman"/>
          <w:sz w:val="24"/>
          <w:szCs w:val="24"/>
        </w:rPr>
        <w:t xml:space="preserve"> </w:t>
      </w:r>
      <w:r w:rsidR="009B7DCD">
        <w:rPr>
          <w:rFonts w:ascii="Times New Roman" w:eastAsia="Calibri" w:hAnsi="Times New Roman" w:cs="Times New Roman"/>
          <w:sz w:val="24"/>
          <w:szCs w:val="24"/>
        </w:rPr>
        <w:t>2051/04.11.2021</w:t>
      </w:r>
      <w:r>
        <w:rPr>
          <w:rFonts w:ascii="Times New Roman" w:eastAsia="Calibri" w:hAnsi="Times New Roman" w:cs="Times New Roman"/>
          <w:sz w:val="24"/>
          <w:szCs w:val="24"/>
        </w:rPr>
        <w:t xml:space="preserve"> </w:t>
      </w:r>
      <w:r w:rsidRPr="00EE6962">
        <w:rPr>
          <w:rFonts w:ascii="Times New Roman" w:hAnsi="Times New Roman" w:cs="Times New Roman"/>
          <w:sz w:val="24"/>
          <w:szCs w:val="24"/>
        </w:rPr>
        <w:t xml:space="preserve">privind </w:t>
      </w:r>
      <w:r w:rsidR="00E077FF">
        <w:rPr>
          <w:rFonts w:ascii="Times New Roman" w:hAnsi="Times New Roman" w:cs="Times New Roman"/>
          <w:sz w:val="24"/>
          <w:szCs w:val="24"/>
        </w:rPr>
        <w:t xml:space="preserve">aprobarea </w:t>
      </w:r>
      <w:r w:rsidR="00551334">
        <w:rPr>
          <w:rFonts w:ascii="Times New Roman" w:hAnsi="Times New Roman" w:cs="Times New Roman"/>
          <w:sz w:val="24"/>
          <w:szCs w:val="24"/>
        </w:rPr>
        <w:t xml:space="preserve">Regulamentului privind regimul construcțiilor din incinta </w:t>
      </w:r>
      <w:r w:rsidR="00551334" w:rsidRPr="00EE6962">
        <w:rPr>
          <w:rFonts w:ascii="Times New Roman" w:hAnsi="Times New Roman" w:cs="Times New Roman"/>
          <w:sz w:val="24"/>
          <w:szCs w:val="24"/>
        </w:rPr>
        <w:t>Complexul</w:t>
      </w:r>
      <w:r w:rsidR="00551334">
        <w:rPr>
          <w:rFonts w:ascii="Times New Roman" w:hAnsi="Times New Roman" w:cs="Times New Roman"/>
          <w:sz w:val="24"/>
          <w:szCs w:val="24"/>
        </w:rPr>
        <w:t>ui</w:t>
      </w:r>
      <w:r w:rsidR="00551334" w:rsidRPr="00EE6962">
        <w:rPr>
          <w:rFonts w:ascii="Times New Roman" w:hAnsi="Times New Roman" w:cs="Times New Roman"/>
          <w:sz w:val="24"/>
          <w:szCs w:val="24"/>
        </w:rPr>
        <w:t xml:space="preserve"> de Agrement şi Sport «Mureşul»</w:t>
      </w:r>
      <w:r w:rsidR="00551334">
        <w:rPr>
          <w:rFonts w:ascii="Times New Roman" w:hAnsi="Times New Roman" w:cs="Times New Roman"/>
          <w:sz w:val="24"/>
          <w:szCs w:val="24"/>
        </w:rPr>
        <w:t xml:space="preserve"> </w:t>
      </w:r>
      <w:r w:rsidR="00551334" w:rsidRPr="00EE6962">
        <w:rPr>
          <w:rFonts w:ascii="Times New Roman" w:hAnsi="Times New Roman" w:cs="Times New Roman"/>
          <w:sz w:val="24"/>
          <w:szCs w:val="24"/>
        </w:rPr>
        <w:t xml:space="preserve"> </w:t>
      </w:r>
      <w:r w:rsidR="00551334">
        <w:rPr>
          <w:rFonts w:ascii="Times New Roman" w:hAnsi="Times New Roman" w:cs="Times New Roman"/>
          <w:sz w:val="24"/>
          <w:szCs w:val="24"/>
        </w:rPr>
        <w:t>și stabilirea perioadei de concesionare și a redevenței pentru terenurile ocupate cu construcții</w:t>
      </w:r>
      <w:r w:rsidR="00E077FF">
        <w:rPr>
          <w:rFonts w:ascii="Times New Roman" w:hAnsi="Times New Roman" w:cs="Times New Roman"/>
          <w:sz w:val="24"/>
          <w:szCs w:val="24"/>
          <w:shd w:val="clear" w:color="auto" w:fill="FFFFFF"/>
        </w:rPr>
        <w:t>;</w:t>
      </w:r>
    </w:p>
    <w:p w14:paraId="10835661" w14:textId="701AFC5C" w:rsidR="00E077FF" w:rsidRDefault="00E077FF" w:rsidP="003C3D48">
      <w:pPr>
        <w:pStyle w:val="ListParagraph"/>
        <w:numPr>
          <w:ilvl w:val="0"/>
          <w:numId w:val="1"/>
        </w:numPr>
        <w:spacing w:after="0"/>
        <w:ind w:left="0" w:firstLine="106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Raportul de specialitate nr. _________________ al Direcției Economice;</w:t>
      </w:r>
    </w:p>
    <w:p w14:paraId="565036AE" w14:textId="63300F0D" w:rsidR="00E077FF" w:rsidRDefault="00E077FF" w:rsidP="003C3D48">
      <w:pPr>
        <w:pStyle w:val="ListParagraph"/>
        <w:numPr>
          <w:ilvl w:val="0"/>
          <w:numId w:val="1"/>
        </w:numPr>
        <w:spacing w:after="0"/>
        <w:ind w:left="0" w:firstLine="106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Raportul de specialitate nr. _________________ al </w:t>
      </w:r>
      <w:r>
        <w:rPr>
          <w:rFonts w:ascii="Times New Roman" w:hAnsi="Times New Roman" w:cs="Times New Roman"/>
          <w:sz w:val="24"/>
          <w:szCs w:val="24"/>
        </w:rPr>
        <w:t>Direcției Juridică, Contencios Administrativ și Administrație Publică Locală;</w:t>
      </w:r>
    </w:p>
    <w:p w14:paraId="437AC355" w14:textId="481F7B07" w:rsidR="00E077FF" w:rsidRPr="00EE6962" w:rsidRDefault="00E077FF" w:rsidP="003C3D48">
      <w:pPr>
        <w:pStyle w:val="ListParagraph"/>
        <w:numPr>
          <w:ilvl w:val="0"/>
          <w:numId w:val="1"/>
        </w:numPr>
        <w:spacing w:after="0"/>
        <w:ind w:left="0" w:firstLine="106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Raportul de specialitate nr. _________________ al Direcției </w:t>
      </w:r>
      <w:r>
        <w:rPr>
          <w:rFonts w:ascii="Times New Roman" w:hAnsi="Times New Roman" w:cs="Times New Roman"/>
          <w:sz w:val="24"/>
          <w:szCs w:val="24"/>
        </w:rPr>
        <w:t>Arhitect șef</w:t>
      </w:r>
    </w:p>
    <w:p w14:paraId="0942C9AF" w14:textId="77777777" w:rsidR="003C3D48" w:rsidRDefault="001801B9" w:rsidP="003C3D48">
      <w:pPr>
        <w:pStyle w:val="ListParagraph"/>
        <w:numPr>
          <w:ilvl w:val="0"/>
          <w:numId w:val="1"/>
        </w:numPr>
        <w:spacing w:after="0"/>
        <w:ind w:left="0" w:firstLine="1069"/>
        <w:jc w:val="both"/>
        <w:rPr>
          <w:rFonts w:ascii="Times New Roman" w:hAnsi="Times New Roman" w:cs="Times New Roman"/>
          <w:sz w:val="24"/>
          <w:szCs w:val="24"/>
          <w:shd w:val="clear" w:color="auto" w:fill="FFFFFF"/>
        </w:rPr>
      </w:pPr>
      <w:r w:rsidRPr="00EE6962">
        <w:rPr>
          <w:rFonts w:ascii="Times New Roman" w:hAnsi="Times New Roman" w:cs="Times New Roman"/>
          <w:sz w:val="24"/>
          <w:szCs w:val="24"/>
          <w:shd w:val="clear" w:color="auto" w:fill="FFFFFF"/>
        </w:rPr>
        <w:t xml:space="preserve">Raportul Comisiilor de specialitate din cadrul Consiliului </w:t>
      </w:r>
      <w:r>
        <w:rPr>
          <w:rFonts w:ascii="Times New Roman" w:hAnsi="Times New Roman" w:cs="Times New Roman"/>
          <w:sz w:val="24"/>
          <w:szCs w:val="24"/>
          <w:shd w:val="clear" w:color="auto" w:fill="FFFFFF"/>
        </w:rPr>
        <w:t>L</w:t>
      </w:r>
      <w:r w:rsidRPr="00EE6962">
        <w:rPr>
          <w:rFonts w:ascii="Times New Roman" w:hAnsi="Times New Roman" w:cs="Times New Roman"/>
          <w:sz w:val="24"/>
          <w:szCs w:val="24"/>
          <w:shd w:val="clear" w:color="auto" w:fill="FFFFFF"/>
        </w:rPr>
        <w:t xml:space="preserve">ocal </w:t>
      </w:r>
      <w:r>
        <w:rPr>
          <w:rFonts w:ascii="Times New Roman" w:hAnsi="Times New Roman" w:cs="Times New Roman"/>
          <w:sz w:val="24"/>
          <w:szCs w:val="24"/>
          <w:shd w:val="clear" w:color="auto" w:fill="FFFFFF"/>
        </w:rPr>
        <w:t>M</w:t>
      </w:r>
      <w:r w:rsidRPr="00EE6962">
        <w:rPr>
          <w:rFonts w:ascii="Times New Roman" w:hAnsi="Times New Roman" w:cs="Times New Roman"/>
          <w:sz w:val="24"/>
          <w:szCs w:val="24"/>
          <w:shd w:val="clear" w:color="auto" w:fill="FFFFFF"/>
        </w:rPr>
        <w:t>unicipal Târgu Mureş.</w:t>
      </w:r>
    </w:p>
    <w:p w14:paraId="5E9B495B" w14:textId="624005D4" w:rsidR="001801B9" w:rsidRPr="003C3D48" w:rsidRDefault="001801B9" w:rsidP="003C3D48">
      <w:pPr>
        <w:pStyle w:val="ListParagraph"/>
        <w:spacing w:after="0"/>
        <w:ind w:left="1069"/>
        <w:jc w:val="both"/>
        <w:rPr>
          <w:rFonts w:ascii="Times New Roman" w:hAnsi="Times New Roman" w:cs="Times New Roman"/>
          <w:sz w:val="24"/>
          <w:szCs w:val="24"/>
          <w:shd w:val="clear" w:color="auto" w:fill="FFFFFF"/>
        </w:rPr>
      </w:pPr>
      <w:r w:rsidRPr="003C3D48">
        <w:rPr>
          <w:rFonts w:ascii="Times New Roman" w:hAnsi="Times New Roman" w:cs="Times New Roman"/>
          <w:b/>
          <w:sz w:val="24"/>
          <w:szCs w:val="24"/>
          <w:shd w:val="clear" w:color="auto" w:fill="FFFFFF"/>
        </w:rPr>
        <w:t>În conformitate cu prevederile:</w:t>
      </w:r>
    </w:p>
    <w:p w14:paraId="078C73E4" w14:textId="77777777" w:rsidR="00551334" w:rsidRDefault="00551334" w:rsidP="003C3D48">
      <w:pPr>
        <w:pStyle w:val="ListParagraph"/>
        <w:numPr>
          <w:ilvl w:val="0"/>
          <w:numId w:val="2"/>
        </w:numPr>
        <w:spacing w:after="0"/>
        <w:ind w:left="0" w:firstLine="106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art. 80 și  art. 81 din Legea nr. 24/2000 privind normele de tehnică legislativă pentru elaborarea actelor normative, republicată; </w:t>
      </w:r>
    </w:p>
    <w:p w14:paraId="3246B26B" w14:textId="77777777" w:rsidR="00551334" w:rsidRDefault="00551334" w:rsidP="003C3D48">
      <w:pPr>
        <w:pStyle w:val="ListParagraph"/>
        <w:numPr>
          <w:ilvl w:val="0"/>
          <w:numId w:val="2"/>
        </w:numPr>
        <w:spacing w:after="0"/>
        <w:ind w:left="0" w:firstLine="106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 7 alin. (1) și alin (2) din Legea nr. 52/2003 privind transparenţa decizională în administraţia publică, republicată;</w:t>
      </w:r>
    </w:p>
    <w:p w14:paraId="5D377C60" w14:textId="77777777" w:rsidR="00551334" w:rsidRDefault="00551334" w:rsidP="003C3D48">
      <w:pPr>
        <w:pStyle w:val="ListParagraph"/>
        <w:numPr>
          <w:ilvl w:val="0"/>
          <w:numId w:val="2"/>
        </w:numPr>
        <w:spacing w:after="0"/>
        <w:ind w:left="0" w:firstLine="106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 3, alin (1), lit. „b”, lit. „c” și lit. „l” din O.G. nr. 71/2002 privind organizarea și funcționarea serviciilor publice de administrare a domeniului public și privat de interes local.</w:t>
      </w:r>
    </w:p>
    <w:p w14:paraId="57D91135" w14:textId="38535E21" w:rsidR="001801B9" w:rsidRDefault="001801B9" w:rsidP="001801B9">
      <w:pPr>
        <w:spacing w:after="0"/>
        <w:ind w:firstLine="1080"/>
        <w:jc w:val="both"/>
        <w:rPr>
          <w:rFonts w:ascii="Times New Roman" w:hAnsi="Times New Roman" w:cs="Times New Roman"/>
          <w:sz w:val="24"/>
          <w:szCs w:val="24"/>
        </w:rPr>
      </w:pPr>
      <w:r w:rsidRPr="00EE6962">
        <w:rPr>
          <w:rFonts w:ascii="Times New Roman" w:hAnsi="Times New Roman" w:cs="Times New Roman"/>
          <w:b/>
          <w:bCs/>
          <w:sz w:val="24"/>
          <w:szCs w:val="24"/>
        </w:rPr>
        <w:t>În temeiul prevederilor</w:t>
      </w:r>
      <w:r w:rsidRPr="00EE6962">
        <w:rPr>
          <w:rFonts w:ascii="Times New Roman" w:hAnsi="Times New Roman" w:cs="Times New Roman"/>
          <w:sz w:val="24"/>
          <w:szCs w:val="24"/>
        </w:rPr>
        <w:t xml:space="preserve"> </w:t>
      </w:r>
      <w:r>
        <w:rPr>
          <w:rFonts w:ascii="Times New Roman" w:hAnsi="Times New Roman" w:cs="Times New Roman"/>
          <w:sz w:val="24"/>
          <w:szCs w:val="24"/>
        </w:rPr>
        <w:t>a</w:t>
      </w:r>
      <w:r w:rsidRPr="00EE6962">
        <w:rPr>
          <w:rFonts w:ascii="Times New Roman" w:hAnsi="Times New Roman" w:cs="Times New Roman"/>
          <w:sz w:val="24"/>
          <w:szCs w:val="24"/>
        </w:rPr>
        <w:t xml:space="preserve">rt. 129 alin. (1), </w:t>
      </w:r>
      <w:r>
        <w:rPr>
          <w:rFonts w:ascii="Times New Roman" w:hAnsi="Times New Roman" w:cs="Times New Roman"/>
          <w:sz w:val="24"/>
          <w:szCs w:val="24"/>
        </w:rPr>
        <w:t>alin. (2), lit. ”</w:t>
      </w:r>
      <w:r w:rsidR="00E34839">
        <w:rPr>
          <w:rFonts w:ascii="Times New Roman" w:hAnsi="Times New Roman" w:cs="Times New Roman"/>
          <w:sz w:val="24"/>
          <w:szCs w:val="24"/>
        </w:rPr>
        <w:t>c</w:t>
      </w:r>
      <w:r>
        <w:rPr>
          <w:rFonts w:ascii="Times New Roman" w:hAnsi="Times New Roman" w:cs="Times New Roman"/>
          <w:sz w:val="24"/>
          <w:szCs w:val="24"/>
        </w:rPr>
        <w:t xml:space="preserve">”, </w:t>
      </w:r>
      <w:r w:rsidRPr="00EE6962">
        <w:rPr>
          <w:rFonts w:ascii="Times New Roman" w:hAnsi="Times New Roman" w:cs="Times New Roman"/>
          <w:sz w:val="24"/>
          <w:szCs w:val="24"/>
        </w:rPr>
        <w:t>alin. (4)</w:t>
      </w:r>
      <w:r>
        <w:rPr>
          <w:rFonts w:ascii="Times New Roman" w:hAnsi="Times New Roman" w:cs="Times New Roman"/>
          <w:sz w:val="24"/>
          <w:szCs w:val="24"/>
        </w:rPr>
        <w:t>, lit.”c”, alin. (</w:t>
      </w:r>
      <w:r w:rsidR="00E34839">
        <w:rPr>
          <w:rFonts w:ascii="Times New Roman" w:hAnsi="Times New Roman" w:cs="Times New Roman"/>
          <w:sz w:val="24"/>
          <w:szCs w:val="24"/>
        </w:rPr>
        <w:t>6</w:t>
      </w:r>
      <w:r>
        <w:rPr>
          <w:rFonts w:ascii="Times New Roman" w:hAnsi="Times New Roman" w:cs="Times New Roman"/>
          <w:sz w:val="24"/>
          <w:szCs w:val="24"/>
        </w:rPr>
        <w:t>)</w:t>
      </w:r>
      <w:r w:rsidR="00E34839">
        <w:rPr>
          <w:rFonts w:ascii="Times New Roman" w:hAnsi="Times New Roman" w:cs="Times New Roman"/>
          <w:sz w:val="24"/>
          <w:szCs w:val="24"/>
        </w:rPr>
        <w:t xml:space="preserve"> lit.”a”</w:t>
      </w:r>
      <w:r w:rsidRPr="00EE6962">
        <w:rPr>
          <w:rFonts w:ascii="Times New Roman" w:hAnsi="Times New Roman" w:cs="Times New Roman"/>
          <w:sz w:val="24"/>
          <w:szCs w:val="24"/>
        </w:rPr>
        <w:t>, art. 136 alin. (10), art. 139 alin. (1), art. 196 alin. (1) lit. a)</w:t>
      </w:r>
      <w:r w:rsidR="000F2EF1">
        <w:rPr>
          <w:rFonts w:ascii="Times New Roman" w:hAnsi="Times New Roman" w:cs="Times New Roman"/>
          <w:sz w:val="24"/>
          <w:szCs w:val="24"/>
        </w:rPr>
        <w:t>,</w:t>
      </w:r>
      <w:r w:rsidRPr="00EE6962">
        <w:rPr>
          <w:rFonts w:ascii="Times New Roman" w:hAnsi="Times New Roman" w:cs="Times New Roman"/>
          <w:sz w:val="24"/>
          <w:szCs w:val="24"/>
        </w:rPr>
        <w:t xml:space="preserve"> art. 243. alin (1) lit. a) </w:t>
      </w:r>
      <w:r w:rsidR="000F2EF1">
        <w:rPr>
          <w:rFonts w:ascii="Times New Roman" w:hAnsi="Times New Roman" w:cs="Times New Roman"/>
          <w:sz w:val="24"/>
          <w:szCs w:val="24"/>
        </w:rPr>
        <w:t xml:space="preserve">și ale art. 302 și următoarele </w:t>
      </w:r>
      <w:r w:rsidRPr="00EE6962">
        <w:rPr>
          <w:rFonts w:ascii="Times New Roman" w:hAnsi="Times New Roman" w:cs="Times New Roman"/>
          <w:sz w:val="24"/>
          <w:szCs w:val="24"/>
        </w:rPr>
        <w:t>din OUG nr. 57/2019 privind Codul administrativ</w:t>
      </w:r>
      <w:r w:rsidR="000F2EF1">
        <w:rPr>
          <w:rFonts w:ascii="Times New Roman" w:hAnsi="Times New Roman" w:cs="Times New Roman"/>
          <w:sz w:val="24"/>
          <w:szCs w:val="24"/>
        </w:rPr>
        <w:t>, cu modificările și completările ulterioare</w:t>
      </w:r>
      <w:r w:rsidRPr="00EE6962">
        <w:rPr>
          <w:rFonts w:ascii="Times New Roman" w:hAnsi="Times New Roman" w:cs="Times New Roman"/>
          <w:sz w:val="24"/>
          <w:szCs w:val="24"/>
        </w:rPr>
        <w:t>.</w:t>
      </w:r>
    </w:p>
    <w:p w14:paraId="3D75F865" w14:textId="77777777" w:rsidR="001801B9" w:rsidRDefault="001801B9" w:rsidP="001801B9">
      <w:pPr>
        <w:spacing w:after="0"/>
        <w:ind w:firstLine="1080"/>
        <w:jc w:val="both"/>
        <w:rPr>
          <w:rFonts w:ascii="Times New Roman" w:hAnsi="Times New Roman" w:cs="Times New Roman"/>
          <w:sz w:val="24"/>
          <w:szCs w:val="24"/>
          <w:shd w:val="clear" w:color="auto" w:fill="FFFFFF"/>
        </w:rPr>
      </w:pPr>
    </w:p>
    <w:p w14:paraId="71C701DF" w14:textId="77777777" w:rsidR="001801B9" w:rsidRPr="00EE6962" w:rsidRDefault="001801B9" w:rsidP="001801B9">
      <w:pPr>
        <w:spacing w:after="0"/>
        <w:ind w:firstLine="1080"/>
        <w:jc w:val="both"/>
        <w:rPr>
          <w:rFonts w:ascii="Times New Roman" w:hAnsi="Times New Roman" w:cs="Times New Roman"/>
          <w:sz w:val="24"/>
          <w:szCs w:val="24"/>
          <w:shd w:val="clear" w:color="auto" w:fill="FFFFFF"/>
        </w:rPr>
      </w:pPr>
    </w:p>
    <w:p w14:paraId="7A9FB747" w14:textId="77777777" w:rsidR="001801B9" w:rsidRPr="001526E8" w:rsidRDefault="001801B9" w:rsidP="001801B9">
      <w:pPr>
        <w:spacing w:after="0"/>
        <w:ind w:firstLine="709"/>
        <w:jc w:val="center"/>
        <w:rPr>
          <w:rFonts w:ascii="Times New Roman" w:hAnsi="Times New Roman" w:cs="Times New Roman"/>
          <w:b/>
          <w:sz w:val="32"/>
          <w:szCs w:val="32"/>
        </w:rPr>
      </w:pPr>
      <w:r w:rsidRPr="001526E8">
        <w:rPr>
          <w:rFonts w:ascii="Times New Roman" w:hAnsi="Times New Roman" w:cs="Times New Roman"/>
          <w:b/>
          <w:sz w:val="32"/>
          <w:szCs w:val="32"/>
        </w:rPr>
        <w:t>H O T Ă R Ă Ș T E :</w:t>
      </w:r>
    </w:p>
    <w:p w14:paraId="5C4714F4" w14:textId="77777777" w:rsidR="001801B9" w:rsidRPr="00EE6962" w:rsidRDefault="001801B9" w:rsidP="001801B9">
      <w:pPr>
        <w:spacing w:after="0"/>
        <w:ind w:firstLine="709"/>
        <w:jc w:val="center"/>
        <w:rPr>
          <w:rFonts w:ascii="Times New Roman" w:hAnsi="Times New Roman" w:cs="Times New Roman"/>
          <w:b/>
          <w:sz w:val="24"/>
          <w:szCs w:val="24"/>
        </w:rPr>
      </w:pPr>
    </w:p>
    <w:p w14:paraId="2DFBBFB7" w14:textId="1E054A28" w:rsidR="001801B9" w:rsidRDefault="001801B9" w:rsidP="001801B9">
      <w:pPr>
        <w:spacing w:after="0"/>
        <w:ind w:firstLine="567"/>
        <w:jc w:val="both"/>
        <w:rPr>
          <w:rFonts w:ascii="Times New Roman" w:eastAsia="Times New Roman" w:hAnsi="Times New Roman" w:cs="Times New Roman"/>
          <w:bCs/>
          <w:color w:val="000000"/>
          <w:sz w:val="24"/>
          <w:szCs w:val="24"/>
        </w:rPr>
      </w:pPr>
      <w:r w:rsidRPr="00EE6962">
        <w:rPr>
          <w:rFonts w:ascii="Times New Roman" w:hAnsi="Times New Roman" w:cs="Times New Roman"/>
          <w:b/>
          <w:sz w:val="24"/>
          <w:szCs w:val="24"/>
        </w:rPr>
        <w:t>Art. 1.</w:t>
      </w:r>
      <w:r w:rsidRPr="00EE6962">
        <w:rPr>
          <w:rFonts w:ascii="Times New Roman" w:hAnsi="Times New Roman" w:cs="Times New Roman"/>
          <w:sz w:val="24"/>
          <w:szCs w:val="24"/>
        </w:rPr>
        <w:t xml:space="preserve"> Se aprobă </w:t>
      </w:r>
      <w:r w:rsidR="000F2EF1">
        <w:rPr>
          <w:rFonts w:ascii="Times New Roman" w:eastAsia="Times New Roman" w:hAnsi="Times New Roman" w:cs="Times New Roman"/>
          <w:bCs/>
          <w:sz w:val="24"/>
          <w:szCs w:val="24"/>
        </w:rPr>
        <w:t>Regulamentul</w:t>
      </w:r>
      <w:r w:rsidR="001A020B">
        <w:rPr>
          <w:rFonts w:ascii="Times New Roman" w:eastAsia="Times New Roman" w:hAnsi="Times New Roman" w:cs="Times New Roman"/>
          <w:bCs/>
          <w:sz w:val="24"/>
          <w:szCs w:val="24"/>
        </w:rPr>
        <w:t xml:space="preserve"> </w:t>
      </w:r>
      <w:r w:rsidR="001A020B">
        <w:rPr>
          <w:rFonts w:ascii="Times New Roman" w:hAnsi="Times New Roman" w:cs="Times New Roman"/>
          <w:sz w:val="24"/>
          <w:szCs w:val="24"/>
        </w:rPr>
        <w:t xml:space="preserve">privind regimul construcțiilor din incinta </w:t>
      </w:r>
      <w:r w:rsidR="001A020B" w:rsidRPr="00EE6962">
        <w:rPr>
          <w:rFonts w:ascii="Times New Roman" w:hAnsi="Times New Roman" w:cs="Times New Roman"/>
          <w:sz w:val="24"/>
          <w:szCs w:val="24"/>
        </w:rPr>
        <w:t>Complexul</w:t>
      </w:r>
      <w:r w:rsidR="001A020B">
        <w:rPr>
          <w:rFonts w:ascii="Times New Roman" w:hAnsi="Times New Roman" w:cs="Times New Roman"/>
          <w:sz w:val="24"/>
          <w:szCs w:val="24"/>
        </w:rPr>
        <w:t>ui</w:t>
      </w:r>
      <w:r w:rsidR="001A020B" w:rsidRPr="00EE6962">
        <w:rPr>
          <w:rFonts w:ascii="Times New Roman" w:hAnsi="Times New Roman" w:cs="Times New Roman"/>
          <w:sz w:val="24"/>
          <w:szCs w:val="24"/>
        </w:rPr>
        <w:t xml:space="preserve"> de Agrement şi Sport «Mureşul»</w:t>
      </w:r>
      <w:r w:rsidR="005B76DA">
        <w:rPr>
          <w:rFonts w:ascii="Times New Roman" w:hAnsi="Times New Roman" w:cs="Times New Roman"/>
          <w:sz w:val="24"/>
          <w:szCs w:val="24"/>
        </w:rPr>
        <w:t xml:space="preserve"> (C.A.S.M.)</w:t>
      </w:r>
      <w:r w:rsidR="001A020B">
        <w:rPr>
          <w:rFonts w:ascii="Times New Roman" w:hAnsi="Times New Roman" w:cs="Times New Roman"/>
          <w:sz w:val="24"/>
          <w:szCs w:val="24"/>
        </w:rPr>
        <w:t xml:space="preserve"> prezentat în anexă, care face parte  integrantă din prezenta hotărâre.</w:t>
      </w:r>
    </w:p>
    <w:p w14:paraId="558BB08E" w14:textId="7750646B" w:rsidR="001801B9" w:rsidRDefault="001801B9" w:rsidP="001801B9">
      <w:pPr>
        <w:spacing w:after="0"/>
        <w:ind w:firstLine="567"/>
        <w:jc w:val="both"/>
        <w:rPr>
          <w:rFonts w:ascii="Times New Roman" w:hAnsi="Times New Roman" w:cs="Times New Roman"/>
          <w:sz w:val="24"/>
          <w:szCs w:val="24"/>
        </w:rPr>
      </w:pPr>
      <w:bookmarkStart w:id="2" w:name="_Hlk37845338"/>
      <w:r w:rsidRPr="00EE6962">
        <w:rPr>
          <w:rFonts w:ascii="Times New Roman" w:hAnsi="Times New Roman" w:cs="Times New Roman"/>
          <w:b/>
          <w:sz w:val="24"/>
          <w:szCs w:val="24"/>
        </w:rPr>
        <w:t>Art.</w:t>
      </w:r>
      <w:r w:rsidR="00645FD7">
        <w:rPr>
          <w:rFonts w:ascii="Times New Roman" w:hAnsi="Times New Roman" w:cs="Times New Roman"/>
          <w:b/>
          <w:sz w:val="24"/>
          <w:szCs w:val="24"/>
        </w:rPr>
        <w:t xml:space="preserve"> </w:t>
      </w:r>
      <w:r>
        <w:rPr>
          <w:rFonts w:ascii="Times New Roman" w:hAnsi="Times New Roman" w:cs="Times New Roman"/>
          <w:b/>
          <w:sz w:val="24"/>
          <w:szCs w:val="24"/>
        </w:rPr>
        <w:t>2</w:t>
      </w:r>
      <w:r w:rsidRPr="00EE6962">
        <w:rPr>
          <w:rFonts w:ascii="Times New Roman" w:hAnsi="Times New Roman" w:cs="Times New Roman"/>
          <w:b/>
          <w:sz w:val="24"/>
          <w:szCs w:val="24"/>
        </w:rPr>
        <w:t xml:space="preserve">. </w:t>
      </w:r>
      <w:bookmarkEnd w:id="2"/>
      <w:r w:rsidR="001A020B">
        <w:rPr>
          <w:rFonts w:ascii="Times New Roman" w:hAnsi="Times New Roman" w:cs="Times New Roman"/>
          <w:bCs/>
          <w:sz w:val="24"/>
          <w:szCs w:val="24"/>
        </w:rPr>
        <w:t xml:space="preserve">Se aprobă, la cerere, concesionarea directă a terenului, pentru o perioadă de _____ ani, </w:t>
      </w:r>
      <w:r w:rsidR="00CB6F12">
        <w:rPr>
          <w:rFonts w:ascii="Times New Roman" w:hAnsi="Times New Roman" w:cs="Times New Roman"/>
          <w:bCs/>
          <w:sz w:val="24"/>
          <w:szCs w:val="24"/>
        </w:rPr>
        <w:t xml:space="preserve">cu posibilitatea prelungirii, </w:t>
      </w:r>
      <w:r w:rsidR="001A020B">
        <w:rPr>
          <w:rFonts w:ascii="Times New Roman" w:hAnsi="Times New Roman" w:cs="Times New Roman"/>
          <w:bCs/>
          <w:sz w:val="24"/>
          <w:szCs w:val="24"/>
        </w:rPr>
        <w:t>în cazul construcțiilor existente în incinta C.A.S.M.</w:t>
      </w:r>
      <w:r w:rsidR="009B3684">
        <w:rPr>
          <w:rFonts w:ascii="Times New Roman" w:hAnsi="Times New Roman" w:cs="Times New Roman"/>
          <w:bCs/>
          <w:sz w:val="24"/>
          <w:szCs w:val="24"/>
        </w:rPr>
        <w:t>, care la data prezentei hotărâri nu sunt concesionate, dar care au convenție de folosire a terenului la data de 31.12.2021.</w:t>
      </w:r>
    </w:p>
    <w:p w14:paraId="694608CA" w14:textId="622952A8" w:rsidR="005B76DA" w:rsidRDefault="001801B9" w:rsidP="001801B9">
      <w:pPr>
        <w:spacing w:after="0"/>
        <w:ind w:firstLine="567"/>
        <w:jc w:val="both"/>
        <w:rPr>
          <w:rFonts w:ascii="Times New Roman" w:hAnsi="Times New Roman" w:cs="Times New Roman"/>
          <w:bCs/>
          <w:sz w:val="24"/>
          <w:szCs w:val="24"/>
        </w:rPr>
      </w:pPr>
      <w:r w:rsidRPr="00EE6962">
        <w:rPr>
          <w:rFonts w:ascii="Times New Roman" w:hAnsi="Times New Roman" w:cs="Times New Roman"/>
          <w:b/>
          <w:sz w:val="24"/>
          <w:szCs w:val="24"/>
        </w:rPr>
        <w:t>Art.</w:t>
      </w:r>
      <w:r w:rsidR="00645FD7">
        <w:rPr>
          <w:rFonts w:ascii="Times New Roman" w:hAnsi="Times New Roman" w:cs="Times New Roman"/>
          <w:b/>
          <w:sz w:val="24"/>
          <w:szCs w:val="24"/>
        </w:rPr>
        <w:t xml:space="preserve"> </w:t>
      </w:r>
      <w:r>
        <w:rPr>
          <w:rFonts w:ascii="Times New Roman" w:hAnsi="Times New Roman" w:cs="Times New Roman"/>
          <w:b/>
          <w:sz w:val="24"/>
          <w:szCs w:val="24"/>
        </w:rPr>
        <w:t>3</w:t>
      </w:r>
      <w:r w:rsidRPr="00EE6962">
        <w:rPr>
          <w:rFonts w:ascii="Times New Roman" w:hAnsi="Times New Roman" w:cs="Times New Roman"/>
          <w:b/>
          <w:sz w:val="24"/>
          <w:szCs w:val="24"/>
        </w:rPr>
        <w:t xml:space="preserve">. </w:t>
      </w:r>
      <w:r w:rsidR="005B76DA" w:rsidRPr="005B76DA">
        <w:rPr>
          <w:rFonts w:ascii="Times New Roman" w:hAnsi="Times New Roman" w:cs="Times New Roman"/>
          <w:bCs/>
          <w:sz w:val="24"/>
          <w:szCs w:val="24"/>
        </w:rPr>
        <w:t>Se aprobă</w:t>
      </w:r>
      <w:r w:rsidR="00CB6F12">
        <w:rPr>
          <w:rFonts w:ascii="Times New Roman" w:hAnsi="Times New Roman" w:cs="Times New Roman"/>
          <w:bCs/>
          <w:sz w:val="24"/>
          <w:szCs w:val="24"/>
        </w:rPr>
        <w:t xml:space="preserve"> redevența pentru concesionara directă a terenurilor ocupate cu construcții în incinta C.A.S.M. din Târgu Mureș, str. Plutelor nr. 2, după cum urmează:</w:t>
      </w:r>
    </w:p>
    <w:p w14:paraId="28E0480E" w14:textId="7CA94ADF" w:rsidR="00CB6F12" w:rsidRDefault="00CB6F12" w:rsidP="00012A5C">
      <w:pPr>
        <w:pStyle w:val="ListParagraph"/>
        <w:numPr>
          <w:ilvl w:val="0"/>
          <w:numId w:val="5"/>
        </w:numPr>
        <w:spacing w:after="0"/>
        <w:ind w:left="630"/>
        <w:jc w:val="both"/>
        <w:rPr>
          <w:rFonts w:ascii="Times New Roman" w:hAnsi="Times New Roman" w:cs="Times New Roman"/>
          <w:bCs/>
          <w:sz w:val="24"/>
          <w:szCs w:val="24"/>
        </w:rPr>
      </w:pPr>
      <w:r w:rsidRPr="00012A5C">
        <w:rPr>
          <w:rFonts w:ascii="Times New Roman" w:hAnsi="Times New Roman" w:cs="Times New Roman"/>
          <w:bCs/>
          <w:sz w:val="24"/>
          <w:szCs w:val="24"/>
        </w:rPr>
        <w:t>pentru activități de comerț și alimentație publică</w:t>
      </w:r>
      <w:r w:rsidR="00012A5C">
        <w:rPr>
          <w:rFonts w:ascii="Times New Roman" w:hAnsi="Times New Roman" w:cs="Times New Roman"/>
          <w:bCs/>
          <w:sz w:val="24"/>
          <w:szCs w:val="24"/>
        </w:rPr>
        <w:t xml:space="preserve">  - </w:t>
      </w:r>
      <w:r w:rsidR="00555188">
        <w:rPr>
          <w:rFonts w:ascii="Times New Roman" w:hAnsi="Times New Roman" w:cs="Times New Roman"/>
          <w:bCs/>
          <w:sz w:val="24"/>
          <w:szCs w:val="24"/>
        </w:rPr>
        <w:t>27,00</w:t>
      </w:r>
      <w:r w:rsidR="00012A5C">
        <w:rPr>
          <w:rFonts w:ascii="Times New Roman" w:hAnsi="Times New Roman" w:cs="Times New Roman"/>
          <w:bCs/>
          <w:sz w:val="24"/>
          <w:szCs w:val="24"/>
        </w:rPr>
        <w:t xml:space="preserve"> euro/mp/an (echivalent lei);</w:t>
      </w:r>
    </w:p>
    <w:p w14:paraId="20F1F635" w14:textId="441ABD2E" w:rsidR="00012A5C" w:rsidRDefault="00012A5C" w:rsidP="00012A5C">
      <w:pPr>
        <w:pStyle w:val="ListParagraph"/>
        <w:numPr>
          <w:ilvl w:val="0"/>
          <w:numId w:val="5"/>
        </w:numPr>
        <w:spacing w:after="0"/>
        <w:ind w:left="630"/>
        <w:jc w:val="both"/>
        <w:rPr>
          <w:rFonts w:ascii="Times New Roman" w:hAnsi="Times New Roman" w:cs="Times New Roman"/>
          <w:bCs/>
          <w:sz w:val="24"/>
          <w:szCs w:val="24"/>
        </w:rPr>
      </w:pPr>
      <w:r>
        <w:rPr>
          <w:rFonts w:ascii="Times New Roman" w:hAnsi="Times New Roman" w:cs="Times New Roman"/>
          <w:bCs/>
          <w:sz w:val="24"/>
          <w:szCs w:val="24"/>
        </w:rPr>
        <w:t xml:space="preserve">pentru servicii culturale, sportive  și de agrement </w:t>
      </w:r>
      <w:r w:rsidR="00555188">
        <w:rPr>
          <w:rFonts w:ascii="Times New Roman" w:hAnsi="Times New Roman" w:cs="Times New Roman"/>
          <w:bCs/>
          <w:sz w:val="24"/>
          <w:szCs w:val="24"/>
        </w:rPr>
        <w:t>-</w:t>
      </w:r>
      <w:r>
        <w:rPr>
          <w:rFonts w:ascii="Times New Roman" w:hAnsi="Times New Roman" w:cs="Times New Roman"/>
          <w:bCs/>
          <w:sz w:val="24"/>
          <w:szCs w:val="24"/>
        </w:rPr>
        <w:t xml:space="preserve"> </w:t>
      </w:r>
      <w:r w:rsidR="00555188">
        <w:rPr>
          <w:rFonts w:ascii="Times New Roman" w:hAnsi="Times New Roman" w:cs="Times New Roman"/>
          <w:bCs/>
          <w:sz w:val="24"/>
          <w:szCs w:val="24"/>
        </w:rPr>
        <w:t>7,60</w:t>
      </w:r>
      <w:r>
        <w:rPr>
          <w:rFonts w:ascii="Times New Roman" w:hAnsi="Times New Roman" w:cs="Times New Roman"/>
          <w:bCs/>
          <w:sz w:val="24"/>
          <w:szCs w:val="24"/>
        </w:rPr>
        <w:t xml:space="preserve"> euro/mp/an (echivalent lei);</w:t>
      </w:r>
    </w:p>
    <w:p w14:paraId="7F3B1D85" w14:textId="50D87902" w:rsidR="00012A5C" w:rsidRPr="00012A5C" w:rsidRDefault="00012A5C" w:rsidP="00012A5C">
      <w:pPr>
        <w:pStyle w:val="ListParagraph"/>
        <w:numPr>
          <w:ilvl w:val="0"/>
          <w:numId w:val="5"/>
        </w:numPr>
        <w:spacing w:after="0"/>
        <w:ind w:left="630"/>
        <w:jc w:val="both"/>
        <w:rPr>
          <w:rFonts w:ascii="Times New Roman" w:hAnsi="Times New Roman" w:cs="Times New Roman"/>
          <w:bCs/>
          <w:sz w:val="24"/>
          <w:szCs w:val="24"/>
        </w:rPr>
      </w:pPr>
      <w:r>
        <w:rPr>
          <w:rFonts w:ascii="Times New Roman" w:hAnsi="Times New Roman" w:cs="Times New Roman"/>
          <w:bCs/>
          <w:sz w:val="24"/>
          <w:szCs w:val="24"/>
        </w:rPr>
        <w:t xml:space="preserve">căsuțe de vacanță/odihnă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55518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55188">
        <w:rPr>
          <w:rFonts w:ascii="Times New Roman" w:hAnsi="Times New Roman" w:cs="Times New Roman"/>
          <w:bCs/>
          <w:sz w:val="24"/>
          <w:szCs w:val="24"/>
        </w:rPr>
        <w:t>6,50</w:t>
      </w:r>
      <w:r>
        <w:rPr>
          <w:rFonts w:ascii="Times New Roman" w:hAnsi="Times New Roman" w:cs="Times New Roman"/>
          <w:bCs/>
          <w:sz w:val="24"/>
          <w:szCs w:val="24"/>
        </w:rPr>
        <w:t xml:space="preserve"> euro/mp/an (echivalent lei)</w:t>
      </w:r>
    </w:p>
    <w:p w14:paraId="49C70E0A" w14:textId="36218AB7" w:rsidR="00645FD7" w:rsidRPr="00645FD7" w:rsidRDefault="00645FD7" w:rsidP="001801B9">
      <w:pPr>
        <w:spacing w:after="0"/>
        <w:ind w:firstLine="567"/>
        <w:jc w:val="both"/>
        <w:rPr>
          <w:rFonts w:ascii="Times New Roman" w:hAnsi="Times New Roman" w:cs="Times New Roman"/>
          <w:sz w:val="24"/>
          <w:szCs w:val="24"/>
        </w:rPr>
      </w:pPr>
      <w:r w:rsidRPr="00807BBD">
        <w:rPr>
          <w:rFonts w:ascii="Times New Roman" w:eastAsia="Times New Roman" w:hAnsi="Times New Roman" w:cs="Times New Roman"/>
          <w:b/>
          <w:bCs/>
          <w:sz w:val="24"/>
          <w:szCs w:val="24"/>
        </w:rPr>
        <w:lastRenderedPageBreak/>
        <w:t>Art.</w:t>
      </w:r>
      <w:r w:rsidR="009B7DCD">
        <w:rPr>
          <w:rFonts w:ascii="Times New Roman" w:eastAsia="Times New Roman" w:hAnsi="Times New Roman" w:cs="Times New Roman"/>
          <w:b/>
          <w:bCs/>
          <w:sz w:val="24"/>
          <w:szCs w:val="24"/>
        </w:rPr>
        <w:t xml:space="preserve"> </w:t>
      </w:r>
      <w:r w:rsidRPr="00807BBD">
        <w:rPr>
          <w:rFonts w:ascii="Times New Roman" w:eastAsia="Times New Roman" w:hAnsi="Times New Roman" w:cs="Times New Roman"/>
          <w:b/>
          <w:bCs/>
          <w:sz w:val="24"/>
          <w:szCs w:val="24"/>
        </w:rPr>
        <w:t>4.</w:t>
      </w:r>
      <w:r>
        <w:rPr>
          <w:rFonts w:ascii="Times New Roman" w:eastAsia="Times New Roman" w:hAnsi="Times New Roman" w:cs="Times New Roman"/>
          <w:sz w:val="24"/>
          <w:szCs w:val="24"/>
        </w:rPr>
        <w:t xml:space="preserve"> Concesionarea directă a terenurilor de la art. 2 se face la cerere și se supune aprobării Consiliului Local al Municipiului Târgu Mureș.</w:t>
      </w:r>
    </w:p>
    <w:p w14:paraId="45497723" w14:textId="61F728FD" w:rsidR="00645FD7" w:rsidRPr="00645FD7" w:rsidRDefault="00645FD7" w:rsidP="001801B9">
      <w:pPr>
        <w:spacing w:after="0"/>
        <w:ind w:firstLine="567"/>
        <w:jc w:val="both"/>
        <w:rPr>
          <w:rFonts w:ascii="Times New Roman" w:hAnsi="Times New Roman" w:cs="Times New Roman"/>
          <w:sz w:val="24"/>
          <w:szCs w:val="24"/>
        </w:rPr>
      </w:pPr>
      <w:r w:rsidRPr="00E574B5">
        <w:rPr>
          <w:rFonts w:ascii="Times New Roman" w:eastAsia="Times New Roman" w:hAnsi="Times New Roman" w:cs="Times New Roman"/>
          <w:b/>
          <w:bCs/>
          <w:sz w:val="24"/>
          <w:szCs w:val="24"/>
        </w:rPr>
        <w:t>Art.</w:t>
      </w:r>
      <w:r>
        <w:rPr>
          <w:rFonts w:ascii="Times New Roman" w:eastAsia="Times New Roman" w:hAnsi="Times New Roman" w:cs="Times New Roman"/>
          <w:b/>
          <w:bCs/>
          <w:sz w:val="24"/>
          <w:szCs w:val="24"/>
        </w:rPr>
        <w:t xml:space="preserve"> </w:t>
      </w:r>
      <w:r w:rsidRPr="00E574B5">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Orice dispoziție contrară prezentei se abrogă.</w:t>
      </w:r>
    </w:p>
    <w:p w14:paraId="247083FA" w14:textId="601A712A" w:rsidR="001801B9" w:rsidRPr="00EE6962" w:rsidRDefault="00645FD7" w:rsidP="001801B9">
      <w:pPr>
        <w:spacing w:after="0"/>
        <w:ind w:firstLine="567"/>
        <w:jc w:val="both"/>
        <w:rPr>
          <w:rFonts w:ascii="Times New Roman" w:hAnsi="Times New Roman" w:cs="Times New Roman"/>
          <w:sz w:val="24"/>
          <w:szCs w:val="24"/>
        </w:rPr>
      </w:pPr>
      <w:r w:rsidRPr="00E574B5">
        <w:rPr>
          <w:rFonts w:ascii="Times New Roman" w:eastAsia="Times New Roman" w:hAnsi="Times New Roman" w:cs="Times New Roman"/>
          <w:b/>
          <w:bCs/>
          <w:sz w:val="24"/>
          <w:szCs w:val="24"/>
        </w:rPr>
        <w:t>Art.</w:t>
      </w:r>
      <w:r>
        <w:rPr>
          <w:rFonts w:ascii="Times New Roman" w:eastAsia="Times New Roman" w:hAnsi="Times New Roman" w:cs="Times New Roman"/>
          <w:b/>
          <w:bCs/>
          <w:sz w:val="24"/>
          <w:szCs w:val="24"/>
        </w:rPr>
        <w:t xml:space="preserve"> 6</w:t>
      </w:r>
      <w:r w:rsidRPr="00E574B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1801B9" w:rsidRPr="00EE6962">
        <w:rPr>
          <w:rFonts w:ascii="Times New Roman" w:hAnsi="Times New Roman" w:cs="Times New Roman"/>
          <w:sz w:val="24"/>
          <w:szCs w:val="24"/>
        </w:rPr>
        <w:t xml:space="preserve">Cu </w:t>
      </w:r>
      <w:r w:rsidR="001801B9">
        <w:rPr>
          <w:rFonts w:ascii="Times New Roman" w:hAnsi="Times New Roman" w:cs="Times New Roman"/>
          <w:sz w:val="24"/>
          <w:szCs w:val="24"/>
        </w:rPr>
        <w:t xml:space="preserve">aducerea la îndeplinire a </w:t>
      </w:r>
      <w:r w:rsidR="001801B9" w:rsidRPr="00EE6962">
        <w:rPr>
          <w:rFonts w:ascii="Times New Roman" w:hAnsi="Times New Roman" w:cs="Times New Roman"/>
          <w:sz w:val="24"/>
          <w:szCs w:val="24"/>
        </w:rPr>
        <w:t xml:space="preserve">prezentei hotărâri se încredințează Executivul  Municipiului Târgu Mureș  prin </w:t>
      </w:r>
      <w:r w:rsidR="001801B9" w:rsidRPr="00EE6962">
        <w:rPr>
          <w:rFonts w:ascii="Times New Roman" w:eastAsia="Calibri" w:hAnsi="Times New Roman" w:cs="Times New Roman"/>
          <w:sz w:val="24"/>
          <w:szCs w:val="24"/>
        </w:rPr>
        <w:t xml:space="preserve">Administrația Complexului de Agrement și Sport </w:t>
      </w:r>
      <w:r w:rsidR="001801B9" w:rsidRPr="00EE6962">
        <w:rPr>
          <w:rFonts w:ascii="Times New Roman" w:hAnsi="Times New Roman" w:cs="Times New Roman"/>
          <w:sz w:val="24"/>
          <w:szCs w:val="24"/>
        </w:rPr>
        <w:t>«Mureşul»</w:t>
      </w:r>
      <w:r w:rsidR="00E077FF">
        <w:rPr>
          <w:rFonts w:ascii="Times New Roman" w:hAnsi="Times New Roman" w:cs="Times New Roman"/>
          <w:sz w:val="24"/>
          <w:szCs w:val="24"/>
        </w:rPr>
        <w:t>, Direcția Economică, Direcția Juridică, Contencios Administrativ și Administrație Publică Locală</w:t>
      </w:r>
      <w:r w:rsidR="001801B9" w:rsidRPr="00EE6962">
        <w:rPr>
          <w:rFonts w:ascii="Times New Roman" w:hAnsi="Times New Roman" w:cs="Times New Roman"/>
          <w:sz w:val="24"/>
          <w:szCs w:val="24"/>
        </w:rPr>
        <w:t xml:space="preserve"> </w:t>
      </w:r>
      <w:r w:rsidR="001801B9" w:rsidRPr="00295E16">
        <w:rPr>
          <w:rFonts w:ascii="Times New Roman" w:hAnsi="Times New Roman" w:cs="Times New Roman"/>
          <w:sz w:val="24"/>
          <w:szCs w:val="24"/>
        </w:rPr>
        <w:t xml:space="preserve">şi Direcţia </w:t>
      </w:r>
      <w:r w:rsidR="00E077FF">
        <w:rPr>
          <w:rFonts w:ascii="Times New Roman" w:hAnsi="Times New Roman" w:cs="Times New Roman"/>
          <w:sz w:val="24"/>
          <w:szCs w:val="24"/>
        </w:rPr>
        <w:t>Arhitect șef</w:t>
      </w:r>
      <w:r w:rsidR="001801B9" w:rsidRPr="00EE6962">
        <w:rPr>
          <w:rFonts w:ascii="Times New Roman" w:hAnsi="Times New Roman" w:cs="Times New Roman"/>
          <w:sz w:val="24"/>
          <w:szCs w:val="24"/>
        </w:rPr>
        <w:t>.</w:t>
      </w:r>
    </w:p>
    <w:p w14:paraId="5B363447" w14:textId="02A86498" w:rsidR="001801B9" w:rsidRDefault="00645FD7" w:rsidP="001801B9">
      <w:pPr>
        <w:spacing w:after="0"/>
        <w:ind w:firstLine="567"/>
        <w:jc w:val="both"/>
        <w:rPr>
          <w:rFonts w:ascii="Times New Roman" w:eastAsia="Times New Roman" w:hAnsi="Times New Roman" w:cs="Times New Roman"/>
          <w:sz w:val="24"/>
          <w:szCs w:val="24"/>
        </w:rPr>
      </w:pPr>
      <w:r w:rsidRPr="00E574B5">
        <w:rPr>
          <w:rFonts w:ascii="Times New Roman" w:eastAsia="Times New Roman" w:hAnsi="Times New Roman" w:cs="Times New Roman"/>
          <w:b/>
          <w:bCs/>
          <w:sz w:val="24"/>
          <w:szCs w:val="24"/>
        </w:rPr>
        <w:t>Art.</w:t>
      </w:r>
      <w:r>
        <w:rPr>
          <w:rFonts w:ascii="Times New Roman" w:eastAsia="Times New Roman" w:hAnsi="Times New Roman" w:cs="Times New Roman"/>
          <w:b/>
          <w:bCs/>
          <w:sz w:val="24"/>
          <w:szCs w:val="24"/>
        </w:rPr>
        <w:t xml:space="preserve"> </w:t>
      </w:r>
      <w:r w:rsidR="000C013D">
        <w:rPr>
          <w:rFonts w:ascii="Times New Roman" w:eastAsia="Times New Roman" w:hAnsi="Times New Roman" w:cs="Times New Roman"/>
          <w:b/>
          <w:bCs/>
          <w:sz w:val="24"/>
          <w:szCs w:val="24"/>
        </w:rPr>
        <w:t>7</w:t>
      </w:r>
      <w:r w:rsidRPr="00E574B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1801B9" w:rsidRPr="00EE6962">
        <w:rPr>
          <w:rFonts w:ascii="Times New Roman" w:eastAsia="Times New Roman" w:hAnsi="Times New Roman" w:cs="Times New Roman"/>
          <w:sz w:val="24"/>
          <w:szCs w:val="24"/>
        </w:rPr>
        <w:t xml:space="preserve">În conformitate cu prevederile art.252 alin 1 </w:t>
      </w:r>
      <w:proofErr w:type="spellStart"/>
      <w:r w:rsidR="001801B9" w:rsidRPr="00EE6962">
        <w:rPr>
          <w:rFonts w:ascii="Times New Roman" w:eastAsia="Times New Roman" w:hAnsi="Times New Roman" w:cs="Times New Roman"/>
          <w:sz w:val="24"/>
          <w:szCs w:val="24"/>
        </w:rPr>
        <w:t>lit.c</w:t>
      </w:r>
      <w:proofErr w:type="spellEnd"/>
      <w:r w:rsidR="001801B9" w:rsidRPr="00EE6962">
        <w:rPr>
          <w:rFonts w:ascii="Times New Roman" w:eastAsia="Times New Roman" w:hAnsi="Times New Roman" w:cs="Times New Roman"/>
          <w:sz w:val="24"/>
          <w:szCs w:val="24"/>
        </w:rPr>
        <w:t>, ale art. 255 din O.U.G. nr.57/2019 privind Codul administrativ, și ale art.3 alin.1 din Legea nr.554/2004, Legea contenciosului administrativ, prezenta Hotărâre se înaintează Prefectului Județului Mureș pentru exercitarea controlului de legalitate.</w:t>
      </w:r>
    </w:p>
    <w:p w14:paraId="5D901120" w14:textId="40EC006C" w:rsidR="001801B9" w:rsidRDefault="001801B9" w:rsidP="001801B9">
      <w:pPr>
        <w:spacing w:after="0"/>
        <w:ind w:firstLine="567"/>
        <w:jc w:val="both"/>
        <w:rPr>
          <w:rFonts w:ascii="Times New Roman" w:eastAsia="Times New Roman" w:hAnsi="Times New Roman" w:cs="Times New Roman"/>
          <w:sz w:val="24"/>
          <w:szCs w:val="24"/>
        </w:rPr>
      </w:pPr>
      <w:r w:rsidRPr="00E574B5">
        <w:rPr>
          <w:rFonts w:ascii="Times New Roman" w:eastAsia="Times New Roman" w:hAnsi="Times New Roman" w:cs="Times New Roman"/>
          <w:b/>
          <w:bCs/>
          <w:sz w:val="24"/>
          <w:szCs w:val="24"/>
        </w:rPr>
        <w:t>Art.</w:t>
      </w:r>
      <w:r w:rsidR="00645FD7">
        <w:rPr>
          <w:rFonts w:ascii="Times New Roman" w:eastAsia="Times New Roman" w:hAnsi="Times New Roman" w:cs="Times New Roman"/>
          <w:b/>
          <w:bCs/>
          <w:sz w:val="24"/>
          <w:szCs w:val="24"/>
        </w:rPr>
        <w:t xml:space="preserve"> </w:t>
      </w:r>
      <w:r w:rsidR="000C013D">
        <w:rPr>
          <w:rFonts w:ascii="Times New Roman" w:eastAsia="Times New Roman" w:hAnsi="Times New Roman" w:cs="Times New Roman"/>
          <w:b/>
          <w:bCs/>
          <w:sz w:val="24"/>
          <w:szCs w:val="24"/>
        </w:rPr>
        <w:t>8</w:t>
      </w:r>
      <w:r w:rsidRPr="00E574B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Prezenta hotărâre se comunică:</w:t>
      </w:r>
    </w:p>
    <w:p w14:paraId="7AEDDF59" w14:textId="640B810B" w:rsidR="001801B9" w:rsidRDefault="001801B9" w:rsidP="001801B9">
      <w:pPr>
        <w:pStyle w:val="ListParagraph"/>
        <w:numPr>
          <w:ilvl w:val="0"/>
          <w:numId w:val="3"/>
        </w:numPr>
        <w:spacing w:after="0"/>
        <w:jc w:val="both"/>
        <w:rPr>
          <w:rFonts w:ascii="Times New Roman" w:hAnsi="Times New Roman" w:cs="Times New Roman"/>
          <w:sz w:val="24"/>
          <w:szCs w:val="24"/>
        </w:rPr>
      </w:pPr>
      <w:r w:rsidRPr="00EE6962">
        <w:rPr>
          <w:rFonts w:ascii="Times New Roman" w:eastAsia="Calibri" w:hAnsi="Times New Roman" w:cs="Times New Roman"/>
          <w:sz w:val="24"/>
          <w:szCs w:val="24"/>
        </w:rPr>
        <w:t>Administrați</w:t>
      </w:r>
      <w:r>
        <w:rPr>
          <w:rFonts w:ascii="Times New Roman" w:eastAsia="Calibri" w:hAnsi="Times New Roman" w:cs="Times New Roman"/>
          <w:sz w:val="24"/>
          <w:szCs w:val="24"/>
        </w:rPr>
        <w:t>ei</w:t>
      </w:r>
      <w:r w:rsidRPr="00EE6962">
        <w:rPr>
          <w:rFonts w:ascii="Times New Roman" w:eastAsia="Calibri" w:hAnsi="Times New Roman" w:cs="Times New Roman"/>
          <w:sz w:val="24"/>
          <w:szCs w:val="24"/>
        </w:rPr>
        <w:t xml:space="preserve"> Complexului de Agrement și Sport </w:t>
      </w:r>
      <w:r w:rsidRPr="00EE6962">
        <w:rPr>
          <w:rFonts w:ascii="Times New Roman" w:hAnsi="Times New Roman" w:cs="Times New Roman"/>
          <w:sz w:val="24"/>
          <w:szCs w:val="24"/>
        </w:rPr>
        <w:t>«Mureşul»</w:t>
      </w:r>
      <w:r w:rsidR="00BB5277">
        <w:rPr>
          <w:rFonts w:ascii="Times New Roman" w:hAnsi="Times New Roman" w:cs="Times New Roman"/>
          <w:sz w:val="24"/>
          <w:szCs w:val="24"/>
        </w:rPr>
        <w:t>;</w:t>
      </w:r>
    </w:p>
    <w:p w14:paraId="129E5AA9" w14:textId="5AD1514F" w:rsidR="001801B9" w:rsidRDefault="001801B9" w:rsidP="001801B9">
      <w:pPr>
        <w:pStyle w:val="ListParagraph"/>
        <w:numPr>
          <w:ilvl w:val="0"/>
          <w:numId w:val="3"/>
        </w:numPr>
        <w:spacing w:after="0"/>
        <w:jc w:val="both"/>
        <w:rPr>
          <w:rFonts w:ascii="Times New Roman" w:hAnsi="Times New Roman" w:cs="Times New Roman"/>
          <w:sz w:val="24"/>
          <w:szCs w:val="24"/>
        </w:rPr>
      </w:pPr>
      <w:r w:rsidRPr="00295E16">
        <w:rPr>
          <w:rFonts w:ascii="Times New Roman" w:hAnsi="Times New Roman" w:cs="Times New Roman"/>
          <w:sz w:val="24"/>
          <w:szCs w:val="24"/>
        </w:rPr>
        <w:t>Direcţi</w:t>
      </w:r>
      <w:r>
        <w:rPr>
          <w:rFonts w:ascii="Times New Roman" w:hAnsi="Times New Roman" w:cs="Times New Roman"/>
          <w:sz w:val="24"/>
          <w:szCs w:val="24"/>
        </w:rPr>
        <w:t>ei</w:t>
      </w:r>
      <w:r w:rsidRPr="00295E16">
        <w:rPr>
          <w:rFonts w:ascii="Times New Roman" w:hAnsi="Times New Roman" w:cs="Times New Roman"/>
          <w:sz w:val="24"/>
          <w:szCs w:val="24"/>
        </w:rPr>
        <w:t xml:space="preserve"> </w:t>
      </w:r>
      <w:r w:rsidR="00BB5277">
        <w:rPr>
          <w:rFonts w:ascii="Times New Roman" w:hAnsi="Times New Roman" w:cs="Times New Roman"/>
          <w:sz w:val="24"/>
          <w:szCs w:val="24"/>
        </w:rPr>
        <w:t>Economice;</w:t>
      </w:r>
    </w:p>
    <w:p w14:paraId="2B292209" w14:textId="79800C99" w:rsidR="00BB5277" w:rsidRDefault="00BB5277" w:rsidP="001801B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Direcției Juridic</w:t>
      </w:r>
      <w:r w:rsidR="000C013D">
        <w:rPr>
          <w:rFonts w:ascii="Times New Roman" w:hAnsi="Times New Roman" w:cs="Times New Roman"/>
          <w:sz w:val="24"/>
          <w:szCs w:val="24"/>
        </w:rPr>
        <w:t>ă</w:t>
      </w:r>
      <w:r>
        <w:rPr>
          <w:rFonts w:ascii="Times New Roman" w:hAnsi="Times New Roman" w:cs="Times New Roman"/>
          <w:sz w:val="24"/>
          <w:szCs w:val="24"/>
        </w:rPr>
        <w:t>, Contencios Administrativ și Administrație Publică Locală;</w:t>
      </w:r>
    </w:p>
    <w:p w14:paraId="053182E7" w14:textId="0AA01EEF" w:rsidR="00BB5277" w:rsidRPr="00807BBD" w:rsidRDefault="00BB5277" w:rsidP="001801B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Direcției Arhitect șef.</w:t>
      </w:r>
    </w:p>
    <w:p w14:paraId="6008CCA6" w14:textId="77777777" w:rsidR="001801B9" w:rsidRPr="00EE6962" w:rsidRDefault="001801B9" w:rsidP="001801B9">
      <w:pPr>
        <w:spacing w:after="0"/>
        <w:ind w:firstLine="567"/>
        <w:jc w:val="both"/>
        <w:rPr>
          <w:rFonts w:ascii="Times New Roman" w:hAnsi="Times New Roman" w:cs="Times New Roman"/>
          <w:sz w:val="24"/>
          <w:szCs w:val="24"/>
        </w:rPr>
      </w:pPr>
    </w:p>
    <w:p w14:paraId="4C9FF28B" w14:textId="77777777" w:rsidR="001801B9" w:rsidRPr="00EE6962" w:rsidRDefault="001801B9" w:rsidP="001801B9">
      <w:pPr>
        <w:autoSpaceDE w:val="0"/>
        <w:autoSpaceDN w:val="0"/>
        <w:adjustRightInd w:val="0"/>
        <w:spacing w:after="0"/>
        <w:ind w:left="720"/>
        <w:jc w:val="both"/>
        <w:rPr>
          <w:rFonts w:ascii="Times New Roman" w:hAnsi="Times New Roman" w:cs="Times New Roman"/>
          <w:b/>
          <w:sz w:val="24"/>
          <w:szCs w:val="24"/>
        </w:rPr>
      </w:pPr>
      <w:r w:rsidRPr="00EE6962">
        <w:rPr>
          <w:rFonts w:ascii="Times New Roman" w:hAnsi="Times New Roman" w:cs="Times New Roman"/>
          <w:b/>
          <w:sz w:val="24"/>
          <w:szCs w:val="24"/>
        </w:rPr>
        <w:t xml:space="preserve">    </w:t>
      </w:r>
    </w:p>
    <w:p w14:paraId="2F288A1A" w14:textId="77777777" w:rsidR="001801B9" w:rsidRPr="00EE6962" w:rsidRDefault="001801B9" w:rsidP="001801B9">
      <w:pPr>
        <w:autoSpaceDE w:val="0"/>
        <w:autoSpaceDN w:val="0"/>
        <w:adjustRightInd w:val="0"/>
        <w:spacing w:after="0"/>
        <w:rPr>
          <w:rFonts w:ascii="Times New Roman" w:hAnsi="Times New Roman" w:cs="Times New Roman"/>
          <w:b/>
          <w:sz w:val="24"/>
          <w:szCs w:val="24"/>
        </w:rPr>
      </w:pPr>
    </w:p>
    <w:p w14:paraId="4146C57C" w14:textId="77777777" w:rsidR="001801B9" w:rsidRPr="00EE6962" w:rsidRDefault="001801B9" w:rsidP="001801B9">
      <w:pPr>
        <w:autoSpaceDE w:val="0"/>
        <w:autoSpaceDN w:val="0"/>
        <w:adjustRightInd w:val="0"/>
        <w:spacing w:after="0"/>
        <w:ind w:left="720"/>
        <w:jc w:val="center"/>
        <w:rPr>
          <w:rFonts w:ascii="Times New Roman" w:hAnsi="Times New Roman" w:cs="Times New Roman"/>
          <w:b/>
          <w:sz w:val="24"/>
          <w:szCs w:val="24"/>
        </w:rPr>
      </w:pPr>
    </w:p>
    <w:p w14:paraId="53130F2C" w14:textId="77777777" w:rsidR="001801B9" w:rsidRPr="00EE6962" w:rsidRDefault="001801B9" w:rsidP="001801B9">
      <w:pPr>
        <w:autoSpaceDE w:val="0"/>
        <w:autoSpaceDN w:val="0"/>
        <w:adjustRightInd w:val="0"/>
        <w:spacing w:after="0"/>
        <w:ind w:left="720"/>
        <w:jc w:val="center"/>
        <w:rPr>
          <w:rFonts w:ascii="Times New Roman" w:hAnsi="Times New Roman" w:cs="Times New Roman"/>
          <w:b/>
          <w:sz w:val="24"/>
          <w:szCs w:val="24"/>
        </w:rPr>
      </w:pPr>
      <w:r w:rsidRPr="00EE6962">
        <w:rPr>
          <w:rFonts w:ascii="Times New Roman" w:hAnsi="Times New Roman" w:cs="Times New Roman"/>
          <w:b/>
          <w:sz w:val="24"/>
          <w:szCs w:val="24"/>
        </w:rPr>
        <w:t>Viză de legalitate,</w:t>
      </w:r>
    </w:p>
    <w:p w14:paraId="1D39DEC2" w14:textId="77777777" w:rsidR="001801B9" w:rsidRPr="00EE6962" w:rsidRDefault="001801B9" w:rsidP="001801B9">
      <w:pPr>
        <w:autoSpaceDE w:val="0"/>
        <w:autoSpaceDN w:val="0"/>
        <w:adjustRightInd w:val="0"/>
        <w:spacing w:after="0"/>
        <w:ind w:left="720"/>
        <w:jc w:val="center"/>
        <w:rPr>
          <w:rFonts w:ascii="Times New Roman" w:hAnsi="Times New Roman" w:cs="Times New Roman"/>
          <w:b/>
          <w:sz w:val="24"/>
          <w:szCs w:val="24"/>
        </w:rPr>
      </w:pPr>
      <w:r w:rsidRPr="00EE6962">
        <w:rPr>
          <w:rFonts w:ascii="Times New Roman" w:hAnsi="Times New Roman" w:cs="Times New Roman"/>
          <w:b/>
          <w:sz w:val="24"/>
          <w:szCs w:val="24"/>
        </w:rPr>
        <w:t>Secretar General al Municipiului Târgu Mureș</w:t>
      </w:r>
    </w:p>
    <w:p w14:paraId="50236ECD" w14:textId="4EAE0675" w:rsidR="001801B9" w:rsidRPr="00EE6962" w:rsidRDefault="009B7DCD" w:rsidP="001801B9">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Bâtă Anca Voichița</w:t>
      </w:r>
    </w:p>
    <w:p w14:paraId="7A5E7C65" w14:textId="77777777" w:rsidR="001801B9" w:rsidRPr="00EE6962" w:rsidRDefault="001801B9" w:rsidP="001801B9">
      <w:pPr>
        <w:spacing w:after="0"/>
        <w:jc w:val="both"/>
        <w:rPr>
          <w:rFonts w:ascii="Times New Roman" w:hAnsi="Times New Roman" w:cs="Times New Roman"/>
          <w:sz w:val="24"/>
          <w:szCs w:val="24"/>
        </w:rPr>
      </w:pPr>
    </w:p>
    <w:sectPr w:rsidR="001801B9" w:rsidRPr="00EE6962" w:rsidSect="00067358">
      <w:pgSz w:w="12240" w:h="15840"/>
      <w:pgMar w:top="720" w:right="720" w:bottom="72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6E099" w14:textId="77777777" w:rsidR="00304462" w:rsidRDefault="00304462" w:rsidP="001801B9">
      <w:pPr>
        <w:spacing w:after="0" w:line="240" w:lineRule="auto"/>
      </w:pPr>
      <w:r>
        <w:separator/>
      </w:r>
    </w:p>
  </w:endnote>
  <w:endnote w:type="continuationSeparator" w:id="0">
    <w:p w14:paraId="04E4F93B" w14:textId="77777777" w:rsidR="00304462" w:rsidRDefault="00304462" w:rsidP="0018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2AD42" w14:textId="77777777" w:rsidR="00304462" w:rsidRDefault="00304462" w:rsidP="001801B9">
      <w:pPr>
        <w:spacing w:after="0" w:line="240" w:lineRule="auto"/>
      </w:pPr>
      <w:r>
        <w:separator/>
      </w:r>
    </w:p>
  </w:footnote>
  <w:footnote w:type="continuationSeparator" w:id="0">
    <w:p w14:paraId="0AE4AF0D" w14:textId="77777777" w:rsidR="00304462" w:rsidRDefault="00304462" w:rsidP="00180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1">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
    <w:nsid w:val="534C40CE"/>
    <w:multiLevelType w:val="hybridMultilevel"/>
    <w:tmpl w:val="C8947FFC"/>
    <w:lvl w:ilvl="0" w:tplc="9F74AB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562D5744"/>
    <w:multiLevelType w:val="hybridMultilevel"/>
    <w:tmpl w:val="572A6594"/>
    <w:lvl w:ilvl="0" w:tplc="000E894A">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
    <w:nsid w:val="7F913169"/>
    <w:multiLevelType w:val="hybridMultilevel"/>
    <w:tmpl w:val="B470B7D6"/>
    <w:lvl w:ilvl="0" w:tplc="A48039AA">
      <w:start w:val="1"/>
      <w:numFmt w:val="lowerLetter"/>
      <w:lvlText w:val="%1)"/>
      <w:lvlJc w:val="left"/>
      <w:pPr>
        <w:ind w:left="1062" w:hanging="360"/>
      </w:pPr>
      <w:rPr>
        <w:rFonts w:hint="default"/>
        <w:b w:val="0"/>
      </w:rPr>
    </w:lvl>
    <w:lvl w:ilvl="1" w:tplc="04180019" w:tentative="1">
      <w:start w:val="1"/>
      <w:numFmt w:val="lowerLetter"/>
      <w:lvlText w:val="%2."/>
      <w:lvlJc w:val="left"/>
      <w:pPr>
        <w:ind w:left="1782" w:hanging="360"/>
      </w:pPr>
    </w:lvl>
    <w:lvl w:ilvl="2" w:tplc="0418001B" w:tentative="1">
      <w:start w:val="1"/>
      <w:numFmt w:val="lowerRoman"/>
      <w:lvlText w:val="%3."/>
      <w:lvlJc w:val="right"/>
      <w:pPr>
        <w:ind w:left="2502" w:hanging="180"/>
      </w:pPr>
    </w:lvl>
    <w:lvl w:ilvl="3" w:tplc="0418000F" w:tentative="1">
      <w:start w:val="1"/>
      <w:numFmt w:val="decimal"/>
      <w:lvlText w:val="%4."/>
      <w:lvlJc w:val="left"/>
      <w:pPr>
        <w:ind w:left="3222" w:hanging="360"/>
      </w:pPr>
    </w:lvl>
    <w:lvl w:ilvl="4" w:tplc="04180019" w:tentative="1">
      <w:start w:val="1"/>
      <w:numFmt w:val="lowerLetter"/>
      <w:lvlText w:val="%5."/>
      <w:lvlJc w:val="left"/>
      <w:pPr>
        <w:ind w:left="3942" w:hanging="360"/>
      </w:pPr>
    </w:lvl>
    <w:lvl w:ilvl="5" w:tplc="0418001B" w:tentative="1">
      <w:start w:val="1"/>
      <w:numFmt w:val="lowerRoman"/>
      <w:lvlText w:val="%6."/>
      <w:lvlJc w:val="right"/>
      <w:pPr>
        <w:ind w:left="4662" w:hanging="180"/>
      </w:pPr>
    </w:lvl>
    <w:lvl w:ilvl="6" w:tplc="0418000F" w:tentative="1">
      <w:start w:val="1"/>
      <w:numFmt w:val="decimal"/>
      <w:lvlText w:val="%7."/>
      <w:lvlJc w:val="left"/>
      <w:pPr>
        <w:ind w:left="5382" w:hanging="360"/>
      </w:pPr>
    </w:lvl>
    <w:lvl w:ilvl="7" w:tplc="04180019" w:tentative="1">
      <w:start w:val="1"/>
      <w:numFmt w:val="lowerLetter"/>
      <w:lvlText w:val="%8."/>
      <w:lvlJc w:val="left"/>
      <w:pPr>
        <w:ind w:left="6102" w:hanging="360"/>
      </w:pPr>
    </w:lvl>
    <w:lvl w:ilvl="8" w:tplc="0418001B" w:tentative="1">
      <w:start w:val="1"/>
      <w:numFmt w:val="lowerRoman"/>
      <w:lvlText w:val="%9."/>
      <w:lvlJc w:val="right"/>
      <w:pPr>
        <w:ind w:left="68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B9"/>
    <w:rsid w:val="00012A5C"/>
    <w:rsid w:val="00051ABB"/>
    <w:rsid w:val="00067358"/>
    <w:rsid w:val="000C013D"/>
    <w:rsid w:val="000D2632"/>
    <w:rsid w:val="000F2EF1"/>
    <w:rsid w:val="000F4C14"/>
    <w:rsid w:val="00114467"/>
    <w:rsid w:val="001801B9"/>
    <w:rsid w:val="001A020B"/>
    <w:rsid w:val="001F5072"/>
    <w:rsid w:val="00304462"/>
    <w:rsid w:val="003C3D48"/>
    <w:rsid w:val="003E0D9B"/>
    <w:rsid w:val="004144C7"/>
    <w:rsid w:val="004277FD"/>
    <w:rsid w:val="00455786"/>
    <w:rsid w:val="004B3216"/>
    <w:rsid w:val="005004F5"/>
    <w:rsid w:val="00551334"/>
    <w:rsid w:val="00555188"/>
    <w:rsid w:val="005B76DA"/>
    <w:rsid w:val="00645FD7"/>
    <w:rsid w:val="006F0703"/>
    <w:rsid w:val="007F0700"/>
    <w:rsid w:val="00963D37"/>
    <w:rsid w:val="009B3684"/>
    <w:rsid w:val="009B7DCD"/>
    <w:rsid w:val="009D55CD"/>
    <w:rsid w:val="00A24C4B"/>
    <w:rsid w:val="00A369E6"/>
    <w:rsid w:val="00A90224"/>
    <w:rsid w:val="00A92F1F"/>
    <w:rsid w:val="00AA525D"/>
    <w:rsid w:val="00B934E5"/>
    <w:rsid w:val="00BB5277"/>
    <w:rsid w:val="00C10E2F"/>
    <w:rsid w:val="00CB6F12"/>
    <w:rsid w:val="00E077FF"/>
    <w:rsid w:val="00E34839"/>
    <w:rsid w:val="00F56A4A"/>
    <w:rsid w:val="00FB27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5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B9"/>
    <w:pPr>
      <w:spacing w:after="160" w:line="259" w:lineRule="auto"/>
    </w:pPr>
    <w:rPr>
      <w:rFonts w:asciiTheme="minorHAnsi" w:hAnsiTheme="minorHAnsi" w:cstheme="minorBidi"/>
      <w:sz w:val="22"/>
      <w:szCs w:val="22"/>
    </w:rPr>
  </w:style>
  <w:style w:type="paragraph" w:styleId="Heading4">
    <w:name w:val="heading 4"/>
    <w:basedOn w:val="Normal"/>
    <w:next w:val="Normal"/>
    <w:link w:val="Heading4Char"/>
    <w:uiPriority w:val="9"/>
    <w:semiHidden/>
    <w:unhideWhenUsed/>
    <w:qFormat/>
    <w:rsid w:val="001801B9"/>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801B9"/>
    <w:rPr>
      <w:rFonts w:ascii="Calibri" w:eastAsia="Times New Roman" w:hAnsi="Calibri"/>
      <w:b/>
      <w:bCs/>
      <w:sz w:val="28"/>
      <w:szCs w:val="28"/>
      <w:lang w:eastAsia="ro-RO"/>
    </w:rPr>
  </w:style>
  <w:style w:type="table" w:styleId="TableGrid">
    <w:name w:val="Table Grid"/>
    <w:basedOn w:val="TableNormal"/>
    <w:uiPriority w:val="39"/>
    <w:rsid w:val="0018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1B9"/>
    <w:pPr>
      <w:spacing w:after="200" w:line="276" w:lineRule="auto"/>
      <w:ind w:left="720"/>
      <w:contextualSpacing/>
    </w:pPr>
    <w:rPr>
      <w:rFonts w:eastAsiaTheme="minorEastAsia"/>
      <w:lang w:eastAsia="ro-RO"/>
    </w:rPr>
  </w:style>
  <w:style w:type="character" w:customStyle="1" w:styleId="shdr">
    <w:name w:val="s_hdr"/>
    <w:basedOn w:val="DefaultParagraphFont"/>
    <w:rsid w:val="001801B9"/>
  </w:style>
  <w:style w:type="paragraph" w:styleId="Header">
    <w:name w:val="header"/>
    <w:basedOn w:val="Normal"/>
    <w:link w:val="HeaderChar"/>
    <w:uiPriority w:val="99"/>
    <w:unhideWhenUsed/>
    <w:rsid w:val="001801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01B9"/>
    <w:rPr>
      <w:rFonts w:asciiTheme="minorHAnsi" w:hAnsiTheme="minorHAnsi" w:cstheme="minorBidi"/>
      <w:sz w:val="22"/>
      <w:szCs w:val="22"/>
    </w:rPr>
  </w:style>
  <w:style w:type="paragraph" w:styleId="Footer">
    <w:name w:val="footer"/>
    <w:basedOn w:val="Normal"/>
    <w:link w:val="FooterChar"/>
    <w:uiPriority w:val="99"/>
    <w:unhideWhenUsed/>
    <w:rsid w:val="001801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01B9"/>
    <w:rPr>
      <w:rFonts w:asciiTheme="minorHAnsi" w:hAnsiTheme="minorHAnsi" w:cstheme="minorBidi"/>
      <w:sz w:val="22"/>
      <w:szCs w:val="22"/>
    </w:rPr>
  </w:style>
  <w:style w:type="character" w:styleId="Hyperlink">
    <w:name w:val="Hyperlink"/>
    <w:uiPriority w:val="99"/>
    <w:unhideWhenUsed/>
    <w:rsid w:val="004B3216"/>
    <w:rPr>
      <w:color w:val="0000FF"/>
      <w:u w:val="single"/>
    </w:rPr>
  </w:style>
  <w:style w:type="paragraph" w:styleId="BalloonText">
    <w:name w:val="Balloon Text"/>
    <w:basedOn w:val="Normal"/>
    <w:link w:val="BalloonTextChar"/>
    <w:uiPriority w:val="99"/>
    <w:semiHidden/>
    <w:unhideWhenUsed/>
    <w:rsid w:val="00AA5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2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B9"/>
    <w:pPr>
      <w:spacing w:after="160" w:line="259" w:lineRule="auto"/>
    </w:pPr>
    <w:rPr>
      <w:rFonts w:asciiTheme="minorHAnsi" w:hAnsiTheme="minorHAnsi" w:cstheme="minorBidi"/>
      <w:sz w:val="22"/>
      <w:szCs w:val="22"/>
    </w:rPr>
  </w:style>
  <w:style w:type="paragraph" w:styleId="Heading4">
    <w:name w:val="heading 4"/>
    <w:basedOn w:val="Normal"/>
    <w:next w:val="Normal"/>
    <w:link w:val="Heading4Char"/>
    <w:uiPriority w:val="9"/>
    <w:semiHidden/>
    <w:unhideWhenUsed/>
    <w:qFormat/>
    <w:rsid w:val="001801B9"/>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801B9"/>
    <w:rPr>
      <w:rFonts w:ascii="Calibri" w:eastAsia="Times New Roman" w:hAnsi="Calibri"/>
      <w:b/>
      <w:bCs/>
      <w:sz w:val="28"/>
      <w:szCs w:val="28"/>
      <w:lang w:eastAsia="ro-RO"/>
    </w:rPr>
  </w:style>
  <w:style w:type="table" w:styleId="TableGrid">
    <w:name w:val="Table Grid"/>
    <w:basedOn w:val="TableNormal"/>
    <w:uiPriority w:val="39"/>
    <w:rsid w:val="0018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1B9"/>
    <w:pPr>
      <w:spacing w:after="200" w:line="276" w:lineRule="auto"/>
      <w:ind w:left="720"/>
      <w:contextualSpacing/>
    </w:pPr>
    <w:rPr>
      <w:rFonts w:eastAsiaTheme="minorEastAsia"/>
      <w:lang w:eastAsia="ro-RO"/>
    </w:rPr>
  </w:style>
  <w:style w:type="character" w:customStyle="1" w:styleId="shdr">
    <w:name w:val="s_hdr"/>
    <w:basedOn w:val="DefaultParagraphFont"/>
    <w:rsid w:val="001801B9"/>
  </w:style>
  <w:style w:type="paragraph" w:styleId="Header">
    <w:name w:val="header"/>
    <w:basedOn w:val="Normal"/>
    <w:link w:val="HeaderChar"/>
    <w:uiPriority w:val="99"/>
    <w:unhideWhenUsed/>
    <w:rsid w:val="001801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01B9"/>
    <w:rPr>
      <w:rFonts w:asciiTheme="minorHAnsi" w:hAnsiTheme="minorHAnsi" w:cstheme="minorBidi"/>
      <w:sz w:val="22"/>
      <w:szCs w:val="22"/>
    </w:rPr>
  </w:style>
  <w:style w:type="paragraph" w:styleId="Footer">
    <w:name w:val="footer"/>
    <w:basedOn w:val="Normal"/>
    <w:link w:val="FooterChar"/>
    <w:uiPriority w:val="99"/>
    <w:unhideWhenUsed/>
    <w:rsid w:val="001801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01B9"/>
    <w:rPr>
      <w:rFonts w:asciiTheme="minorHAnsi" w:hAnsiTheme="minorHAnsi" w:cstheme="minorBidi"/>
      <w:sz w:val="22"/>
      <w:szCs w:val="22"/>
    </w:rPr>
  </w:style>
  <w:style w:type="character" w:styleId="Hyperlink">
    <w:name w:val="Hyperlink"/>
    <w:uiPriority w:val="99"/>
    <w:unhideWhenUsed/>
    <w:rsid w:val="004B3216"/>
    <w:rPr>
      <w:color w:val="0000FF"/>
      <w:u w:val="single"/>
    </w:rPr>
  </w:style>
  <w:style w:type="paragraph" w:styleId="BalloonText">
    <w:name w:val="Balloon Text"/>
    <w:basedOn w:val="Normal"/>
    <w:link w:val="BalloonTextChar"/>
    <w:uiPriority w:val="99"/>
    <w:semiHidden/>
    <w:unhideWhenUsed/>
    <w:rsid w:val="00AA5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rgumures.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1355</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Statia12</cp:lastModifiedBy>
  <cp:revision>4</cp:revision>
  <cp:lastPrinted>2021-11-04T11:16:00Z</cp:lastPrinted>
  <dcterms:created xsi:type="dcterms:W3CDTF">2021-11-04T11:00:00Z</dcterms:created>
  <dcterms:modified xsi:type="dcterms:W3CDTF">2021-11-04T11:16:00Z</dcterms:modified>
</cp:coreProperties>
</file>