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341F" w14:textId="5BEE8E45" w:rsidR="004872C5" w:rsidRDefault="004872C5" w:rsidP="004872C5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  <w:t>PROIECT</w:t>
      </w:r>
    </w:p>
    <w:p w14:paraId="623F2EAD" w14:textId="65F3FAEF" w:rsidR="00451B7A" w:rsidRPr="00124943" w:rsidRDefault="00451B7A" w:rsidP="004872C5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  <w:t xml:space="preserve">                 VARIANTA II</w:t>
      </w:r>
    </w:p>
    <w:p w14:paraId="2BEB039E" w14:textId="0CDF0975" w:rsidR="00451B7A" w:rsidRDefault="00451B7A" w:rsidP="004872C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object w:dxaOrig="1440" w:dyaOrig="1440" w14:anchorId="61322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.2pt;margin-top:5.75pt;width:38.4pt;height:57.6pt;z-index:-251658240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5601502" r:id="rId6">
            <o:FieldCodes>\* MERGEFORMAT</o:FieldCodes>
          </o:OLEObject>
        </w:object>
      </w:r>
    </w:p>
    <w:p w14:paraId="2E1F3D57" w14:textId="1D7BA80F" w:rsidR="004872C5" w:rsidRPr="00124943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</w:p>
    <w:p w14:paraId="7F80EF4B" w14:textId="77777777" w:rsidR="004872C5" w:rsidRPr="00124943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10691566" w14:textId="77777777" w:rsidR="004872C5" w:rsidRPr="00124943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2A6694FE" w14:textId="77777777" w:rsidR="004872C5" w:rsidRPr="00124943" w:rsidRDefault="004872C5" w:rsidP="004872C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3C6E8AD2" w14:textId="77777777" w:rsidR="004872C5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7D07D1E" w14:textId="77777777" w:rsidR="004872C5" w:rsidRPr="00F17323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124943">
        <w:rPr>
          <w:rFonts w:ascii="Times New Roman" w:eastAsia="Times New Roman" w:hAnsi="Times New Roman"/>
          <w:b/>
          <w:lang w:val="ro-RO"/>
        </w:rPr>
        <w:t xml:space="preserve">    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145CD825" w14:textId="77777777" w:rsidR="004872C5" w:rsidRPr="00F17323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8DCBAD0" w14:textId="77777777" w:rsidR="004872C5" w:rsidRPr="00F17323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</w:p>
    <w:p w14:paraId="56F7A051" w14:textId="77777777" w:rsidR="004872C5" w:rsidRPr="00124943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3E433B2" w14:textId="77777777" w:rsidR="004872C5" w:rsidRPr="00936F12" w:rsidRDefault="004872C5" w:rsidP="004872C5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936F1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F12">
        <w:rPr>
          <w:rFonts w:ascii="Times New Roman" w:hAnsi="Times New Roman"/>
          <w:b/>
          <w:sz w:val="24"/>
          <w:szCs w:val="24"/>
          <w:lang w:val="en-GB"/>
        </w:rPr>
        <w:t>m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etodologi</w:t>
      </w:r>
      <w:r>
        <w:rPr>
          <w:rFonts w:ascii="Times New Roman" w:hAnsi="Times New Roman"/>
          <w:b/>
          <w:sz w:val="24"/>
          <w:szCs w:val="24"/>
        </w:rPr>
        <w:t>ei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sprijinire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acţiunilor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unităţilor</w:t>
      </w:r>
      <w:proofErr w:type="spellEnd"/>
      <w:r w:rsidRPr="00936F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936F12">
        <w:rPr>
          <w:rFonts w:ascii="Times New Roman" w:hAnsi="Times New Roman"/>
          <w:b/>
          <w:sz w:val="24"/>
          <w:szCs w:val="24"/>
        </w:rPr>
        <w:t>învăţământ</w:t>
      </w:r>
      <w:proofErr w:type="spellEnd"/>
    </w:p>
    <w:p w14:paraId="1DA9F0BE" w14:textId="77777777" w:rsidR="004872C5" w:rsidRPr="00F17323" w:rsidRDefault="004872C5" w:rsidP="004872C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F17323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ordinară  de lucru,</w:t>
      </w:r>
    </w:p>
    <w:p w14:paraId="1B8577B3" w14:textId="77777777" w:rsidR="004872C5" w:rsidRPr="00F17323" w:rsidRDefault="004872C5" w:rsidP="004872C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6A4DDD39" w14:textId="77777777" w:rsidR="004872C5" w:rsidRPr="00F17323" w:rsidRDefault="004872C5" w:rsidP="004872C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F17323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F17323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482CD3AF" w14:textId="77777777" w:rsidR="004872C5" w:rsidRPr="00693964" w:rsidRDefault="004872C5" w:rsidP="004872C5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20ABD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>
        <w:rPr>
          <w:rFonts w:ascii="Times New Roman" w:hAnsi="Times New Roman"/>
          <w:sz w:val="24"/>
          <w:szCs w:val="24"/>
          <w:lang w:val="ro-RO"/>
        </w:rPr>
        <w:t>8473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03</w:t>
      </w:r>
      <w:r w:rsidRPr="00C20ABD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C20ABD">
        <w:rPr>
          <w:rFonts w:ascii="Times New Roman" w:hAnsi="Times New Roman"/>
          <w:sz w:val="24"/>
          <w:szCs w:val="24"/>
          <w:lang w:val="ro-RO"/>
        </w:rPr>
        <w:t>2.202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C20ABD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 Primar prin 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Locativ, privind</w:t>
      </w:r>
      <w:r>
        <w:rPr>
          <w:rFonts w:ascii="Times New Roman" w:hAnsi="Times New Roman"/>
          <w:sz w:val="24"/>
          <w:szCs w:val="24"/>
          <w:lang w:val="ro-RO"/>
        </w:rPr>
        <w:t xml:space="preserve"> modificarea metodologiei de sprijinire a acțiunilor unităților de învățământ.</w:t>
      </w:r>
    </w:p>
    <w:p w14:paraId="7AC1C3B3" w14:textId="3AADFA34" w:rsidR="004872C5" w:rsidRPr="008C3EA8" w:rsidRDefault="004872C5" w:rsidP="00487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Raportul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Direcției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C3EA8">
        <w:rPr>
          <w:rFonts w:ascii="Times New Roman" w:eastAsia="Times New Roman" w:hAnsi="Times New Roman"/>
          <w:sz w:val="24"/>
          <w:szCs w:val="24"/>
          <w:lang w:eastAsia="ro-RO"/>
        </w:rPr>
        <w:t xml:space="preserve"> nr. </w:t>
      </w:r>
      <w:r w:rsidR="00451B7A">
        <w:rPr>
          <w:rFonts w:ascii="Times New Roman" w:eastAsia="Times New Roman" w:hAnsi="Times New Roman"/>
          <w:sz w:val="24"/>
          <w:szCs w:val="24"/>
          <w:lang w:eastAsia="ro-RO"/>
        </w:rPr>
        <w:t>14191/668 din 22.02.2021</w:t>
      </w:r>
    </w:p>
    <w:p w14:paraId="767DB624" w14:textId="2D8EDCF9" w:rsidR="004872C5" w:rsidRPr="00162FEE" w:rsidRDefault="004872C5" w:rsidP="004872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>Raportul</w:t>
      </w:r>
      <w:proofErr w:type="spellEnd"/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62FEE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Pr="00162F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economice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</w:t>
      </w:r>
      <w:r w:rsidR="00451B7A">
        <w:rPr>
          <w:rFonts w:ascii="Times New Roman" w:hAnsi="Times New Roman"/>
          <w:bCs/>
          <w:sz w:val="24"/>
          <w:szCs w:val="24"/>
        </w:rPr>
        <w:t>. 12.615/1.028 din 23 .02.2021</w:t>
      </w:r>
    </w:p>
    <w:p w14:paraId="4FC176B1" w14:textId="77777777" w:rsidR="004872C5" w:rsidRPr="00162FEE" w:rsidRDefault="004872C5" w:rsidP="004872C5">
      <w:pPr>
        <w:numPr>
          <w:ilvl w:val="0"/>
          <w:numId w:val="1"/>
        </w:numPr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62FEE">
        <w:rPr>
          <w:rFonts w:ascii="Times New Roman" w:hAnsi="Times New Roman"/>
          <w:sz w:val="24"/>
          <w:szCs w:val="24"/>
        </w:rPr>
        <w:t>Raportul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Comisiilor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2FEE">
        <w:rPr>
          <w:rFonts w:ascii="Times New Roman" w:hAnsi="Times New Roman"/>
          <w:sz w:val="24"/>
          <w:szCs w:val="24"/>
        </w:rPr>
        <w:t>specialitate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62FEE">
        <w:rPr>
          <w:rFonts w:ascii="Times New Roman" w:hAnsi="Times New Roman"/>
          <w:sz w:val="24"/>
          <w:szCs w:val="24"/>
        </w:rPr>
        <w:t>cadrul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Consiliului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162FEE">
        <w:rPr>
          <w:rFonts w:ascii="Times New Roman" w:hAnsi="Times New Roman"/>
          <w:sz w:val="24"/>
          <w:szCs w:val="24"/>
        </w:rPr>
        <w:t>Târgu</w:t>
      </w:r>
      <w:proofErr w:type="spellEnd"/>
      <w:r w:rsidRPr="0016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</w:rPr>
        <w:t>Mureş</w:t>
      </w:r>
      <w:proofErr w:type="spellEnd"/>
    </w:p>
    <w:p w14:paraId="4BF348A1" w14:textId="77777777" w:rsidR="004872C5" w:rsidRDefault="004872C5" w:rsidP="004872C5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4F362AA5" w14:textId="77777777" w:rsidR="004872C5" w:rsidRDefault="004872C5" w:rsidP="004872C5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 w:rsidRPr="00371A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47/</w:t>
      </w:r>
      <w:r w:rsidRPr="00C01716">
        <w:rPr>
          <w:rFonts w:ascii="Times New Roman" w:hAnsi="Times New Roman"/>
          <w:sz w:val="24"/>
          <w:szCs w:val="24"/>
          <w:lang w:val="ro-RO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>07</w:t>
      </w:r>
      <w:r w:rsidRPr="00C01716">
        <w:rPr>
          <w:rFonts w:ascii="Times New Roman" w:hAnsi="Times New Roman"/>
          <w:sz w:val="24"/>
          <w:szCs w:val="24"/>
          <w:lang w:val="ro-RO"/>
        </w:rPr>
        <w:t>.</w:t>
      </w:r>
    </w:p>
    <w:p w14:paraId="6C0ED3D4" w14:textId="77777777" w:rsidR="004872C5" w:rsidRPr="008401E4" w:rsidRDefault="004872C5" w:rsidP="004872C5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</w:t>
      </w:r>
      <w:r w:rsidRPr="008401E4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51/</w:t>
      </w:r>
      <w:r w:rsidRPr="00E25333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 xml:space="preserve">0 </w:t>
      </w:r>
    </w:p>
    <w:p w14:paraId="0FE16EB2" w14:textId="77777777" w:rsidR="004872C5" w:rsidRDefault="004872C5" w:rsidP="004872C5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 </w:t>
      </w:r>
      <w:r>
        <w:rPr>
          <w:rFonts w:ascii="Times New Roman" w:hAnsi="Times New Roman"/>
          <w:sz w:val="24"/>
          <w:szCs w:val="24"/>
          <w:lang w:val="hu-HU"/>
        </w:rPr>
        <w:t>363/2011</w:t>
      </w:r>
    </w:p>
    <w:p w14:paraId="56604DBF" w14:textId="77777777" w:rsidR="004872C5" w:rsidRPr="00C01716" w:rsidRDefault="004872C5" w:rsidP="004872C5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publică, republicată,</w:t>
      </w:r>
    </w:p>
    <w:p w14:paraId="4793833C" w14:textId="77777777" w:rsidR="004872C5" w:rsidRPr="00815DF3" w:rsidRDefault="004872C5" w:rsidP="004872C5">
      <w:pPr>
        <w:pStyle w:val="NoSpacing"/>
        <w:widowControl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</w:rPr>
      </w:pPr>
      <w:r w:rsidRPr="00815DF3">
        <w:rPr>
          <w:rFonts w:ascii="Times New Roman" w:hAnsi="Times New Roman" w:cs="Times New Roman"/>
        </w:rPr>
        <w:t xml:space="preserve">În temeiul art.129, alin.(1),  alin.(2) </w:t>
      </w:r>
      <w:proofErr w:type="spellStart"/>
      <w:r w:rsidRPr="00815DF3">
        <w:rPr>
          <w:rFonts w:ascii="Times New Roman" w:hAnsi="Times New Roman" w:cs="Times New Roman"/>
        </w:rPr>
        <w:t>lit.d</w:t>
      </w:r>
      <w:proofErr w:type="spellEnd"/>
      <w:r w:rsidRPr="00815DF3">
        <w:rPr>
          <w:rFonts w:ascii="Times New Roman" w:hAnsi="Times New Roman" w:cs="Times New Roman"/>
        </w:rPr>
        <w:t xml:space="preserve">), alin.(7) </w:t>
      </w:r>
      <w:proofErr w:type="spellStart"/>
      <w:r w:rsidRPr="00815DF3">
        <w:rPr>
          <w:rFonts w:ascii="Times New Roman" w:hAnsi="Times New Roman" w:cs="Times New Roman"/>
        </w:rPr>
        <w:t>lit.e</w:t>
      </w:r>
      <w:proofErr w:type="spellEnd"/>
      <w:r w:rsidRPr="00815DF3">
        <w:rPr>
          <w:rFonts w:ascii="Times New Roman" w:hAnsi="Times New Roman" w:cs="Times New Roman"/>
        </w:rPr>
        <w:t xml:space="preserve">),  art. 139 alin.(1), art.196, alin.(1), lit. a) </w:t>
      </w:r>
      <w:proofErr w:type="spellStart"/>
      <w:r w:rsidRPr="00815DF3">
        <w:rPr>
          <w:rFonts w:ascii="Times New Roman" w:hAnsi="Times New Roman" w:cs="Times New Roman"/>
        </w:rPr>
        <w:t>şi</w:t>
      </w:r>
      <w:proofErr w:type="spellEnd"/>
      <w:r w:rsidRPr="00815DF3">
        <w:rPr>
          <w:rFonts w:ascii="Times New Roman" w:hAnsi="Times New Roman" w:cs="Times New Roman"/>
        </w:rPr>
        <w:t xml:space="preserve"> ale art. 243, alin. (1), lit. a)  din OUG nr. 57/2019 privind Codul administrativ,</w:t>
      </w:r>
    </w:p>
    <w:p w14:paraId="011E6F64" w14:textId="77777777" w:rsidR="004872C5" w:rsidRPr="00C20ABD" w:rsidRDefault="004872C5" w:rsidP="004872C5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07A3F399" w14:textId="77777777" w:rsidR="004872C5" w:rsidRPr="00815DF3" w:rsidRDefault="004872C5" w:rsidP="004872C5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ş</w:t>
      </w:r>
      <w:proofErr w:type="spellEnd"/>
      <w:r w:rsidRPr="00815DF3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t e </w:t>
      </w:r>
      <w:r w:rsidRPr="00815DF3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37C4E4C3" w14:textId="77777777" w:rsidR="004872C5" w:rsidRPr="00C20ABD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788EA51" w14:textId="7A3700C5" w:rsidR="004872C5" w:rsidRPr="00451B7A" w:rsidRDefault="004872C5" w:rsidP="004872C5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>metodologi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de sprijinire a 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>acțiunilor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>unităților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de 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>învățământ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>, conform anexelor 1, 2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3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 xml:space="preserve"> și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451B7A" w:rsidRPr="00451B7A">
        <w:rPr>
          <w:rFonts w:ascii="Times New Roman" w:hAnsi="Times New Roman"/>
          <w:bCs/>
          <w:sz w:val="24"/>
          <w:szCs w:val="24"/>
          <w:lang w:val="ro-RO"/>
        </w:rPr>
        <w:t xml:space="preserve"> 4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care fac parte integrantă din prezenta hotărâre.</w:t>
      </w:r>
    </w:p>
    <w:p w14:paraId="7A91DC92" w14:textId="58725F1F" w:rsidR="004872C5" w:rsidRPr="00451B7A" w:rsidRDefault="004872C5" w:rsidP="004872C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51B7A">
        <w:rPr>
          <w:rFonts w:ascii="Times New Roman" w:hAnsi="Times New Roman"/>
          <w:b/>
          <w:sz w:val="24"/>
          <w:szCs w:val="24"/>
          <w:lang w:val="ro-RO"/>
        </w:rPr>
        <w:t xml:space="preserve">Art.2  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Odată cu intrarea în vigoare a prezentei se abrogă 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>orice altă prevedere contrară.</w:t>
      </w:r>
      <w:r w:rsidRPr="00451B7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48C7C141" w14:textId="05238D00" w:rsidR="004872C5" w:rsidRPr="00317A83" w:rsidRDefault="004872C5" w:rsidP="004872C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451B7A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451B7A">
        <w:rPr>
          <w:rFonts w:ascii="Times New Roman" w:hAnsi="Times New Roman"/>
          <w:sz w:val="24"/>
          <w:szCs w:val="24"/>
          <w:lang w:val="ro-RO"/>
        </w:rPr>
        <w:t xml:space="preserve">Cu aducerea la îndeplinire a prezentei hotărâri se </w:t>
      </w:r>
      <w:r w:rsidR="00451B7A" w:rsidRPr="00451B7A">
        <w:rPr>
          <w:rFonts w:ascii="Times New Roman" w:hAnsi="Times New Roman"/>
          <w:sz w:val="24"/>
          <w:szCs w:val="24"/>
          <w:lang w:val="ro-RO"/>
        </w:rPr>
        <w:t>încredințează</w:t>
      </w:r>
      <w:r w:rsidRPr="00451B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B7A" w:rsidRPr="00451B7A">
        <w:rPr>
          <w:rFonts w:ascii="Times New Roman" w:hAnsi="Times New Roman"/>
          <w:sz w:val="24"/>
          <w:szCs w:val="24"/>
          <w:lang w:val="ro-RO"/>
        </w:rPr>
        <w:t>Direcția</w:t>
      </w:r>
      <w:r w:rsidRPr="00317A83">
        <w:rPr>
          <w:rFonts w:ascii="Times New Roman" w:hAnsi="Times New Roman"/>
          <w:sz w:val="24"/>
          <w:szCs w:val="24"/>
          <w:lang w:val="ro-RO"/>
        </w:rPr>
        <w:t xml:space="preserve"> Economică </w:t>
      </w:r>
      <w:r w:rsidR="00451B7A" w:rsidRPr="00317A83">
        <w:rPr>
          <w:rFonts w:ascii="Times New Roman" w:hAnsi="Times New Roman"/>
          <w:sz w:val="24"/>
          <w:szCs w:val="24"/>
          <w:lang w:val="ro-RO"/>
        </w:rPr>
        <w:t>și</w:t>
      </w:r>
      <w:r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B7A" w:rsidRPr="00317A83">
        <w:rPr>
          <w:rFonts w:ascii="Times New Roman" w:hAnsi="Times New Roman"/>
          <w:sz w:val="24"/>
          <w:szCs w:val="24"/>
          <w:lang w:val="ro-RO"/>
        </w:rPr>
        <w:t>Direcția</w:t>
      </w:r>
      <w:r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B7A" w:rsidRPr="00317A83">
        <w:rPr>
          <w:rFonts w:ascii="Times New Roman" w:hAnsi="Times New Roman"/>
          <w:sz w:val="24"/>
          <w:szCs w:val="24"/>
          <w:lang w:val="ro-RO"/>
        </w:rPr>
        <w:t>Activități</w:t>
      </w:r>
      <w:r w:rsidRPr="00317A83">
        <w:rPr>
          <w:rFonts w:ascii="Times New Roman" w:hAnsi="Times New Roman"/>
          <w:sz w:val="24"/>
          <w:szCs w:val="24"/>
          <w:lang w:val="ro-RO"/>
        </w:rPr>
        <w:t xml:space="preserve"> Social-Culturale Patrimoniale</w:t>
      </w:r>
      <w:r w:rsidR="00451B7A" w:rsidRPr="00451B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B7A" w:rsidRPr="00317A83">
        <w:rPr>
          <w:rFonts w:ascii="Times New Roman" w:hAnsi="Times New Roman"/>
          <w:sz w:val="24"/>
          <w:szCs w:val="24"/>
          <w:lang w:val="ro-RO"/>
        </w:rPr>
        <w:t>și</w:t>
      </w:r>
      <w:r w:rsidR="00451B7A">
        <w:rPr>
          <w:rFonts w:ascii="Times New Roman" w:hAnsi="Times New Roman"/>
          <w:sz w:val="24"/>
          <w:szCs w:val="24"/>
        </w:rPr>
        <w:t xml:space="preserve">  </w:t>
      </w:r>
      <w:r w:rsidR="00985341">
        <w:rPr>
          <w:rFonts w:ascii="Times New Roman" w:hAnsi="Times New Roman"/>
          <w:sz w:val="24"/>
          <w:szCs w:val="24"/>
        </w:rPr>
        <w:t>Commerciale</w:t>
      </w:r>
    </w:p>
    <w:p w14:paraId="324DA9F7" w14:textId="3B8E63E5" w:rsidR="004872C5" w:rsidRPr="00317A83" w:rsidRDefault="004872C5" w:rsidP="004872C5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r w:rsidR="00451B7A" w:rsidRPr="00317A83">
        <w:rPr>
          <w:rFonts w:ascii="Times New Roman" w:eastAsia="Times New Roman" w:hAnsi="Times New Roman"/>
          <w:sz w:val="24"/>
          <w:szCs w:val="24"/>
          <w:lang w:val="ro-RO"/>
        </w:rPr>
        <w:t>Județului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451B7A" w:rsidRPr="00317A83">
        <w:rPr>
          <w:rFonts w:ascii="Times New Roman" w:eastAsia="Times New Roman" w:hAnsi="Times New Roman"/>
          <w:sz w:val="24"/>
          <w:szCs w:val="24"/>
          <w:lang w:val="ro-RO"/>
        </w:rPr>
        <w:t>Mureș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87E29EA" w14:textId="77777777" w:rsidR="004872C5" w:rsidRPr="00317A83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17A8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Art. 4.  </w:t>
      </w:r>
      <w:r w:rsidRPr="00317A83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4B1AF742" w14:textId="77777777" w:rsidR="004872C5" w:rsidRPr="00317A83" w:rsidRDefault="004872C5" w:rsidP="004872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A83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648C857A" w14:textId="7DD712DD" w:rsidR="004872C5" w:rsidRPr="00317A83" w:rsidRDefault="000C1DF3" w:rsidP="004872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A83">
        <w:rPr>
          <w:rFonts w:ascii="Times New Roman" w:hAnsi="Times New Roman"/>
          <w:sz w:val="24"/>
          <w:szCs w:val="24"/>
          <w:lang w:val="ro-RO"/>
        </w:rPr>
        <w:t>Direcției</w:t>
      </w:r>
      <w:r w:rsidR="004872C5"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7A83">
        <w:rPr>
          <w:rFonts w:ascii="Times New Roman" w:hAnsi="Times New Roman"/>
          <w:sz w:val="24"/>
          <w:szCs w:val="24"/>
          <w:lang w:val="ro-RO"/>
        </w:rPr>
        <w:t>Activități</w:t>
      </w:r>
      <w:r w:rsidR="004872C5" w:rsidRPr="00317A83">
        <w:rPr>
          <w:rFonts w:ascii="Times New Roman" w:hAnsi="Times New Roman"/>
          <w:sz w:val="24"/>
          <w:szCs w:val="24"/>
          <w:lang w:val="ro-RO"/>
        </w:rPr>
        <w:t xml:space="preserve"> Social-Culturale 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="004872C5" w:rsidRPr="00317A83">
        <w:rPr>
          <w:rFonts w:ascii="Times New Roman" w:hAnsi="Times New Roman"/>
          <w:sz w:val="24"/>
          <w:szCs w:val="24"/>
          <w:lang w:val="ro-RO"/>
        </w:rPr>
        <w:t>atrimoniale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17A8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17A8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Comerciale</w:t>
      </w:r>
    </w:p>
    <w:p w14:paraId="7DE985BD" w14:textId="77777777" w:rsidR="004872C5" w:rsidRPr="00124943" w:rsidRDefault="004872C5" w:rsidP="004872C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Times New Roman" w:hAnsi="Times New Roman"/>
          <w:lang w:val="ro-RO"/>
        </w:rPr>
        <w:t xml:space="preserve">          </w:t>
      </w:r>
    </w:p>
    <w:p w14:paraId="02BC9D7F" w14:textId="77777777" w:rsidR="004872C5" w:rsidRDefault="004872C5" w:rsidP="004872C5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18F2D21A" w14:textId="77777777" w:rsidR="004872C5" w:rsidRDefault="004872C5" w:rsidP="004872C5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3672F56E" w14:textId="77777777" w:rsidR="004872C5" w:rsidRPr="0039327E" w:rsidRDefault="004872C5" w:rsidP="004872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proofErr w:type="spellStart"/>
      <w:r w:rsidRPr="0039327E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39327E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14:paraId="733E6077" w14:textId="77777777" w:rsidR="004872C5" w:rsidRPr="0039327E" w:rsidRDefault="004872C5" w:rsidP="004872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079776" w14:textId="77777777" w:rsidR="004872C5" w:rsidRDefault="004872C5" w:rsidP="004872C5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F871E4A" w14:textId="3EFB95D5" w:rsidR="000D21A7" w:rsidRDefault="004872C5" w:rsidP="000C1DF3">
      <w:pPr>
        <w:spacing w:after="0" w:line="240" w:lineRule="auto"/>
        <w:ind w:left="170" w:firstLine="720"/>
        <w:jc w:val="both"/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0D21A7" w:rsidSect="00317A83">
      <w:pgSz w:w="11906" w:h="16838"/>
      <w:pgMar w:top="907" w:right="851" w:bottom="68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30F5"/>
    <w:multiLevelType w:val="hybridMultilevel"/>
    <w:tmpl w:val="8E4ECB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5"/>
    <w:rsid w:val="00092764"/>
    <w:rsid w:val="000C1DF3"/>
    <w:rsid w:val="000D21A7"/>
    <w:rsid w:val="00451B7A"/>
    <w:rsid w:val="0046481A"/>
    <w:rsid w:val="004872C5"/>
    <w:rsid w:val="0082708F"/>
    <w:rsid w:val="008F0C11"/>
    <w:rsid w:val="00985341"/>
    <w:rsid w:val="00A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01578D"/>
  <w15:chartTrackingRefBased/>
  <w15:docId w15:val="{1A8F1785-A8E8-43F3-AABD-41D5C4A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72C5"/>
    <w:pPr>
      <w:widowControl w:val="0"/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872C5"/>
    <w:pPr>
      <w:ind w:left="720"/>
      <w:contextualSpacing/>
    </w:pPr>
  </w:style>
  <w:style w:type="paragraph" w:styleId="BodyText">
    <w:name w:val="Body Text"/>
    <w:basedOn w:val="Normal"/>
    <w:link w:val="BodyTextChar"/>
    <w:rsid w:val="004872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72C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2021-02-23T12:17:00Z</dcterms:created>
  <dcterms:modified xsi:type="dcterms:W3CDTF">2021-02-23T14:05:00Z</dcterms:modified>
</cp:coreProperties>
</file>