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F4209" w14:textId="567374BF" w:rsidR="002C5B46" w:rsidRPr="00A57231" w:rsidRDefault="00D030E9" w:rsidP="006A486C">
      <w:pPr>
        <w:tabs>
          <w:tab w:val="left" w:pos="5235"/>
          <w:tab w:val="right" w:pos="9360"/>
        </w:tabs>
        <w:rPr>
          <w:rFonts w:ascii="Times New Roman" w:hAnsi="Times New Roman" w:cs="Times New Roman"/>
          <w:b/>
          <w:sz w:val="28"/>
          <w:szCs w:val="28"/>
        </w:rPr>
      </w:pPr>
      <w:r w:rsidRPr="00A57231">
        <w:rPr>
          <w:rFonts w:ascii="Times New Roman" w:hAnsi="Times New Roman" w:cs="Times New Roman"/>
          <w:b/>
          <w:sz w:val="28"/>
          <w:szCs w:val="28"/>
        </w:rPr>
        <w:t>A</w:t>
      </w:r>
      <w:r w:rsidR="006A486C" w:rsidRPr="00A57231">
        <w:rPr>
          <w:rFonts w:ascii="Times New Roman" w:hAnsi="Times New Roman" w:cs="Times New Roman"/>
          <w:b/>
          <w:sz w:val="28"/>
          <w:szCs w:val="28"/>
        </w:rPr>
        <w:t xml:space="preserve">NEXA </w:t>
      </w:r>
      <w:r w:rsidR="00226C55">
        <w:rPr>
          <w:rFonts w:ascii="Times New Roman" w:hAnsi="Times New Roman" w:cs="Times New Roman"/>
          <w:b/>
          <w:sz w:val="28"/>
          <w:szCs w:val="28"/>
        </w:rPr>
        <w:t>nr. 10</w:t>
      </w:r>
    </w:p>
    <w:p w14:paraId="19AAC46A" w14:textId="36249466" w:rsidR="00B41E72" w:rsidRPr="00A57231" w:rsidRDefault="00B41E72" w:rsidP="002C5B46">
      <w:pPr>
        <w:jc w:val="center"/>
        <w:rPr>
          <w:rFonts w:ascii="Times New Roman" w:hAnsi="Times New Roman" w:cs="Times New Roman"/>
          <w:b/>
          <w:sz w:val="32"/>
          <w:szCs w:val="32"/>
        </w:rPr>
      </w:pPr>
      <w:r w:rsidRPr="00A57231">
        <w:rPr>
          <w:rFonts w:ascii="Times New Roman" w:hAnsi="Times New Roman" w:cs="Times New Roman"/>
          <w:b/>
          <w:sz w:val="32"/>
          <w:szCs w:val="32"/>
        </w:rPr>
        <w:t xml:space="preserve">Criterii de </w:t>
      </w:r>
      <w:r w:rsidR="009F62D9">
        <w:rPr>
          <w:rFonts w:ascii="Times New Roman" w:hAnsi="Times New Roman" w:cs="Times New Roman"/>
          <w:b/>
          <w:sz w:val="32"/>
          <w:szCs w:val="32"/>
        </w:rPr>
        <w:t>atribuire</w:t>
      </w:r>
    </w:p>
    <w:p w14:paraId="473DC38A" w14:textId="77777777" w:rsidR="006A486C" w:rsidRPr="00A57231" w:rsidRDefault="006A486C" w:rsidP="002C5B46">
      <w:pPr>
        <w:jc w:val="center"/>
        <w:rPr>
          <w:rFonts w:ascii="Times New Roman" w:hAnsi="Times New Roman" w:cs="Times New Roman"/>
          <w:b/>
          <w:sz w:val="32"/>
          <w:szCs w:val="32"/>
        </w:rPr>
      </w:pPr>
    </w:p>
    <w:p w14:paraId="27836558" w14:textId="1D78A6FB" w:rsidR="009A76FA" w:rsidRDefault="009A76FA" w:rsidP="009A76FA">
      <w:pPr>
        <w:pStyle w:val="Style3"/>
        <w:widowControl/>
        <w:spacing w:before="182"/>
        <w:rPr>
          <w:rStyle w:val="FontStyle28"/>
        </w:rPr>
      </w:pPr>
      <w:r>
        <w:rPr>
          <w:rStyle w:val="FontStyle28"/>
        </w:rPr>
        <w:t>Criteriul de atribuire  - raport</w:t>
      </w:r>
      <w:r w:rsidR="0022426B">
        <w:rPr>
          <w:rStyle w:val="FontStyle28"/>
        </w:rPr>
        <w:t>ul</w:t>
      </w:r>
      <w:r>
        <w:rPr>
          <w:rStyle w:val="FontStyle28"/>
        </w:rPr>
        <w:t xml:space="preserve"> calitate pret</w:t>
      </w:r>
      <w:r w:rsidR="0022426B">
        <w:rPr>
          <w:rStyle w:val="FontStyle28"/>
        </w:rPr>
        <w:t>,</w:t>
      </w:r>
      <w:r>
        <w:rPr>
          <w:rStyle w:val="FontStyle28"/>
        </w:rPr>
        <w:t xml:space="preserve"> </w:t>
      </w:r>
      <w:r w:rsidR="0022426B">
        <w:rPr>
          <w:rStyle w:val="FontStyle28"/>
        </w:rPr>
        <w:t>î</w:t>
      </w:r>
      <w:r>
        <w:rPr>
          <w:rStyle w:val="FontStyle28"/>
        </w:rPr>
        <w:t>n care pentru componenta tehnic</w:t>
      </w:r>
      <w:r w:rsidR="00537CFC">
        <w:rPr>
          <w:rStyle w:val="FontStyle28"/>
        </w:rPr>
        <w:t>ă</w:t>
      </w:r>
      <w:r>
        <w:rPr>
          <w:rStyle w:val="FontStyle28"/>
        </w:rPr>
        <w:t xml:space="preserve"> se acorda 15 puncte respectiv 15% iar pentru componenta financiar</w:t>
      </w:r>
      <w:r w:rsidR="00537CFC">
        <w:rPr>
          <w:rStyle w:val="FontStyle28"/>
        </w:rPr>
        <w:t>ă</w:t>
      </w:r>
      <w:r>
        <w:rPr>
          <w:rStyle w:val="FontStyle28"/>
        </w:rPr>
        <w:t xml:space="preserve"> se acord</w:t>
      </w:r>
      <w:r w:rsidR="00537CFC">
        <w:rPr>
          <w:rStyle w:val="FontStyle28"/>
        </w:rPr>
        <w:t>ă</w:t>
      </w:r>
      <w:r>
        <w:rPr>
          <w:rStyle w:val="FontStyle28"/>
        </w:rPr>
        <w:t xml:space="preserve"> 85 puncte respectiv 85%:</w:t>
      </w:r>
    </w:p>
    <w:p w14:paraId="76D39D22" w14:textId="77777777" w:rsidR="00016165" w:rsidRPr="00A57231" w:rsidRDefault="00016165" w:rsidP="00EC3225">
      <w:pPr>
        <w:pStyle w:val="NoSpacing"/>
        <w:ind w:firstLine="720"/>
        <w:jc w:val="both"/>
        <w:rPr>
          <w:rFonts w:ascii="Times New Roman" w:hAnsi="Times New Roman" w:cs="Times New Roman"/>
          <w:sz w:val="24"/>
          <w:szCs w:val="24"/>
          <w:lang w:val="ro-RO"/>
        </w:rPr>
      </w:pPr>
    </w:p>
    <w:p w14:paraId="2F401C16" w14:textId="77777777" w:rsidR="00B41E72" w:rsidRPr="00A57231" w:rsidRDefault="00B41E72" w:rsidP="00EC3225">
      <w:pPr>
        <w:pStyle w:val="NoSpacing"/>
        <w:ind w:firstLine="720"/>
        <w:jc w:val="both"/>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Specificatiile tehnice au fost foarte clar stabilite in </w:t>
      </w:r>
      <w:r w:rsidR="00A57231" w:rsidRPr="00A57231">
        <w:rPr>
          <w:rFonts w:ascii="Times New Roman" w:hAnsi="Times New Roman" w:cs="Times New Roman"/>
          <w:sz w:val="24"/>
          <w:szCs w:val="24"/>
          <w:lang w:val="ro-RO"/>
        </w:rPr>
        <w:t>C</w:t>
      </w:r>
      <w:r w:rsidRPr="00A57231">
        <w:rPr>
          <w:rFonts w:ascii="Times New Roman" w:hAnsi="Times New Roman" w:cs="Times New Roman"/>
          <w:sz w:val="24"/>
          <w:szCs w:val="24"/>
          <w:lang w:val="ro-RO"/>
        </w:rPr>
        <w:t>aietul de sarcini, astfel ca se urmareste punctarea tarifelor</w:t>
      </w:r>
      <w:r w:rsidR="00880F6A" w:rsidRPr="00A57231">
        <w:rPr>
          <w:rFonts w:ascii="Times New Roman" w:hAnsi="Times New Roman" w:cs="Times New Roman"/>
          <w:sz w:val="24"/>
          <w:szCs w:val="24"/>
          <w:lang w:val="ro-RO"/>
        </w:rPr>
        <w:t xml:space="preserve"> diferențiate pe </w:t>
      </w:r>
      <w:r w:rsidR="009A76FA">
        <w:rPr>
          <w:rFonts w:ascii="Times New Roman" w:hAnsi="Times New Roman" w:cs="Times New Roman"/>
          <w:sz w:val="24"/>
          <w:szCs w:val="24"/>
          <w:lang w:val="ro-RO"/>
        </w:rPr>
        <w:t xml:space="preserve">tipul de </w:t>
      </w:r>
      <w:r w:rsidR="00880F6A" w:rsidRPr="00A57231">
        <w:rPr>
          <w:rFonts w:ascii="Times New Roman" w:hAnsi="Times New Roman" w:cs="Times New Roman"/>
          <w:sz w:val="24"/>
          <w:szCs w:val="24"/>
          <w:lang w:val="ro-RO"/>
        </w:rPr>
        <w:t xml:space="preserve">deșeuri </w:t>
      </w:r>
      <w:r w:rsidRPr="00A57231">
        <w:rPr>
          <w:rFonts w:ascii="Times New Roman" w:hAnsi="Times New Roman" w:cs="Times New Roman"/>
          <w:sz w:val="24"/>
          <w:szCs w:val="24"/>
          <w:lang w:val="ro-RO"/>
        </w:rPr>
        <w:t>respective normele de poluare a utilajelor folosite pentru indep</w:t>
      </w:r>
      <w:r w:rsidR="002C5B46" w:rsidRPr="00A57231">
        <w:rPr>
          <w:rFonts w:ascii="Times New Roman" w:hAnsi="Times New Roman" w:cs="Times New Roman"/>
          <w:sz w:val="24"/>
          <w:szCs w:val="24"/>
          <w:lang w:val="ro-RO"/>
        </w:rPr>
        <w:t>linirea serviciilor de colectare si transport deseuri</w:t>
      </w:r>
    </w:p>
    <w:p w14:paraId="49823FD9" w14:textId="77777777" w:rsidR="00A57231" w:rsidRDefault="00A57231" w:rsidP="00EC3225">
      <w:pPr>
        <w:pStyle w:val="NoSpacing"/>
        <w:ind w:firstLine="720"/>
        <w:jc w:val="both"/>
        <w:rPr>
          <w:rFonts w:ascii="Times New Roman" w:hAnsi="Times New Roman" w:cs="Times New Roman"/>
          <w:sz w:val="24"/>
          <w:szCs w:val="24"/>
          <w:lang w:val="ro-RO"/>
        </w:rPr>
      </w:pPr>
    </w:p>
    <w:p w14:paraId="24D84917" w14:textId="77777777" w:rsidR="00B41E72" w:rsidRPr="00543142" w:rsidRDefault="00BB2924" w:rsidP="00EC3225">
      <w:pPr>
        <w:ind w:firstLine="720"/>
        <w:rPr>
          <w:rFonts w:ascii="Times New Roman" w:hAnsi="Times New Roman" w:cs="Times New Roman"/>
          <w:b/>
          <w:sz w:val="24"/>
          <w:szCs w:val="24"/>
          <w:u w:val="single"/>
        </w:rPr>
      </w:pPr>
      <w:r w:rsidRPr="00543142">
        <w:rPr>
          <w:rFonts w:ascii="Times New Roman" w:hAnsi="Times New Roman" w:cs="Times New Roman"/>
          <w:b/>
          <w:sz w:val="24"/>
          <w:szCs w:val="24"/>
          <w:u w:val="single"/>
        </w:rPr>
        <w:t>Criteriul 1 – norma de poluare</w:t>
      </w:r>
    </w:p>
    <w:p w14:paraId="1878C85B" w14:textId="77777777" w:rsidR="004A5A31" w:rsidRPr="00A57231" w:rsidRDefault="004A5A31" w:rsidP="00EC3225">
      <w:pPr>
        <w:ind w:firstLine="720"/>
        <w:rPr>
          <w:rFonts w:ascii="Times New Roman" w:hAnsi="Times New Roman" w:cs="Times New Roman"/>
          <w:sz w:val="24"/>
          <w:szCs w:val="24"/>
        </w:rPr>
      </w:pPr>
    </w:p>
    <w:p w14:paraId="6CAB0C18" w14:textId="77777777" w:rsidR="00C62845" w:rsidRPr="00A57231" w:rsidRDefault="00C62845" w:rsidP="00EC3225">
      <w:pPr>
        <w:ind w:left="2070"/>
        <w:rPr>
          <w:rFonts w:ascii="Times New Roman" w:hAnsi="Times New Roman" w:cs="Times New Roman"/>
          <w:b/>
          <w:sz w:val="24"/>
          <w:szCs w:val="24"/>
          <w:u w:val="single"/>
        </w:rPr>
      </w:pPr>
      <w:r w:rsidRPr="00A57231">
        <w:rPr>
          <w:rFonts w:ascii="Times New Roman" w:hAnsi="Times New Roman" w:cs="Times New Roman"/>
          <w:b/>
          <w:sz w:val="24"/>
          <w:szCs w:val="24"/>
          <w:u w:val="single"/>
        </w:rPr>
        <w:t>Minim utilaje pentru colectare si stransport deseuri</w:t>
      </w:r>
    </w:p>
    <w:p w14:paraId="78FBE808" w14:textId="77777777" w:rsidR="00F11EF2" w:rsidRPr="0040023B" w:rsidRDefault="0040023B" w:rsidP="00EC3225">
      <w:pPr>
        <w:ind w:left="2070"/>
        <w:rPr>
          <w:rFonts w:ascii="Times New Roman" w:eastAsia="Arial" w:hAnsi="Times New Roman" w:cs="Times New Roman"/>
          <w:sz w:val="24"/>
          <w:szCs w:val="24"/>
        </w:rPr>
      </w:pPr>
      <w:r>
        <w:rPr>
          <w:rFonts w:eastAsia="Arial"/>
          <w:sz w:val="24"/>
          <w:szCs w:val="24"/>
        </w:rPr>
        <w:t xml:space="preserve"> </w:t>
      </w:r>
      <w:r w:rsidR="00F11EF2" w:rsidRPr="0040023B">
        <w:rPr>
          <w:rFonts w:ascii="Times New Roman" w:eastAsia="Arial" w:hAnsi="Times New Roman" w:cs="Times New Roman"/>
          <w:sz w:val="24"/>
          <w:szCs w:val="24"/>
        </w:rPr>
        <w:t>1</w:t>
      </w:r>
      <w:r w:rsidR="00543142">
        <w:rPr>
          <w:rFonts w:ascii="Times New Roman" w:eastAsia="Arial" w:hAnsi="Times New Roman" w:cs="Times New Roman"/>
          <w:sz w:val="24"/>
          <w:szCs w:val="24"/>
        </w:rPr>
        <w:t>3</w:t>
      </w:r>
      <w:r w:rsidR="00F11EF2" w:rsidRPr="0040023B">
        <w:rPr>
          <w:rFonts w:ascii="Times New Roman" w:eastAsia="Arial" w:hAnsi="Times New Roman" w:cs="Times New Roman"/>
          <w:sz w:val="24"/>
          <w:szCs w:val="24"/>
        </w:rPr>
        <w:t xml:space="preserve"> utilaje (gunoiere)</w:t>
      </w:r>
    </w:p>
    <w:p w14:paraId="730169B9" w14:textId="77777777" w:rsidR="00F11EF2" w:rsidRPr="0040023B"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 xml:space="preserve"> 2 utilaje pentru ridicarea deșeurilor de pe platformele ghenelor subterane</w:t>
      </w:r>
    </w:p>
    <w:p w14:paraId="1841D0ED" w14:textId="77777777" w:rsidR="00F11EF2"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 xml:space="preserve"> 2 utilaje pentru ridicarea deseurilor de pe platforme clandestine</w:t>
      </w:r>
      <w:r w:rsidR="004A5A31">
        <w:rPr>
          <w:rFonts w:ascii="Times New Roman" w:eastAsia="Arial" w:hAnsi="Times New Roman" w:cs="Times New Roman"/>
          <w:sz w:val="24"/>
          <w:szCs w:val="24"/>
        </w:rPr>
        <w:t xml:space="preserve"> </w:t>
      </w:r>
    </w:p>
    <w:p w14:paraId="2FF8CB2C" w14:textId="5CB0B818" w:rsidR="004A5A31" w:rsidRDefault="0022426B" w:rsidP="00EC3225">
      <w:pPr>
        <w:ind w:left="207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4A5A31">
        <w:rPr>
          <w:rFonts w:ascii="Times New Roman" w:eastAsia="Arial" w:hAnsi="Times New Roman" w:cs="Times New Roman"/>
          <w:sz w:val="24"/>
          <w:szCs w:val="24"/>
        </w:rPr>
        <w:t>2 încărcătoare</w:t>
      </w:r>
      <w:r w:rsidR="00644D15">
        <w:rPr>
          <w:rFonts w:ascii="Times New Roman" w:eastAsia="Arial" w:hAnsi="Times New Roman" w:cs="Times New Roman"/>
          <w:sz w:val="24"/>
          <w:szCs w:val="24"/>
        </w:rPr>
        <w:t xml:space="preserve"> frontale</w:t>
      </w:r>
      <w:r>
        <w:rPr>
          <w:rFonts w:ascii="Times New Roman" w:eastAsia="Arial" w:hAnsi="Times New Roman" w:cs="Times New Roman"/>
          <w:sz w:val="24"/>
          <w:szCs w:val="24"/>
        </w:rPr>
        <w:t>.</w:t>
      </w:r>
      <w:r w:rsidR="004A5A31">
        <w:rPr>
          <w:rFonts w:ascii="Times New Roman" w:eastAsia="Arial" w:hAnsi="Times New Roman" w:cs="Times New Roman"/>
          <w:sz w:val="24"/>
          <w:szCs w:val="24"/>
        </w:rPr>
        <w:t xml:space="preserve"> </w:t>
      </w:r>
    </w:p>
    <w:p w14:paraId="226C0348" w14:textId="77777777" w:rsidR="00F11EF2" w:rsidRPr="00A57231" w:rsidRDefault="00EC3225">
      <w:pPr>
        <w:rPr>
          <w:rFonts w:ascii="Times New Roman" w:hAnsi="Times New Roman" w:cs="Times New Roman"/>
          <w:b/>
          <w:sz w:val="24"/>
          <w:szCs w:val="24"/>
          <w:u w:val="single"/>
        </w:rPr>
      </w:pPr>
      <w:r w:rsidRPr="00A57231">
        <w:rPr>
          <w:rFonts w:ascii="Times New Roman" w:hAnsi="Times New Roman" w:cs="Times New Roman"/>
          <w:b/>
          <w:sz w:val="24"/>
          <w:szCs w:val="24"/>
          <w:u w:val="single"/>
        </w:rPr>
        <w:t>Punctaj:</w:t>
      </w:r>
    </w:p>
    <w:p w14:paraId="24C6A44B" w14:textId="77777777"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EURO</w:t>
      </w:r>
      <w:r w:rsidR="00D030E9" w:rsidRPr="00A57231">
        <w:rPr>
          <w:rFonts w:ascii="Times New Roman" w:hAnsi="Times New Roman" w:cs="Times New Roman"/>
          <w:sz w:val="24"/>
          <w:szCs w:val="24"/>
          <w:lang w:val="ro-RO"/>
        </w:rPr>
        <w:t xml:space="preserve"> 2,</w:t>
      </w:r>
      <w:r w:rsidRPr="00A57231">
        <w:rPr>
          <w:rFonts w:ascii="Times New Roman" w:hAnsi="Times New Roman" w:cs="Times New Roman"/>
          <w:sz w:val="24"/>
          <w:szCs w:val="24"/>
          <w:lang w:val="ro-RO"/>
        </w:rPr>
        <w:t xml:space="preserve"> 3 –0 puncte;</w:t>
      </w:r>
    </w:p>
    <w:p w14:paraId="7399A17E" w14:textId="77777777"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EURO 4 – </w:t>
      </w:r>
      <w:r w:rsidR="00A54CC5" w:rsidRPr="00A57231">
        <w:rPr>
          <w:rFonts w:ascii="Times New Roman" w:hAnsi="Times New Roman" w:cs="Times New Roman"/>
          <w:sz w:val="24"/>
          <w:szCs w:val="24"/>
          <w:lang w:val="ro-RO"/>
        </w:rPr>
        <w:t>5</w:t>
      </w:r>
      <w:r w:rsidRPr="00A57231">
        <w:rPr>
          <w:rFonts w:ascii="Times New Roman" w:hAnsi="Times New Roman" w:cs="Times New Roman"/>
          <w:sz w:val="24"/>
          <w:szCs w:val="24"/>
          <w:lang w:val="ro-RO"/>
        </w:rPr>
        <w:t xml:space="preserve"> puncte;</w:t>
      </w:r>
    </w:p>
    <w:p w14:paraId="67D54D37" w14:textId="77777777"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EURO 5 –</w:t>
      </w:r>
      <w:r w:rsidR="00C62845" w:rsidRPr="00A57231">
        <w:rPr>
          <w:rFonts w:ascii="Times New Roman" w:hAnsi="Times New Roman" w:cs="Times New Roman"/>
          <w:sz w:val="24"/>
          <w:szCs w:val="24"/>
          <w:lang w:val="ro-RO"/>
        </w:rPr>
        <w:t xml:space="preserve"> </w:t>
      </w:r>
      <w:r w:rsidR="00A54CC5" w:rsidRPr="00A57231">
        <w:rPr>
          <w:rFonts w:ascii="Times New Roman" w:hAnsi="Times New Roman" w:cs="Times New Roman"/>
          <w:sz w:val="24"/>
          <w:szCs w:val="24"/>
          <w:lang w:val="ro-RO"/>
        </w:rPr>
        <w:t>10</w:t>
      </w:r>
      <w:r w:rsidRPr="00A57231">
        <w:rPr>
          <w:rFonts w:ascii="Times New Roman" w:hAnsi="Times New Roman" w:cs="Times New Roman"/>
          <w:sz w:val="24"/>
          <w:szCs w:val="24"/>
          <w:lang w:val="ro-RO"/>
        </w:rPr>
        <w:t xml:space="preserve"> puncte;</w:t>
      </w:r>
    </w:p>
    <w:p w14:paraId="7D002D4A" w14:textId="77777777" w:rsidR="00B41E72"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EURO 6 – </w:t>
      </w:r>
      <w:r w:rsidR="00C62845" w:rsidRPr="00A57231">
        <w:rPr>
          <w:rFonts w:ascii="Times New Roman" w:hAnsi="Times New Roman" w:cs="Times New Roman"/>
          <w:sz w:val="24"/>
          <w:szCs w:val="24"/>
          <w:lang w:val="ro-RO"/>
        </w:rPr>
        <w:t>1</w:t>
      </w:r>
      <w:r w:rsidR="00A54CC5" w:rsidRPr="00A57231">
        <w:rPr>
          <w:rFonts w:ascii="Times New Roman" w:hAnsi="Times New Roman" w:cs="Times New Roman"/>
          <w:sz w:val="24"/>
          <w:szCs w:val="24"/>
          <w:lang w:val="ro-RO"/>
        </w:rPr>
        <w:t>5</w:t>
      </w:r>
      <w:r w:rsidRPr="00A57231">
        <w:rPr>
          <w:rFonts w:ascii="Times New Roman" w:hAnsi="Times New Roman" w:cs="Times New Roman"/>
          <w:sz w:val="24"/>
          <w:szCs w:val="24"/>
          <w:lang w:val="ro-RO"/>
        </w:rPr>
        <w:t xml:space="preserve"> puncte.</w:t>
      </w:r>
    </w:p>
    <w:p w14:paraId="61E5B058" w14:textId="77777777" w:rsidR="00D030E9" w:rsidRPr="00A57231" w:rsidRDefault="00D030E9" w:rsidP="00EC3225">
      <w:pPr>
        <w:pStyle w:val="NoSpacing"/>
        <w:ind w:left="900"/>
        <w:rPr>
          <w:rFonts w:ascii="Times New Roman" w:hAnsi="Times New Roman" w:cs="Times New Roman"/>
          <w:sz w:val="24"/>
          <w:szCs w:val="24"/>
          <w:lang w:val="ro-RO"/>
        </w:rPr>
      </w:pPr>
    </w:p>
    <w:p w14:paraId="43AB160E" w14:textId="77777777" w:rsidR="00C62845" w:rsidRPr="00A57231" w:rsidRDefault="00A54CC5" w:rsidP="00D030E9">
      <w:pPr>
        <w:pStyle w:val="NoSpacing"/>
        <w:rPr>
          <w:rFonts w:ascii="Times New Roman" w:hAnsi="Times New Roman" w:cs="Times New Roman"/>
          <w:b/>
          <w:sz w:val="24"/>
          <w:szCs w:val="24"/>
          <w:u w:val="single"/>
          <w:lang w:val="ro-RO"/>
        </w:rPr>
      </w:pPr>
      <w:r w:rsidRPr="00A57231">
        <w:rPr>
          <w:rFonts w:ascii="Times New Roman" w:hAnsi="Times New Roman" w:cs="Times New Roman"/>
          <w:b/>
          <w:sz w:val="24"/>
          <w:szCs w:val="24"/>
          <w:u w:val="single"/>
          <w:lang w:val="ro-RO"/>
        </w:rPr>
        <w:t>Necesar</w:t>
      </w:r>
      <w:r w:rsidR="00C62845" w:rsidRPr="00A57231">
        <w:rPr>
          <w:rFonts w:ascii="Times New Roman" w:hAnsi="Times New Roman" w:cs="Times New Roman"/>
          <w:b/>
          <w:sz w:val="24"/>
          <w:szCs w:val="24"/>
          <w:u w:val="single"/>
          <w:lang w:val="ro-RO"/>
        </w:rPr>
        <w:t xml:space="preserve"> </w:t>
      </w:r>
      <w:r w:rsidRPr="00A57231">
        <w:rPr>
          <w:rFonts w:ascii="Times New Roman" w:hAnsi="Times New Roman" w:cs="Times New Roman"/>
          <w:b/>
          <w:sz w:val="24"/>
          <w:szCs w:val="24"/>
          <w:u w:val="single"/>
          <w:lang w:val="ro-RO"/>
        </w:rPr>
        <w:t>minim</w:t>
      </w:r>
      <w:r w:rsidR="00C62845" w:rsidRPr="00A57231">
        <w:rPr>
          <w:rFonts w:ascii="Times New Roman" w:hAnsi="Times New Roman" w:cs="Times New Roman"/>
          <w:b/>
          <w:sz w:val="24"/>
          <w:szCs w:val="24"/>
          <w:u w:val="single"/>
          <w:lang w:val="ro-RO"/>
        </w:rPr>
        <w:t xml:space="preserve"> </w:t>
      </w:r>
      <w:r w:rsidRPr="00A57231">
        <w:rPr>
          <w:rFonts w:ascii="Times New Roman" w:hAnsi="Times New Roman" w:cs="Times New Roman"/>
          <w:b/>
          <w:sz w:val="24"/>
          <w:szCs w:val="24"/>
          <w:u w:val="single"/>
          <w:lang w:val="ro-RO"/>
        </w:rPr>
        <w:t>total =</w:t>
      </w:r>
      <w:r w:rsidR="00EC3225" w:rsidRPr="00A57231">
        <w:rPr>
          <w:rFonts w:ascii="Times New Roman" w:hAnsi="Times New Roman" w:cs="Times New Roman"/>
          <w:b/>
          <w:sz w:val="24"/>
          <w:szCs w:val="24"/>
          <w:u w:val="single"/>
          <w:lang w:val="ro-RO"/>
        </w:rPr>
        <w:t xml:space="preserve"> </w:t>
      </w:r>
      <w:r w:rsidR="00C62845" w:rsidRPr="00A57231">
        <w:rPr>
          <w:rFonts w:ascii="Times New Roman" w:hAnsi="Times New Roman" w:cs="Times New Roman"/>
          <w:b/>
          <w:sz w:val="24"/>
          <w:szCs w:val="24"/>
          <w:u w:val="single"/>
          <w:lang w:val="ro-RO"/>
        </w:rPr>
        <w:t>1</w:t>
      </w:r>
      <w:r w:rsidR="00543142">
        <w:rPr>
          <w:rFonts w:ascii="Times New Roman" w:hAnsi="Times New Roman" w:cs="Times New Roman"/>
          <w:b/>
          <w:sz w:val="24"/>
          <w:szCs w:val="24"/>
          <w:u w:val="single"/>
          <w:lang w:val="ro-RO"/>
        </w:rPr>
        <w:t>9</w:t>
      </w:r>
      <w:r w:rsidR="00C62845" w:rsidRPr="00A57231">
        <w:rPr>
          <w:rFonts w:ascii="Times New Roman" w:hAnsi="Times New Roman" w:cs="Times New Roman"/>
          <w:b/>
          <w:sz w:val="24"/>
          <w:szCs w:val="24"/>
          <w:u w:val="single"/>
          <w:lang w:val="ro-RO"/>
        </w:rPr>
        <w:t xml:space="preserve"> utilaje  </w:t>
      </w:r>
      <w:r w:rsidR="00EC3225" w:rsidRPr="00A57231">
        <w:rPr>
          <w:rFonts w:ascii="Times New Roman" w:hAnsi="Times New Roman" w:cs="Times New Roman"/>
          <w:b/>
          <w:sz w:val="24"/>
          <w:szCs w:val="24"/>
          <w:u w:val="single"/>
          <w:lang w:val="ro-RO"/>
        </w:rPr>
        <w:t>pentru colectare si transport deseuri</w:t>
      </w:r>
    </w:p>
    <w:p w14:paraId="1579FB1E" w14:textId="77777777" w:rsidR="00EC3225" w:rsidRPr="00A57231" w:rsidRDefault="00EC3225" w:rsidP="00D030E9">
      <w:pPr>
        <w:pStyle w:val="NoSpacing"/>
        <w:rPr>
          <w:rFonts w:ascii="Times New Roman" w:hAnsi="Times New Roman" w:cs="Times New Roman"/>
          <w:b/>
          <w:sz w:val="24"/>
          <w:szCs w:val="24"/>
          <w:u w:val="single"/>
          <w:lang w:val="ro-RO"/>
        </w:rPr>
      </w:pPr>
      <w:r w:rsidRPr="00A57231">
        <w:rPr>
          <w:rFonts w:ascii="Times New Roman" w:hAnsi="Times New Roman" w:cs="Times New Roman"/>
          <w:b/>
          <w:sz w:val="24"/>
          <w:szCs w:val="24"/>
          <w:lang w:val="ro-RO"/>
        </w:rPr>
        <w:tab/>
      </w:r>
      <w:r w:rsidRPr="00A57231">
        <w:rPr>
          <w:rFonts w:ascii="Times New Roman" w:hAnsi="Times New Roman" w:cs="Times New Roman"/>
          <w:b/>
          <w:sz w:val="24"/>
          <w:szCs w:val="24"/>
          <w:lang w:val="ro-RO"/>
        </w:rPr>
        <w:tab/>
      </w:r>
      <w:r w:rsidRPr="00A57231">
        <w:rPr>
          <w:rFonts w:ascii="Times New Roman" w:hAnsi="Times New Roman" w:cs="Times New Roman"/>
          <w:b/>
          <w:sz w:val="24"/>
          <w:szCs w:val="24"/>
          <w:lang w:val="ro-RO"/>
        </w:rPr>
        <w:tab/>
      </w:r>
    </w:p>
    <w:p w14:paraId="30ACF116" w14:textId="26529716" w:rsidR="00EC3225" w:rsidRPr="00A57231" w:rsidRDefault="00EC3225" w:rsidP="00D030E9">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w:t>
      </w:r>
    </w:p>
    <w:p w14:paraId="75A9B3CD" w14:textId="77777777" w:rsidR="00C62845" w:rsidRDefault="00C62845" w:rsidP="00D030E9">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putine utilaje EURO 6 se va calcula punctajul astfel: </w:t>
      </w:r>
    </w:p>
    <w:p w14:paraId="0A63C560" w14:textId="77777777" w:rsidR="0040023B" w:rsidRPr="00A57231" w:rsidRDefault="0040023B" w:rsidP="00D030E9">
      <w:pPr>
        <w:pStyle w:val="NoSpacing"/>
        <w:rPr>
          <w:rFonts w:ascii="Times New Roman" w:hAnsi="Times New Roman" w:cs="Times New Roman"/>
          <w:sz w:val="24"/>
          <w:szCs w:val="24"/>
          <w:lang w:val="ro-RO"/>
        </w:rPr>
      </w:pPr>
    </w:p>
    <w:p w14:paraId="309797C4" w14:textId="77777777" w:rsidR="00C62845" w:rsidRPr="00A57231" w:rsidRDefault="00C62845" w:rsidP="00D030E9">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EURO6 </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1</w:t>
      </w:r>
      <w:r w:rsidR="00EC3225" w:rsidRPr="00A57231">
        <w:rPr>
          <w:rFonts w:ascii="Times New Roman" w:eastAsiaTheme="minorEastAsia" w:hAnsi="Times New Roman" w:cs="Times New Roman"/>
          <w:sz w:val="28"/>
          <w:szCs w:val="28"/>
          <w:lang w:val="ro-RO"/>
        </w:rPr>
        <w:t>5</w:t>
      </w:r>
      <w:r w:rsidRPr="00A57231">
        <w:rPr>
          <w:rFonts w:ascii="Times New Roman" w:eastAsiaTheme="minorEastAsia" w:hAnsi="Times New Roman" w:cs="Times New Roman"/>
          <w:sz w:val="28"/>
          <w:szCs w:val="28"/>
          <w:lang w:val="ro-RO"/>
        </w:rPr>
        <w:t xml:space="preserve"> puncte =S1</w:t>
      </w:r>
    </w:p>
    <w:p w14:paraId="42A61444" w14:textId="77777777" w:rsidR="00A54CC5" w:rsidRPr="00A57231" w:rsidRDefault="00A54CC5" w:rsidP="00D030E9">
      <w:pPr>
        <w:pStyle w:val="NoSpacing"/>
        <w:rPr>
          <w:rFonts w:ascii="Times New Roman" w:eastAsiaTheme="minorEastAsia" w:hAnsi="Times New Roman" w:cs="Times New Roman"/>
          <w:sz w:val="28"/>
          <w:szCs w:val="28"/>
          <w:lang w:val="ro-RO"/>
        </w:rPr>
      </w:pPr>
    </w:p>
    <w:p w14:paraId="78645B47" w14:textId="77777777" w:rsidR="00A54CC5" w:rsidRDefault="00A54CC5" w:rsidP="00A54CC5">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putine utilaje EURO 5 se va calcula punctajul astfel: </w:t>
      </w:r>
    </w:p>
    <w:p w14:paraId="3D0EA62F" w14:textId="77777777" w:rsidR="0040023B" w:rsidRPr="00A57231" w:rsidRDefault="0040023B" w:rsidP="00A54CC5">
      <w:pPr>
        <w:pStyle w:val="NoSpacing"/>
        <w:rPr>
          <w:rFonts w:ascii="Times New Roman" w:hAnsi="Times New Roman" w:cs="Times New Roman"/>
          <w:sz w:val="24"/>
          <w:szCs w:val="24"/>
          <w:lang w:val="ro-RO"/>
        </w:rPr>
      </w:pPr>
    </w:p>
    <w:p w14:paraId="760A286C" w14:textId="77777777" w:rsidR="00A54CC5" w:rsidRPr="00A57231" w:rsidRDefault="00A54CC5" w:rsidP="00A54CC5">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EURO5 </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w:t>
      </w:r>
      <w:r w:rsidR="00EC3225" w:rsidRPr="00A57231">
        <w:rPr>
          <w:rFonts w:ascii="Times New Roman" w:eastAsiaTheme="minorEastAsia" w:hAnsi="Times New Roman" w:cs="Times New Roman"/>
          <w:sz w:val="28"/>
          <w:szCs w:val="28"/>
          <w:lang w:val="ro-RO"/>
        </w:rPr>
        <w:t xml:space="preserve">10 </w:t>
      </w:r>
      <w:r w:rsidRPr="00A57231">
        <w:rPr>
          <w:rFonts w:ascii="Times New Roman" w:eastAsiaTheme="minorEastAsia" w:hAnsi="Times New Roman" w:cs="Times New Roman"/>
          <w:sz w:val="28"/>
          <w:szCs w:val="28"/>
          <w:lang w:val="ro-RO"/>
        </w:rPr>
        <w:t>puncte =S</w:t>
      </w:r>
      <w:r w:rsidR="0040023B">
        <w:rPr>
          <w:rFonts w:ascii="Times New Roman" w:eastAsiaTheme="minorEastAsia" w:hAnsi="Times New Roman" w:cs="Times New Roman"/>
          <w:sz w:val="28"/>
          <w:szCs w:val="28"/>
          <w:lang w:val="ro-RO"/>
        </w:rPr>
        <w:t>2</w:t>
      </w:r>
    </w:p>
    <w:p w14:paraId="7EBD9EC8" w14:textId="77777777" w:rsidR="002F7986" w:rsidRPr="00A57231" w:rsidRDefault="002F7986" w:rsidP="00A54CC5">
      <w:pPr>
        <w:pStyle w:val="NoSpacing"/>
        <w:rPr>
          <w:rFonts w:ascii="Times New Roman" w:eastAsiaTheme="minorEastAsia" w:hAnsi="Times New Roman" w:cs="Times New Roman"/>
          <w:sz w:val="28"/>
          <w:szCs w:val="28"/>
          <w:lang w:val="ro-RO"/>
        </w:rPr>
      </w:pPr>
    </w:p>
    <w:p w14:paraId="3D4EED9A" w14:textId="77777777" w:rsidR="00A54CC5" w:rsidRDefault="00A54CC5" w:rsidP="00A54CC5">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putine utilaje EURO 4 se va calcula punctajul astfel: </w:t>
      </w:r>
    </w:p>
    <w:p w14:paraId="17FDF1BB" w14:textId="77777777" w:rsidR="0040023B" w:rsidRPr="00A57231" w:rsidRDefault="0040023B" w:rsidP="00A54CC5">
      <w:pPr>
        <w:pStyle w:val="NoSpacing"/>
        <w:rPr>
          <w:rFonts w:ascii="Times New Roman" w:hAnsi="Times New Roman" w:cs="Times New Roman"/>
          <w:sz w:val="24"/>
          <w:szCs w:val="24"/>
          <w:lang w:val="ro-RO"/>
        </w:rPr>
      </w:pPr>
    </w:p>
    <w:p w14:paraId="042F6309" w14:textId="77777777" w:rsidR="00A54CC5" w:rsidRPr="00A57231" w:rsidRDefault="00A54CC5" w:rsidP="00A54CC5">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numarul ofertat de utilaje EURO4</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w:t>
      </w:r>
      <w:r w:rsidR="00EC3225" w:rsidRPr="00A57231">
        <w:rPr>
          <w:rFonts w:ascii="Times New Roman" w:eastAsiaTheme="minorEastAsia" w:hAnsi="Times New Roman" w:cs="Times New Roman"/>
          <w:sz w:val="28"/>
          <w:szCs w:val="28"/>
          <w:lang w:val="ro-RO"/>
        </w:rPr>
        <w:t>5</w:t>
      </w:r>
      <w:r w:rsidRPr="00A57231">
        <w:rPr>
          <w:rFonts w:ascii="Times New Roman" w:eastAsiaTheme="minorEastAsia" w:hAnsi="Times New Roman" w:cs="Times New Roman"/>
          <w:sz w:val="28"/>
          <w:szCs w:val="28"/>
          <w:lang w:val="ro-RO"/>
        </w:rPr>
        <w:t xml:space="preserve"> punct =S</w:t>
      </w:r>
      <w:r w:rsidR="0040023B">
        <w:rPr>
          <w:rFonts w:ascii="Times New Roman" w:eastAsiaTheme="minorEastAsia" w:hAnsi="Times New Roman" w:cs="Times New Roman"/>
          <w:sz w:val="28"/>
          <w:szCs w:val="28"/>
          <w:lang w:val="ro-RO"/>
        </w:rPr>
        <w:t>3</w:t>
      </w:r>
    </w:p>
    <w:p w14:paraId="28F70A6A" w14:textId="77777777" w:rsidR="00A54CC5" w:rsidRPr="00A57231" w:rsidRDefault="00A54CC5" w:rsidP="00A54CC5">
      <w:pPr>
        <w:pStyle w:val="NoSpacing"/>
        <w:rPr>
          <w:rFonts w:ascii="Times New Roman" w:eastAsiaTheme="minorEastAsia" w:hAnsi="Times New Roman" w:cs="Times New Roman"/>
          <w:sz w:val="28"/>
          <w:szCs w:val="28"/>
          <w:lang w:val="ro-RO"/>
        </w:rPr>
      </w:pPr>
    </w:p>
    <w:p w14:paraId="28575C8D" w14:textId="4A0F0DD2" w:rsidR="00A54CC5" w:rsidRDefault="00A54CC5" w:rsidP="00A54CC5">
      <w:pPr>
        <w:pStyle w:val="NoSpacing"/>
        <w:rPr>
          <w:rFonts w:ascii="Times New Roman" w:eastAsiaTheme="minorEastAsia" w:hAnsi="Times New Roman" w:cs="Times New Roman"/>
          <w:sz w:val="24"/>
          <w:szCs w:val="24"/>
          <w:lang w:val="ro-RO"/>
        </w:rPr>
      </w:pPr>
      <w:r w:rsidRPr="00A57231">
        <w:rPr>
          <w:rFonts w:ascii="Times New Roman" w:eastAsiaTheme="minorEastAsia" w:hAnsi="Times New Roman" w:cs="Times New Roman"/>
          <w:sz w:val="24"/>
          <w:szCs w:val="24"/>
          <w:lang w:val="ro-RO"/>
        </w:rPr>
        <w:t>Punctaj acordat : S1+</w:t>
      </w:r>
      <w:r w:rsidR="002C76D5">
        <w:rPr>
          <w:rFonts w:ascii="Times New Roman" w:eastAsiaTheme="minorEastAsia" w:hAnsi="Times New Roman" w:cs="Times New Roman"/>
          <w:sz w:val="24"/>
          <w:szCs w:val="24"/>
          <w:lang w:val="ro-RO"/>
        </w:rPr>
        <w:t>S2+</w:t>
      </w:r>
      <w:r w:rsidRPr="00A57231">
        <w:rPr>
          <w:rFonts w:ascii="Times New Roman" w:eastAsiaTheme="minorEastAsia" w:hAnsi="Times New Roman" w:cs="Times New Roman"/>
          <w:sz w:val="24"/>
          <w:szCs w:val="24"/>
          <w:lang w:val="ro-RO"/>
        </w:rPr>
        <w:t>S3=____</w:t>
      </w:r>
      <w:r w:rsidR="00625E87">
        <w:rPr>
          <w:rFonts w:ascii="Times New Roman" w:eastAsiaTheme="minorEastAsia" w:hAnsi="Times New Roman" w:cs="Times New Roman"/>
          <w:sz w:val="24"/>
          <w:szCs w:val="24"/>
          <w:lang w:val="ro-RO"/>
        </w:rPr>
        <w:t>_________</w:t>
      </w:r>
      <w:r w:rsidRPr="00A57231">
        <w:rPr>
          <w:rFonts w:ascii="Times New Roman" w:eastAsiaTheme="minorEastAsia" w:hAnsi="Times New Roman" w:cs="Times New Roman"/>
          <w:sz w:val="24"/>
          <w:szCs w:val="24"/>
          <w:lang w:val="ro-RO"/>
        </w:rPr>
        <w:t xml:space="preserve">_ </w:t>
      </w:r>
      <w:r w:rsidR="00AA493A" w:rsidRPr="00A57231">
        <w:rPr>
          <w:rFonts w:ascii="Times New Roman" w:eastAsiaTheme="minorEastAsia" w:hAnsi="Times New Roman" w:cs="Times New Roman"/>
          <w:sz w:val="24"/>
          <w:szCs w:val="24"/>
          <w:lang w:val="ro-RO"/>
        </w:rPr>
        <w:t>punct</w:t>
      </w:r>
      <w:r w:rsidR="00FB18B1" w:rsidRPr="00A57231">
        <w:rPr>
          <w:rFonts w:ascii="Times New Roman" w:eastAsiaTheme="minorEastAsia" w:hAnsi="Times New Roman" w:cs="Times New Roman"/>
          <w:sz w:val="24"/>
          <w:szCs w:val="24"/>
          <w:lang w:val="ro-RO"/>
        </w:rPr>
        <w:t>e</w:t>
      </w:r>
    </w:p>
    <w:p w14:paraId="6729F380" w14:textId="77777777" w:rsidR="00045776" w:rsidRPr="00625E87" w:rsidRDefault="00045776" w:rsidP="00045776">
      <w:pPr>
        <w:pStyle w:val="Style6"/>
        <w:widowControl/>
        <w:rPr>
          <w:rStyle w:val="FontStyle24"/>
          <w:sz w:val="24"/>
          <w:szCs w:val="24"/>
        </w:rPr>
      </w:pPr>
      <w:r w:rsidRPr="00625E87">
        <w:rPr>
          <w:rStyle w:val="FontStyle24"/>
          <w:sz w:val="24"/>
          <w:szCs w:val="24"/>
        </w:rPr>
        <w:lastRenderedPageBreak/>
        <w:t>Justificarea criteriului de atribuire raport calitate preţ</w:t>
      </w:r>
    </w:p>
    <w:p w14:paraId="4F6F63A5" w14:textId="77777777" w:rsidR="00045776" w:rsidRDefault="00045776" w:rsidP="00045776">
      <w:pPr>
        <w:pStyle w:val="Style3"/>
        <w:widowControl/>
        <w:spacing w:line="240" w:lineRule="exact"/>
        <w:ind w:firstLine="710"/>
        <w:rPr>
          <w:sz w:val="20"/>
          <w:szCs w:val="20"/>
        </w:rPr>
      </w:pPr>
    </w:p>
    <w:p w14:paraId="7F4EA23B" w14:textId="1A7E4062" w:rsidR="00045776" w:rsidRPr="003606E8" w:rsidRDefault="00045776" w:rsidP="003606E8">
      <w:pPr>
        <w:ind w:firstLine="720"/>
        <w:rPr>
          <w:rStyle w:val="FontStyle28"/>
          <w:rFonts w:eastAsiaTheme="minorEastAsia"/>
          <w:lang w:eastAsia="ro-RO"/>
        </w:rPr>
      </w:pPr>
      <w:r>
        <w:rPr>
          <w:rStyle w:val="FontStyle28"/>
        </w:rPr>
        <w:t xml:space="preserve">La Alegerea criteriului de atribuire respectiv calitate-preţ s-a făcut având în vedere faptul că Autoritatea Contractantă doreşte </w:t>
      </w:r>
      <w:r w:rsidRPr="00045776">
        <w:rPr>
          <w:rStyle w:val="FontStyle28"/>
          <w:rFonts w:eastAsiaTheme="minorEastAsia"/>
          <w:lang w:eastAsia="ro-RO"/>
        </w:rPr>
        <w:t>delegarea gestiunii prin contract de achizitie publica –a  serviciilor de colectare - transport deșeuri</w:t>
      </w:r>
      <w:r w:rsidR="003606E8">
        <w:rPr>
          <w:rStyle w:val="FontStyle28"/>
          <w:rFonts w:eastAsiaTheme="minorEastAsia"/>
          <w:lang w:eastAsia="ro-RO"/>
        </w:rPr>
        <w:t xml:space="preserve">, </w:t>
      </w:r>
      <w:r>
        <w:rPr>
          <w:rStyle w:val="FontStyle28"/>
        </w:rPr>
        <w:t>la preţuri cât mai scăzute dar cu asigurarea unor servicii de calitate scopul activităţii fiind de asigurarea curăţeniei generale în Municipiul Târgu Mureş  prin colectarea, transportul deşeurilor menajere, industriale şi de altă provenienţă, precum şi luarea măsurilor necesare de prevenire, reducere şi combatere a factorilor poluanţi.</w:t>
      </w:r>
    </w:p>
    <w:p w14:paraId="06B2A3DA" w14:textId="77777777" w:rsidR="00045776" w:rsidRDefault="00045776" w:rsidP="003606E8">
      <w:pPr>
        <w:pStyle w:val="Style15"/>
        <w:widowControl/>
        <w:spacing w:line="274" w:lineRule="exact"/>
        <w:ind w:firstLine="720"/>
        <w:rPr>
          <w:rStyle w:val="FontStyle28"/>
        </w:rPr>
      </w:pPr>
      <w:r>
        <w:rPr>
          <w:rStyle w:val="FontStyle28"/>
        </w:rPr>
        <w:t>Autoritatea contractantă conştientizează responsabilitatea şi obligaţia adoptării unor măsuri necesare reducerii emisiilor de CO2 pentru a combate efectele de seră şi a creşte calitatea mediului.</w:t>
      </w:r>
    </w:p>
    <w:p w14:paraId="0E44A3C3" w14:textId="77777777" w:rsidR="00045776" w:rsidRDefault="00045776" w:rsidP="003606E8">
      <w:pPr>
        <w:pStyle w:val="Style16"/>
        <w:widowControl/>
        <w:spacing w:line="274" w:lineRule="exact"/>
        <w:ind w:firstLine="720"/>
        <w:rPr>
          <w:rStyle w:val="FontStyle28"/>
        </w:rPr>
      </w:pPr>
      <w:r>
        <w:rPr>
          <w:rStyle w:val="FontStyle28"/>
        </w:rPr>
        <w:t>În acest sens factorul preţ primeşte o pondere de 85 % iar factorul calitate va avea şi el o pondere de 15%.</w:t>
      </w:r>
    </w:p>
    <w:p w14:paraId="7A4B20D7" w14:textId="37ED180D" w:rsidR="00045776" w:rsidRDefault="00045776" w:rsidP="003606E8">
      <w:pPr>
        <w:pStyle w:val="Style15"/>
        <w:widowControl/>
        <w:spacing w:line="274" w:lineRule="exact"/>
        <w:ind w:firstLine="720"/>
        <w:rPr>
          <w:rStyle w:val="FontStyle28"/>
        </w:rPr>
      </w:pPr>
      <w:r>
        <w:rPr>
          <w:rStyle w:val="FontStyle28"/>
        </w:rPr>
        <w:t xml:space="preserve">Alegerea ponderilor s-a făcut avându-se în vedere faptul că </w:t>
      </w:r>
      <w:r w:rsidR="003606E8">
        <w:rPr>
          <w:rStyle w:val="FontStyle28"/>
        </w:rPr>
        <w:t>A</w:t>
      </w:r>
      <w:r>
        <w:rPr>
          <w:rStyle w:val="FontStyle28"/>
        </w:rPr>
        <w:t xml:space="preserve">utoritatea </w:t>
      </w:r>
      <w:r w:rsidR="003606E8">
        <w:rPr>
          <w:rStyle w:val="FontStyle28"/>
        </w:rPr>
        <w:t>C</w:t>
      </w:r>
      <w:r>
        <w:rPr>
          <w:rStyle w:val="FontStyle28"/>
        </w:rPr>
        <w:t xml:space="preserve">ontractantă doreşte </w:t>
      </w:r>
      <w:r w:rsidR="003606E8" w:rsidRPr="00045776">
        <w:rPr>
          <w:rStyle w:val="FontStyle28"/>
        </w:rPr>
        <w:t>delegarea gestiunii prin contract de achizitie publica a  serviciilor de colectare - transport deșeuri</w:t>
      </w:r>
      <w:r w:rsidR="003606E8">
        <w:rPr>
          <w:rStyle w:val="FontStyle28"/>
        </w:rPr>
        <w:t xml:space="preserve"> </w:t>
      </w:r>
      <w:r>
        <w:rPr>
          <w:rStyle w:val="FontStyle28"/>
        </w:rPr>
        <w:t>la preţuri cât mai mici prin asigurarea unui mod eficient de cheltuire a banului public, prin eliminarea risipei în utilizarea fondurilor publice, reducere a costurilor astfel factorul preţ primind ponderea cea mai mare de 85%, iar celălalt factor- al calităţii primeşte o pondere mai mică de 15%, deoarece aceste servicii urmăresc respectarea protecţiei mediului la calitate înaltă.</w:t>
      </w:r>
    </w:p>
    <w:p w14:paraId="2F37D05E" w14:textId="77777777" w:rsidR="00045776" w:rsidRDefault="00045776" w:rsidP="003606E8">
      <w:pPr>
        <w:pStyle w:val="Style15"/>
        <w:widowControl/>
        <w:spacing w:line="274" w:lineRule="exact"/>
        <w:ind w:right="5" w:firstLine="720"/>
        <w:rPr>
          <w:rStyle w:val="FontStyle28"/>
        </w:rPr>
      </w:pPr>
      <w:r>
        <w:rPr>
          <w:rStyle w:val="FontStyle28"/>
        </w:rPr>
        <w:t>Toate acestea reprez</w:t>
      </w:r>
      <w:r w:rsidR="00625E87">
        <w:rPr>
          <w:rStyle w:val="FontStyle28"/>
        </w:rPr>
        <w:t>intă</w:t>
      </w:r>
      <w:r>
        <w:rPr>
          <w:rStyle w:val="FontStyle28"/>
        </w:rPr>
        <w:t xml:space="preserve"> avantaje cu reale beneficii pentru toţi cei implicaţi şi </w:t>
      </w:r>
      <w:r w:rsidR="00625E87">
        <w:rPr>
          <w:rStyle w:val="FontStyle28"/>
        </w:rPr>
        <w:t xml:space="preserve">pentru </w:t>
      </w:r>
      <w:r>
        <w:rPr>
          <w:rStyle w:val="FontStyle28"/>
        </w:rPr>
        <w:t>administraţia publică. Astfel se urmăreşte crearea unei administraţii publice eficiente, aflate în slujba cetăţeanului punându-se accent pe nevoile acestuia, a ţine pasul cu aşteptările acestuia, astfel justificându-se alegerea ponderilor de 85% preţ şi 15 % factorul calitate prin aceste beneficii şi avantaje rezultate de care beneficiază atât administraţia publică cât şi cetăţeanul- beneficiarul direct al acestor servicii.</w:t>
      </w:r>
    </w:p>
    <w:p w14:paraId="0B416E28" w14:textId="77777777" w:rsidR="00045776" w:rsidRDefault="00045776" w:rsidP="00045776">
      <w:pPr>
        <w:pStyle w:val="Style15"/>
        <w:widowControl/>
        <w:spacing w:line="274" w:lineRule="exact"/>
        <w:ind w:right="5"/>
        <w:rPr>
          <w:rStyle w:val="FontStyle28"/>
        </w:rPr>
      </w:pPr>
    </w:p>
    <w:p w14:paraId="682BBD5C" w14:textId="77777777" w:rsidR="00625E87" w:rsidRDefault="00045776" w:rsidP="00045776">
      <w:pPr>
        <w:pStyle w:val="Style3"/>
        <w:widowControl/>
        <w:rPr>
          <w:rStyle w:val="FontStyle28"/>
        </w:rPr>
      </w:pPr>
      <w:r>
        <w:rPr>
          <w:rStyle w:val="FontStyle28"/>
        </w:rPr>
        <w:t xml:space="preserve">Ca şi factor de calitate a serviciilor de transport deşeuri este cel al clasificării autovehiculelor pe norma de poluare. </w:t>
      </w:r>
    </w:p>
    <w:p w14:paraId="710C618A" w14:textId="77777777" w:rsidR="00045776" w:rsidRDefault="00045776" w:rsidP="00045776">
      <w:pPr>
        <w:pStyle w:val="Style3"/>
        <w:widowControl/>
        <w:rPr>
          <w:rStyle w:val="FontStyle28"/>
        </w:rPr>
      </w:pPr>
      <w:r>
        <w:rPr>
          <w:rStyle w:val="FontStyle28"/>
        </w:rPr>
        <w:t xml:space="preserve">Autoritatea </w:t>
      </w:r>
      <w:r w:rsidR="00625E87">
        <w:rPr>
          <w:rStyle w:val="FontStyle28"/>
        </w:rPr>
        <w:t>C</w:t>
      </w:r>
      <w:r>
        <w:rPr>
          <w:rStyle w:val="FontStyle28"/>
        </w:rPr>
        <w:t>ontractanta la stabilirea punctajului privind norma de poluare Euro 6 a avut în vedere DIRECTIVA (UE) 2019/1161 A PARLAMENTULUI EUROPEAN ŞI A CONSILIULUI din 20 iunie 2019 de modificare a Directivei 2009/33/CE privind promovarea vehiculelor de transport rutier nepoluante şi eficiente din punct de vedere energetic, care are ca obiectiv de reducere a emisiilor de CO2.</w:t>
      </w:r>
    </w:p>
    <w:p w14:paraId="0306D34A" w14:textId="77777777" w:rsidR="0004216A" w:rsidRDefault="0004216A" w:rsidP="00A54CC5">
      <w:pPr>
        <w:pStyle w:val="NoSpacing"/>
        <w:rPr>
          <w:rFonts w:ascii="Times New Roman" w:eastAsiaTheme="minorEastAsia" w:hAnsi="Times New Roman" w:cs="Times New Roman"/>
          <w:sz w:val="24"/>
          <w:szCs w:val="24"/>
          <w:lang w:val="ro-RO"/>
        </w:rPr>
      </w:pPr>
    </w:p>
    <w:p w14:paraId="37E45D94" w14:textId="77777777" w:rsidR="0004216A" w:rsidRDefault="0004216A" w:rsidP="00A54CC5">
      <w:pPr>
        <w:pStyle w:val="NoSpacing"/>
        <w:rPr>
          <w:rFonts w:ascii="Times New Roman" w:eastAsiaTheme="minorEastAsia" w:hAnsi="Times New Roman" w:cs="Times New Roman"/>
          <w:sz w:val="24"/>
          <w:szCs w:val="24"/>
          <w:lang w:val="ro-RO"/>
        </w:rPr>
      </w:pPr>
    </w:p>
    <w:p w14:paraId="4EE6CA3D" w14:textId="77777777" w:rsidR="0004216A" w:rsidRDefault="0004216A" w:rsidP="00A54CC5">
      <w:pPr>
        <w:pStyle w:val="NoSpacing"/>
        <w:rPr>
          <w:rFonts w:ascii="Times New Roman" w:eastAsiaTheme="minorEastAsia" w:hAnsi="Times New Roman" w:cs="Times New Roman"/>
          <w:sz w:val="24"/>
          <w:szCs w:val="24"/>
          <w:lang w:val="ro-RO"/>
        </w:rPr>
      </w:pPr>
    </w:p>
    <w:p w14:paraId="06E95DFB" w14:textId="77777777" w:rsidR="0004216A" w:rsidRPr="00A57231" w:rsidRDefault="0004216A" w:rsidP="00A54CC5">
      <w:pPr>
        <w:pStyle w:val="NoSpacing"/>
        <w:rPr>
          <w:rFonts w:ascii="Times New Roman" w:eastAsiaTheme="minorEastAsia" w:hAnsi="Times New Roman" w:cs="Times New Roman"/>
          <w:sz w:val="24"/>
          <w:szCs w:val="24"/>
          <w:lang w:val="ro-RO"/>
        </w:rPr>
      </w:pPr>
    </w:p>
    <w:p w14:paraId="0D83C1D4" w14:textId="497AE4BC" w:rsidR="00625E87" w:rsidRDefault="00625E87" w:rsidP="00A54CC5">
      <w:pPr>
        <w:pStyle w:val="NoSpacing"/>
        <w:rPr>
          <w:rFonts w:ascii="Times New Roman" w:eastAsiaTheme="minorEastAsia" w:hAnsi="Times New Roman" w:cs="Times New Roman"/>
          <w:sz w:val="24"/>
          <w:szCs w:val="24"/>
          <w:lang w:val="ro-RO"/>
        </w:rPr>
      </w:pPr>
    </w:p>
    <w:p w14:paraId="0AA5CD8D" w14:textId="15CB581E" w:rsidR="00226C55" w:rsidRDefault="00226C55" w:rsidP="00A54CC5">
      <w:pPr>
        <w:pStyle w:val="NoSpacing"/>
        <w:rPr>
          <w:rFonts w:ascii="Times New Roman" w:eastAsiaTheme="minorEastAsia" w:hAnsi="Times New Roman" w:cs="Times New Roman"/>
          <w:sz w:val="24"/>
          <w:szCs w:val="24"/>
          <w:lang w:val="ro-RO"/>
        </w:rPr>
      </w:pPr>
    </w:p>
    <w:p w14:paraId="35002BB9" w14:textId="629A3438" w:rsidR="00226C55" w:rsidRDefault="00226C55" w:rsidP="00A54CC5">
      <w:pPr>
        <w:pStyle w:val="NoSpacing"/>
        <w:rPr>
          <w:rFonts w:ascii="Times New Roman" w:eastAsiaTheme="minorEastAsia" w:hAnsi="Times New Roman" w:cs="Times New Roman"/>
          <w:sz w:val="24"/>
          <w:szCs w:val="24"/>
          <w:lang w:val="ro-RO"/>
        </w:rPr>
      </w:pPr>
    </w:p>
    <w:p w14:paraId="50D22448" w14:textId="77777777" w:rsidR="00226C55" w:rsidRDefault="00226C55" w:rsidP="00A54CC5">
      <w:pPr>
        <w:pStyle w:val="NoSpacing"/>
        <w:rPr>
          <w:rFonts w:ascii="Times New Roman" w:eastAsiaTheme="minorEastAsia" w:hAnsi="Times New Roman" w:cs="Times New Roman"/>
          <w:sz w:val="24"/>
          <w:szCs w:val="24"/>
          <w:lang w:val="ro-RO"/>
        </w:rPr>
      </w:pPr>
    </w:p>
    <w:p w14:paraId="53C625D2" w14:textId="77777777" w:rsidR="0004290C" w:rsidRDefault="0004290C" w:rsidP="00A54CC5">
      <w:pPr>
        <w:pStyle w:val="NoSpacing"/>
        <w:rPr>
          <w:rFonts w:ascii="Times New Roman" w:eastAsiaTheme="minorEastAsia" w:hAnsi="Times New Roman" w:cs="Times New Roman"/>
          <w:sz w:val="24"/>
          <w:szCs w:val="24"/>
          <w:lang w:val="ro-RO"/>
        </w:rPr>
      </w:pPr>
    </w:p>
    <w:p w14:paraId="73A5DC3A" w14:textId="77777777" w:rsidR="0004290C" w:rsidRDefault="0004290C" w:rsidP="00A54CC5">
      <w:pPr>
        <w:pStyle w:val="NoSpacing"/>
        <w:rPr>
          <w:rFonts w:ascii="Times New Roman" w:eastAsiaTheme="minorEastAsia" w:hAnsi="Times New Roman" w:cs="Times New Roman"/>
          <w:sz w:val="24"/>
          <w:szCs w:val="24"/>
          <w:lang w:val="ro-RO"/>
        </w:rPr>
      </w:pPr>
    </w:p>
    <w:p w14:paraId="3CFE8F56" w14:textId="77777777" w:rsidR="0004290C" w:rsidRDefault="0004290C" w:rsidP="00A54CC5">
      <w:pPr>
        <w:pStyle w:val="NoSpacing"/>
        <w:rPr>
          <w:rFonts w:ascii="Times New Roman" w:eastAsiaTheme="minorEastAsia" w:hAnsi="Times New Roman" w:cs="Times New Roman"/>
          <w:sz w:val="24"/>
          <w:szCs w:val="24"/>
          <w:lang w:val="ro-RO"/>
        </w:rPr>
      </w:pPr>
    </w:p>
    <w:p w14:paraId="0CCDB03C" w14:textId="77777777" w:rsidR="0004290C" w:rsidRDefault="0004290C" w:rsidP="00A54CC5">
      <w:pPr>
        <w:pStyle w:val="NoSpacing"/>
        <w:rPr>
          <w:rFonts w:ascii="Times New Roman" w:eastAsiaTheme="minorEastAsia" w:hAnsi="Times New Roman" w:cs="Times New Roman"/>
          <w:sz w:val="24"/>
          <w:szCs w:val="24"/>
          <w:lang w:val="ro-RO"/>
        </w:rPr>
      </w:pPr>
    </w:p>
    <w:p w14:paraId="49EEA70B" w14:textId="77777777" w:rsidR="0004290C" w:rsidRDefault="0004290C" w:rsidP="00A54CC5">
      <w:pPr>
        <w:pStyle w:val="NoSpacing"/>
        <w:rPr>
          <w:rFonts w:ascii="Times New Roman" w:eastAsiaTheme="minorEastAsia" w:hAnsi="Times New Roman" w:cs="Times New Roman"/>
          <w:sz w:val="24"/>
          <w:szCs w:val="24"/>
          <w:lang w:val="ro-RO"/>
        </w:rPr>
      </w:pPr>
    </w:p>
    <w:p w14:paraId="638B2224" w14:textId="77777777" w:rsidR="0004290C" w:rsidRDefault="0004290C" w:rsidP="00A54CC5">
      <w:pPr>
        <w:pStyle w:val="NoSpacing"/>
        <w:rPr>
          <w:rFonts w:ascii="Times New Roman" w:eastAsiaTheme="minorEastAsia" w:hAnsi="Times New Roman" w:cs="Times New Roman"/>
          <w:sz w:val="24"/>
          <w:szCs w:val="24"/>
          <w:lang w:val="ro-RO"/>
        </w:rPr>
      </w:pPr>
    </w:p>
    <w:p w14:paraId="6BA9B46A" w14:textId="77777777" w:rsidR="0004290C" w:rsidRDefault="0004290C" w:rsidP="00A54CC5">
      <w:pPr>
        <w:pStyle w:val="NoSpacing"/>
        <w:rPr>
          <w:rFonts w:ascii="Times New Roman" w:eastAsiaTheme="minorEastAsia" w:hAnsi="Times New Roman" w:cs="Times New Roman"/>
          <w:sz w:val="24"/>
          <w:szCs w:val="24"/>
          <w:lang w:val="ro-RO"/>
        </w:rPr>
      </w:pPr>
    </w:p>
    <w:p w14:paraId="687B3194" w14:textId="77777777" w:rsidR="0004290C" w:rsidRDefault="0004290C" w:rsidP="00A54CC5">
      <w:pPr>
        <w:pStyle w:val="NoSpacing"/>
        <w:rPr>
          <w:rFonts w:ascii="Times New Roman" w:eastAsiaTheme="minorEastAsia" w:hAnsi="Times New Roman" w:cs="Times New Roman"/>
          <w:sz w:val="24"/>
          <w:szCs w:val="24"/>
          <w:lang w:val="ro-RO"/>
        </w:rPr>
      </w:pPr>
    </w:p>
    <w:p w14:paraId="5929EA55" w14:textId="77777777" w:rsidR="0004290C" w:rsidRDefault="0004290C" w:rsidP="00A54CC5">
      <w:pPr>
        <w:pStyle w:val="NoSpacing"/>
        <w:rPr>
          <w:rFonts w:ascii="Times New Roman" w:eastAsiaTheme="minorEastAsia" w:hAnsi="Times New Roman" w:cs="Times New Roman"/>
          <w:sz w:val="24"/>
          <w:szCs w:val="24"/>
          <w:lang w:val="ro-RO"/>
        </w:rPr>
      </w:pPr>
    </w:p>
    <w:p w14:paraId="380FAA7A" w14:textId="77777777" w:rsidR="0004290C" w:rsidRPr="00A57231" w:rsidRDefault="0004290C" w:rsidP="00A54CC5">
      <w:pPr>
        <w:pStyle w:val="NoSpacing"/>
        <w:rPr>
          <w:rFonts w:ascii="Times New Roman" w:eastAsiaTheme="minorEastAsia" w:hAnsi="Times New Roman" w:cs="Times New Roman"/>
          <w:sz w:val="24"/>
          <w:szCs w:val="24"/>
          <w:lang w:val="ro-RO"/>
        </w:rPr>
      </w:pPr>
    </w:p>
    <w:p w14:paraId="12AFA621" w14:textId="77777777" w:rsidR="00E2198F" w:rsidRPr="00A57231" w:rsidRDefault="00AA493A" w:rsidP="004A057E">
      <w:pPr>
        <w:pStyle w:val="NoSpacing"/>
        <w:jc w:val="both"/>
        <w:rPr>
          <w:rFonts w:ascii="Times New Roman" w:hAnsi="Times New Roman" w:cs="Times New Roman"/>
          <w:sz w:val="24"/>
          <w:szCs w:val="24"/>
          <w:shd w:val="clear" w:color="auto" w:fill="FFFFFF"/>
          <w:lang w:val="ro-RO"/>
        </w:rPr>
      </w:pPr>
      <w:r w:rsidRPr="00A57231">
        <w:rPr>
          <w:rFonts w:ascii="Times New Roman" w:hAnsi="Times New Roman" w:cs="Times New Roman"/>
          <w:sz w:val="24"/>
          <w:szCs w:val="24"/>
          <w:shd w:val="clear" w:color="auto" w:fill="FFFFFF"/>
          <w:lang w:val="ro-RO"/>
        </w:rPr>
        <w:t> </w:t>
      </w:r>
    </w:p>
    <w:p w14:paraId="7784F7BB" w14:textId="77777777" w:rsidR="004A057E" w:rsidRPr="00A57231" w:rsidRDefault="004A057E" w:rsidP="004A057E">
      <w:pPr>
        <w:pStyle w:val="NoSpacing"/>
        <w:jc w:val="both"/>
        <w:rPr>
          <w:rFonts w:ascii="Times New Roman" w:hAnsi="Times New Roman" w:cs="Times New Roman"/>
          <w:sz w:val="24"/>
          <w:szCs w:val="24"/>
          <w:shd w:val="clear" w:color="auto" w:fill="FFFFFF"/>
          <w:lang w:val="ro-RO"/>
        </w:rPr>
      </w:pPr>
    </w:p>
    <w:p w14:paraId="4320C688" w14:textId="77777777" w:rsidR="00BB2924" w:rsidRPr="00226C55" w:rsidRDefault="00BB2924">
      <w:pPr>
        <w:rPr>
          <w:rFonts w:ascii="Times New Roman" w:hAnsi="Times New Roman" w:cs="Times New Roman"/>
          <w:b/>
          <w:bCs/>
          <w:sz w:val="24"/>
          <w:szCs w:val="24"/>
        </w:rPr>
      </w:pPr>
      <w:r w:rsidRPr="00226C55">
        <w:rPr>
          <w:rFonts w:ascii="Times New Roman" w:hAnsi="Times New Roman" w:cs="Times New Roman"/>
          <w:b/>
          <w:bCs/>
          <w:sz w:val="24"/>
          <w:szCs w:val="24"/>
        </w:rPr>
        <w:lastRenderedPageBreak/>
        <w:t>Criteriul 2</w:t>
      </w:r>
      <w:r w:rsidR="00EC3225" w:rsidRPr="00226C55">
        <w:rPr>
          <w:rFonts w:ascii="Times New Roman" w:hAnsi="Times New Roman" w:cs="Times New Roman"/>
          <w:b/>
          <w:bCs/>
          <w:sz w:val="24"/>
          <w:szCs w:val="24"/>
        </w:rPr>
        <w:t xml:space="preserve"> – component financiara</w:t>
      </w:r>
      <w:r w:rsidRPr="00226C55">
        <w:rPr>
          <w:rFonts w:ascii="Times New Roman" w:hAnsi="Times New Roman" w:cs="Times New Roman"/>
          <w:b/>
          <w:bCs/>
          <w:sz w:val="24"/>
          <w:szCs w:val="24"/>
        </w:rPr>
        <w:t xml:space="preserve"> </w:t>
      </w:r>
    </w:p>
    <w:p w14:paraId="5B6D2426" w14:textId="77777777" w:rsidR="00BB2924" w:rsidRPr="00A57231" w:rsidRDefault="00BB2924">
      <w:pPr>
        <w:rPr>
          <w:rFonts w:ascii="Times New Roman" w:hAnsi="Times New Roman" w:cs="Times New Roman"/>
          <w:sz w:val="24"/>
          <w:szCs w:val="24"/>
        </w:rPr>
      </w:pPr>
      <w:r w:rsidRPr="00A57231">
        <w:rPr>
          <w:rFonts w:ascii="Times New Roman" w:hAnsi="Times New Roman" w:cs="Times New Roman"/>
          <w:sz w:val="24"/>
          <w:szCs w:val="24"/>
        </w:rPr>
        <w:tab/>
        <w:t xml:space="preserve">Pretul cel mai mic </w:t>
      </w:r>
      <w:r w:rsidR="002C5B46" w:rsidRPr="00A57231">
        <w:rPr>
          <w:rFonts w:ascii="Times New Roman" w:hAnsi="Times New Roman" w:cs="Times New Roman"/>
          <w:sz w:val="24"/>
          <w:szCs w:val="24"/>
        </w:rPr>
        <w:t xml:space="preserve">- </w:t>
      </w:r>
      <w:r w:rsidRPr="00A57231">
        <w:rPr>
          <w:rFonts w:ascii="Times New Roman" w:hAnsi="Times New Roman" w:cs="Times New Roman"/>
          <w:sz w:val="24"/>
          <w:szCs w:val="24"/>
        </w:rPr>
        <w:t xml:space="preserve">ofertat pentru </w:t>
      </w:r>
      <w:r w:rsidR="00767FE4">
        <w:rPr>
          <w:rFonts w:ascii="Times New Roman" w:hAnsi="Times New Roman" w:cs="Times New Roman"/>
          <w:sz w:val="24"/>
          <w:szCs w:val="24"/>
        </w:rPr>
        <w:t>tipurile de deșeuri</w:t>
      </w:r>
      <w:r w:rsidRPr="00A57231">
        <w:rPr>
          <w:rFonts w:ascii="Times New Roman" w:hAnsi="Times New Roman" w:cs="Times New Roman"/>
          <w:sz w:val="24"/>
          <w:szCs w:val="24"/>
        </w:rPr>
        <w:t>:</w:t>
      </w:r>
    </w:p>
    <w:p w14:paraId="0510B05B" w14:textId="77777777" w:rsidR="00BB2924" w:rsidRPr="00A57231" w:rsidRDefault="00BB2924">
      <w:pPr>
        <w:rPr>
          <w:rFonts w:ascii="Times New Roman" w:hAnsi="Times New Roman" w:cs="Times New Roman"/>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103"/>
        <w:gridCol w:w="1596"/>
        <w:gridCol w:w="1437"/>
        <w:gridCol w:w="1411"/>
      </w:tblGrid>
      <w:tr w:rsidR="00BA57D2" w:rsidRPr="00A57231" w14:paraId="0B0AE2BE" w14:textId="77777777" w:rsidTr="00BA57D2">
        <w:trPr>
          <w:trHeight w:val="284"/>
          <w:tblHeader/>
          <w:jc w:val="center"/>
        </w:trPr>
        <w:tc>
          <w:tcPr>
            <w:tcW w:w="695" w:type="dxa"/>
            <w:shd w:val="clear" w:color="auto" w:fill="E6E6E6"/>
            <w:vAlign w:val="center"/>
          </w:tcPr>
          <w:p w14:paraId="6C4A51C5" w14:textId="37E5E2B8"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Pr>
                <w:rFonts w:ascii="Times New Roman" w:hAnsi="Times New Roman" w:cs="Calibri"/>
                <w:sz w:val="24"/>
                <w:lang w:val="pt-PT" w:eastAsia="ar-SA"/>
              </w:rPr>
              <w:t>Nr. Crt.</w:t>
            </w:r>
          </w:p>
        </w:tc>
        <w:tc>
          <w:tcPr>
            <w:tcW w:w="4103" w:type="dxa"/>
            <w:shd w:val="clear" w:color="auto" w:fill="E6E6E6"/>
            <w:vAlign w:val="center"/>
          </w:tcPr>
          <w:p w14:paraId="7A2FF40A" w14:textId="3247F879"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Denumire activitate</w:t>
            </w:r>
          </w:p>
        </w:tc>
        <w:tc>
          <w:tcPr>
            <w:tcW w:w="1596" w:type="dxa"/>
            <w:shd w:val="clear" w:color="auto" w:fill="E6E6E6"/>
            <w:vAlign w:val="center"/>
          </w:tcPr>
          <w:p w14:paraId="785DA2C3" w14:textId="2F82763C"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Unitate de măsură</w:t>
            </w:r>
          </w:p>
        </w:tc>
        <w:tc>
          <w:tcPr>
            <w:tcW w:w="1437" w:type="dxa"/>
            <w:shd w:val="clear" w:color="auto" w:fill="E6E6E6"/>
            <w:vAlign w:val="center"/>
          </w:tcPr>
          <w:p w14:paraId="63506455" w14:textId="77777777" w:rsidR="00BA57D2" w:rsidRDefault="00BA57D2" w:rsidP="00BA57D2">
            <w:pPr>
              <w:spacing w:after="0" w:line="240" w:lineRule="auto"/>
              <w:rPr>
                <w:rFonts w:ascii="Times New Roman" w:hAnsi="Times New Roman" w:cs="Calibri"/>
                <w:sz w:val="24"/>
                <w:lang w:val="pt-PT" w:eastAsia="ar-SA"/>
              </w:rPr>
            </w:pPr>
          </w:p>
          <w:p w14:paraId="5903BA74" w14:textId="47675C65" w:rsidR="00BA57D2" w:rsidRPr="00591142" w:rsidRDefault="00BA57D2" w:rsidP="00BA57D2">
            <w:pPr>
              <w:spacing w:after="0" w:line="240" w:lineRule="auto"/>
              <w:rPr>
                <w:rFonts w:ascii="Times New Roman" w:hAnsi="Times New Roman" w:cs="Calibri"/>
                <w:sz w:val="24"/>
                <w:lang w:val="pt-PT" w:eastAsia="ar-SA"/>
              </w:rPr>
            </w:pPr>
            <w:r w:rsidRPr="00591142">
              <w:rPr>
                <w:rFonts w:ascii="Times New Roman" w:hAnsi="Times New Roman" w:cs="Calibri"/>
                <w:sz w:val="24"/>
                <w:lang w:val="pt-PT" w:eastAsia="ar-SA"/>
              </w:rPr>
              <w:t>Tarif ofertat fără TVA (lei)</w:t>
            </w:r>
          </w:p>
          <w:p w14:paraId="3B3A14C4" w14:textId="25D06960"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 xml:space="preserve">  </w:t>
            </w:r>
          </w:p>
        </w:tc>
        <w:tc>
          <w:tcPr>
            <w:tcW w:w="1411" w:type="dxa"/>
            <w:shd w:val="clear" w:color="auto" w:fill="E6E6E6"/>
            <w:vAlign w:val="center"/>
          </w:tcPr>
          <w:p w14:paraId="3E3B7BD8" w14:textId="77777777"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A57231">
              <w:rPr>
                <w:rFonts w:ascii="Times New Roman" w:hAnsi="Times New Roman" w:cs="Times New Roman"/>
                <w:b/>
                <w:sz w:val="24"/>
                <w:szCs w:val="24"/>
              </w:rPr>
              <w:t>punctaj</w:t>
            </w:r>
          </w:p>
        </w:tc>
      </w:tr>
      <w:tr w:rsidR="00020B44" w:rsidRPr="00A57231" w14:paraId="67ED059D" w14:textId="77777777" w:rsidTr="00BA57D2">
        <w:trPr>
          <w:trHeight w:val="567"/>
          <w:jc w:val="center"/>
        </w:trPr>
        <w:tc>
          <w:tcPr>
            <w:tcW w:w="695" w:type="dxa"/>
          </w:tcPr>
          <w:p w14:paraId="3BA93B43" w14:textId="77777777" w:rsidR="00020B44" w:rsidRPr="00A57231" w:rsidRDefault="00020B44" w:rsidP="00C86028">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p>
        </w:tc>
        <w:tc>
          <w:tcPr>
            <w:tcW w:w="4103" w:type="dxa"/>
          </w:tcPr>
          <w:p w14:paraId="66534192" w14:textId="1260538D" w:rsidR="00020B44" w:rsidRPr="00A57231" w:rsidRDefault="00020B44" w:rsidP="00C86028">
            <w:pPr>
              <w:overflowPunct w:val="0"/>
              <w:autoSpaceDE w:val="0"/>
              <w:autoSpaceDN w:val="0"/>
              <w:adjustRightInd w:val="0"/>
              <w:spacing w:before="60" w:after="60"/>
              <w:textAlignment w:val="baseline"/>
              <w:rPr>
                <w:rFonts w:ascii="Times New Roman" w:hAnsi="Times New Roman" w:cs="Times New Roman"/>
                <w:b/>
                <w:sz w:val="24"/>
                <w:szCs w:val="24"/>
              </w:rPr>
            </w:pPr>
            <w:r w:rsidRPr="00A57231">
              <w:rPr>
                <w:rFonts w:ascii="Times New Roman" w:hAnsi="Times New Roman" w:cs="Times New Roman"/>
                <w:b/>
                <w:sz w:val="24"/>
                <w:szCs w:val="24"/>
              </w:rPr>
              <w:t xml:space="preserve">Tarife pentru </w:t>
            </w:r>
            <w:r w:rsidR="001D014E" w:rsidRPr="00A57231">
              <w:rPr>
                <w:rFonts w:ascii="Times New Roman" w:hAnsi="Times New Roman" w:cs="Times New Roman"/>
                <w:b/>
                <w:sz w:val="24"/>
                <w:szCs w:val="24"/>
              </w:rPr>
              <w:t xml:space="preserve">colectare – transport </w:t>
            </w:r>
            <w:r w:rsidR="0022426B">
              <w:rPr>
                <w:rFonts w:ascii="Times New Roman" w:hAnsi="Times New Roman" w:cs="Times New Roman"/>
                <w:b/>
                <w:sz w:val="24"/>
                <w:szCs w:val="24"/>
              </w:rPr>
              <w:t xml:space="preserve">și neutralizare </w:t>
            </w:r>
            <w:r w:rsidR="001D014E" w:rsidRPr="00A57231">
              <w:rPr>
                <w:rFonts w:ascii="Times New Roman" w:hAnsi="Times New Roman" w:cs="Times New Roman"/>
                <w:b/>
                <w:sz w:val="24"/>
                <w:szCs w:val="24"/>
              </w:rPr>
              <w:t>deșeuri</w:t>
            </w:r>
          </w:p>
        </w:tc>
        <w:tc>
          <w:tcPr>
            <w:tcW w:w="1596" w:type="dxa"/>
            <w:vAlign w:val="center"/>
          </w:tcPr>
          <w:p w14:paraId="23075BC7" w14:textId="77777777"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14:paraId="6C589DAF" w14:textId="77777777"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1EA62BDA" w14:textId="77777777"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r>
      <w:tr w:rsidR="001D014E" w:rsidRPr="00A57231" w14:paraId="31071E6B" w14:textId="77777777" w:rsidTr="00BA57D2">
        <w:trPr>
          <w:trHeight w:val="307"/>
          <w:jc w:val="center"/>
        </w:trPr>
        <w:tc>
          <w:tcPr>
            <w:tcW w:w="695" w:type="dxa"/>
          </w:tcPr>
          <w:p w14:paraId="0AFD3374" w14:textId="77777777"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T1</w:t>
            </w:r>
          </w:p>
        </w:tc>
        <w:tc>
          <w:tcPr>
            <w:tcW w:w="4103" w:type="dxa"/>
          </w:tcPr>
          <w:p w14:paraId="2EAB8D55" w14:textId="66EF5BAF"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22426B">
              <w:rPr>
                <w:rFonts w:ascii="Times New Roman" w:hAnsi="Times New Roman" w:cs="Times New Roman"/>
                <w:sz w:val="24"/>
                <w:szCs w:val="24"/>
              </w:rPr>
              <w:t xml:space="preserve">deșeuri selective: </w:t>
            </w:r>
            <w:r w:rsidRPr="00A57231">
              <w:rPr>
                <w:rFonts w:ascii="Times New Roman" w:hAnsi="Times New Roman" w:cs="Times New Roman"/>
                <w:sz w:val="24"/>
                <w:szCs w:val="24"/>
              </w:rPr>
              <w:t>Hârtie/Carton</w:t>
            </w:r>
          </w:p>
        </w:tc>
        <w:tc>
          <w:tcPr>
            <w:tcW w:w="1596" w:type="dxa"/>
            <w:vAlign w:val="center"/>
          </w:tcPr>
          <w:p w14:paraId="0659C575" w14:textId="17E13AC2"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14:paraId="3CF8C93C" w14:textId="0A0047B3"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2F4CD153" w14:textId="29E85F81" w:rsidR="001D014E"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r w:rsidR="001D014E" w:rsidRPr="00A57231" w14:paraId="1CE1E498" w14:textId="77777777" w:rsidTr="00BA57D2">
        <w:trPr>
          <w:trHeight w:val="262"/>
          <w:jc w:val="center"/>
        </w:trPr>
        <w:tc>
          <w:tcPr>
            <w:tcW w:w="695" w:type="dxa"/>
          </w:tcPr>
          <w:p w14:paraId="7926AA5C" w14:textId="77777777"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sz w:val="24"/>
                <w:szCs w:val="24"/>
              </w:rPr>
            </w:pPr>
            <w:r w:rsidRPr="00A57231">
              <w:rPr>
                <w:rFonts w:ascii="Times New Roman" w:hAnsi="Times New Roman" w:cs="Times New Roman"/>
                <w:b/>
                <w:sz w:val="24"/>
                <w:szCs w:val="24"/>
              </w:rPr>
              <w:t>T2</w:t>
            </w:r>
          </w:p>
        </w:tc>
        <w:tc>
          <w:tcPr>
            <w:tcW w:w="4103" w:type="dxa"/>
          </w:tcPr>
          <w:p w14:paraId="5B62942A" w14:textId="5AC3A651"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Tarif</w:t>
            </w:r>
            <w:r w:rsidR="0022426B">
              <w:rPr>
                <w:rFonts w:ascii="Times New Roman" w:hAnsi="Times New Roman" w:cs="Times New Roman"/>
                <w:sz w:val="24"/>
                <w:szCs w:val="24"/>
              </w:rPr>
              <w:t xml:space="preserve"> deșeuri selective: </w:t>
            </w:r>
            <w:r w:rsidRPr="00A57231">
              <w:rPr>
                <w:rFonts w:ascii="Times New Roman" w:hAnsi="Times New Roman" w:cs="Times New Roman"/>
                <w:sz w:val="24"/>
                <w:szCs w:val="24"/>
              </w:rPr>
              <w:t xml:space="preserve"> Plastic/Metal</w:t>
            </w:r>
          </w:p>
        </w:tc>
        <w:tc>
          <w:tcPr>
            <w:tcW w:w="1596" w:type="dxa"/>
            <w:vAlign w:val="center"/>
          </w:tcPr>
          <w:p w14:paraId="6FDAFC20" w14:textId="3697E058"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14:paraId="3F0754E8" w14:textId="47CB4AE9"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175116BC" w14:textId="0F8AA2DF" w:rsidR="001D014E" w:rsidRPr="00A57231" w:rsidRDefault="00282EEC"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1</w:t>
            </w:r>
            <w:r w:rsidR="00610983">
              <w:rPr>
                <w:rFonts w:ascii="Times New Roman" w:hAnsi="Times New Roman" w:cs="Times New Roman"/>
                <w:sz w:val="24"/>
                <w:szCs w:val="24"/>
              </w:rPr>
              <w:t>0</w:t>
            </w:r>
          </w:p>
        </w:tc>
      </w:tr>
      <w:tr w:rsidR="001D014E" w:rsidRPr="00A57231" w14:paraId="4250DEA3" w14:textId="77777777" w:rsidTr="00BA57D2">
        <w:trPr>
          <w:trHeight w:val="307"/>
          <w:jc w:val="center"/>
        </w:trPr>
        <w:tc>
          <w:tcPr>
            <w:tcW w:w="695" w:type="dxa"/>
          </w:tcPr>
          <w:p w14:paraId="210B5AD6" w14:textId="77777777"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T3</w:t>
            </w:r>
          </w:p>
        </w:tc>
        <w:tc>
          <w:tcPr>
            <w:tcW w:w="4103" w:type="dxa"/>
          </w:tcPr>
          <w:p w14:paraId="4BA87F62" w14:textId="1ED058FB"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22426B">
              <w:rPr>
                <w:rFonts w:ascii="Times New Roman" w:hAnsi="Times New Roman" w:cs="Times New Roman"/>
                <w:sz w:val="24"/>
                <w:szCs w:val="24"/>
              </w:rPr>
              <w:t xml:space="preserve">deșeuri selective: </w:t>
            </w:r>
            <w:r w:rsidRPr="00A57231">
              <w:rPr>
                <w:rFonts w:ascii="Times New Roman" w:hAnsi="Times New Roman" w:cs="Times New Roman"/>
                <w:sz w:val="24"/>
                <w:szCs w:val="24"/>
              </w:rPr>
              <w:t>Sticlă</w:t>
            </w:r>
          </w:p>
        </w:tc>
        <w:tc>
          <w:tcPr>
            <w:tcW w:w="1596" w:type="dxa"/>
            <w:vAlign w:val="center"/>
          </w:tcPr>
          <w:p w14:paraId="1A2BC2EC" w14:textId="7B866ED3"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14:paraId="1BE195ED" w14:textId="5D059EEA"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384175CC" w14:textId="2AFF00A3" w:rsidR="001D014E" w:rsidRPr="00A57231" w:rsidRDefault="00610983"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5</w:t>
            </w:r>
          </w:p>
        </w:tc>
      </w:tr>
      <w:tr w:rsidR="001D014E" w:rsidRPr="00A57231" w14:paraId="50033E79" w14:textId="77777777" w:rsidTr="00BA57D2">
        <w:trPr>
          <w:trHeight w:val="82"/>
          <w:jc w:val="center"/>
        </w:trPr>
        <w:tc>
          <w:tcPr>
            <w:tcW w:w="695" w:type="dxa"/>
          </w:tcPr>
          <w:p w14:paraId="3379F0A7" w14:textId="77777777"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T4</w:t>
            </w:r>
          </w:p>
        </w:tc>
        <w:tc>
          <w:tcPr>
            <w:tcW w:w="4103" w:type="dxa"/>
          </w:tcPr>
          <w:p w14:paraId="6811FD8C" w14:textId="77777777"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w:t>
            </w:r>
            <w:r w:rsidR="00F650A7" w:rsidRPr="00A57231">
              <w:rPr>
                <w:rFonts w:ascii="Times New Roman" w:hAnsi="Times New Roman" w:cs="Times New Roman"/>
                <w:sz w:val="24"/>
                <w:szCs w:val="24"/>
              </w:rPr>
              <w:t>eșeuri v</w:t>
            </w:r>
            <w:r w:rsidRPr="00A57231">
              <w:rPr>
                <w:rFonts w:ascii="Times New Roman" w:hAnsi="Times New Roman" w:cs="Times New Roman"/>
                <w:sz w:val="24"/>
                <w:szCs w:val="24"/>
              </w:rPr>
              <w:t>oluminoase</w:t>
            </w:r>
          </w:p>
        </w:tc>
        <w:tc>
          <w:tcPr>
            <w:tcW w:w="1596" w:type="dxa"/>
            <w:vAlign w:val="center"/>
          </w:tcPr>
          <w:p w14:paraId="1538DD9F" w14:textId="6F569334"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14:paraId="419AD69B" w14:textId="3BAE61C8"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6C27DAD6" w14:textId="041658F4" w:rsidR="001D014E" w:rsidRPr="00A57231" w:rsidRDefault="00610983"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w:t>
            </w:r>
            <w:r w:rsidR="00282EEC" w:rsidRPr="00A57231">
              <w:rPr>
                <w:rFonts w:ascii="Times New Roman" w:hAnsi="Times New Roman" w:cs="Times New Roman"/>
                <w:sz w:val="24"/>
                <w:szCs w:val="24"/>
              </w:rPr>
              <w:t>0</w:t>
            </w:r>
          </w:p>
        </w:tc>
      </w:tr>
      <w:tr w:rsidR="001D014E" w:rsidRPr="00A57231" w14:paraId="3FF5056B" w14:textId="77777777" w:rsidTr="00BA57D2">
        <w:trPr>
          <w:trHeight w:val="82"/>
          <w:jc w:val="center"/>
        </w:trPr>
        <w:tc>
          <w:tcPr>
            <w:tcW w:w="695" w:type="dxa"/>
          </w:tcPr>
          <w:p w14:paraId="2780962E" w14:textId="77777777"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T5</w:t>
            </w:r>
          </w:p>
        </w:tc>
        <w:tc>
          <w:tcPr>
            <w:tcW w:w="4103" w:type="dxa"/>
          </w:tcPr>
          <w:p w14:paraId="0B0E1D9C" w14:textId="77777777"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deșeuri b</w:t>
            </w:r>
            <w:r w:rsidRPr="00A57231">
              <w:rPr>
                <w:rFonts w:ascii="Times New Roman" w:hAnsi="Times New Roman" w:cs="Times New Roman"/>
                <w:sz w:val="24"/>
                <w:szCs w:val="24"/>
              </w:rPr>
              <w:t>iodegradabile</w:t>
            </w:r>
          </w:p>
        </w:tc>
        <w:tc>
          <w:tcPr>
            <w:tcW w:w="1596" w:type="dxa"/>
            <w:vAlign w:val="center"/>
          </w:tcPr>
          <w:p w14:paraId="3792944F" w14:textId="77777777"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14:paraId="0D505BBE" w14:textId="35C9C040"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5EDC2E9C" w14:textId="77777777"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5</w:t>
            </w:r>
          </w:p>
        </w:tc>
      </w:tr>
      <w:tr w:rsidR="00020B44" w:rsidRPr="00A57231" w14:paraId="750765B9" w14:textId="77777777" w:rsidTr="00BA57D2">
        <w:trPr>
          <w:trHeight w:val="82"/>
          <w:jc w:val="center"/>
        </w:trPr>
        <w:tc>
          <w:tcPr>
            <w:tcW w:w="695" w:type="dxa"/>
          </w:tcPr>
          <w:p w14:paraId="39D5CAB3" w14:textId="7A27C1B9" w:rsidR="00020B44" w:rsidRPr="00A57231" w:rsidRDefault="00020B44"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w:t>
            </w:r>
            <w:r w:rsidR="0004290C">
              <w:rPr>
                <w:rFonts w:ascii="Times New Roman" w:hAnsi="Times New Roman" w:cs="Times New Roman"/>
                <w:b/>
                <w:sz w:val="24"/>
                <w:szCs w:val="24"/>
              </w:rPr>
              <w:t>6</w:t>
            </w:r>
          </w:p>
        </w:tc>
        <w:tc>
          <w:tcPr>
            <w:tcW w:w="4103" w:type="dxa"/>
          </w:tcPr>
          <w:p w14:paraId="59CE0067" w14:textId="77777777" w:rsidR="00020B44" w:rsidRPr="00A57231" w:rsidRDefault="003821B6" w:rsidP="00C86028">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 xml:space="preserve">deșeuri </w:t>
            </w:r>
            <w:r w:rsidRPr="00A57231">
              <w:rPr>
                <w:rFonts w:ascii="Times New Roman" w:hAnsi="Times New Roman" w:cs="Times New Roman"/>
                <w:sz w:val="24"/>
                <w:szCs w:val="24"/>
              </w:rPr>
              <w:t>construcții</w:t>
            </w:r>
          </w:p>
        </w:tc>
        <w:tc>
          <w:tcPr>
            <w:tcW w:w="1596" w:type="dxa"/>
            <w:vAlign w:val="center"/>
          </w:tcPr>
          <w:p w14:paraId="4EF26548" w14:textId="77777777"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14:paraId="44244A48" w14:textId="4C72B78B"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3F427ECD" w14:textId="77777777" w:rsidR="00020B44" w:rsidRPr="00A57231" w:rsidRDefault="00CE271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5</w:t>
            </w:r>
          </w:p>
        </w:tc>
      </w:tr>
      <w:tr w:rsidR="00F650A7" w:rsidRPr="00A57231" w14:paraId="48FEDB13" w14:textId="77777777" w:rsidTr="00BA57D2">
        <w:trPr>
          <w:trHeight w:val="82"/>
          <w:jc w:val="center"/>
        </w:trPr>
        <w:tc>
          <w:tcPr>
            <w:tcW w:w="695" w:type="dxa"/>
          </w:tcPr>
          <w:p w14:paraId="37D64F96" w14:textId="43E684ED" w:rsidR="00F650A7" w:rsidRPr="00A57231" w:rsidRDefault="00F650A7"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w:t>
            </w:r>
            <w:r w:rsidR="0004290C">
              <w:rPr>
                <w:rFonts w:ascii="Times New Roman" w:hAnsi="Times New Roman" w:cs="Times New Roman"/>
                <w:b/>
                <w:sz w:val="24"/>
                <w:szCs w:val="24"/>
              </w:rPr>
              <w:t>7</w:t>
            </w:r>
          </w:p>
        </w:tc>
        <w:tc>
          <w:tcPr>
            <w:tcW w:w="4103" w:type="dxa"/>
          </w:tcPr>
          <w:p w14:paraId="33B7FE31" w14:textId="77777777" w:rsidR="00F650A7" w:rsidRPr="00A57231" w:rsidRDefault="00F650A7" w:rsidP="00C86028">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deșeuri c</w:t>
            </w:r>
            <w:r w:rsidRPr="00A57231">
              <w:rPr>
                <w:rFonts w:ascii="Times New Roman" w:hAnsi="Times New Roman" w:cs="Times New Roman"/>
                <w:sz w:val="24"/>
                <w:szCs w:val="24"/>
              </w:rPr>
              <w:t>landestine</w:t>
            </w:r>
          </w:p>
        </w:tc>
        <w:tc>
          <w:tcPr>
            <w:tcW w:w="1596" w:type="dxa"/>
            <w:vAlign w:val="center"/>
          </w:tcPr>
          <w:p w14:paraId="349F6954" w14:textId="77777777" w:rsidR="00F650A7" w:rsidRPr="00A57231" w:rsidRDefault="00F650A7"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14:paraId="629898F3" w14:textId="67F825A9" w:rsidR="00F650A7" w:rsidRPr="00A57231" w:rsidRDefault="00F650A7"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13308F87" w14:textId="5C6EFB54" w:rsidR="00F650A7" w:rsidRPr="00A57231" w:rsidRDefault="00BB5D04"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1</w:t>
            </w:r>
            <w:r w:rsidR="00610983">
              <w:rPr>
                <w:rFonts w:ascii="Times New Roman" w:hAnsi="Times New Roman" w:cs="Times New Roman"/>
                <w:sz w:val="24"/>
                <w:szCs w:val="24"/>
              </w:rPr>
              <w:t>0</w:t>
            </w:r>
          </w:p>
        </w:tc>
      </w:tr>
      <w:tr w:rsidR="00610983" w:rsidRPr="00A57231" w14:paraId="41361301" w14:textId="77777777" w:rsidTr="00BA57D2">
        <w:trPr>
          <w:trHeight w:val="82"/>
          <w:jc w:val="center"/>
        </w:trPr>
        <w:tc>
          <w:tcPr>
            <w:tcW w:w="695" w:type="dxa"/>
          </w:tcPr>
          <w:p w14:paraId="0305C901" w14:textId="0F011910" w:rsidR="00610983" w:rsidRPr="00A57231" w:rsidRDefault="00610983"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Pr>
                <w:rFonts w:ascii="Times New Roman" w:hAnsi="Times New Roman" w:cs="Times New Roman"/>
                <w:b/>
                <w:sz w:val="24"/>
                <w:szCs w:val="24"/>
              </w:rPr>
              <w:t>T8</w:t>
            </w:r>
          </w:p>
        </w:tc>
        <w:tc>
          <w:tcPr>
            <w:tcW w:w="4103" w:type="dxa"/>
          </w:tcPr>
          <w:p w14:paraId="0FFCD52D" w14:textId="0C958495" w:rsidR="00610983" w:rsidRPr="00A57231" w:rsidRDefault="00610983" w:rsidP="00C86028">
            <w:pPr>
              <w:overflowPunct w:val="0"/>
              <w:autoSpaceDE w:val="0"/>
              <w:autoSpaceDN w:val="0"/>
              <w:adjustRightInd w:val="0"/>
              <w:spacing w:before="60" w:after="60"/>
              <w:textAlignment w:val="baseline"/>
              <w:rPr>
                <w:rFonts w:ascii="Times New Roman" w:hAnsi="Times New Roman" w:cs="Times New Roman"/>
                <w:sz w:val="24"/>
                <w:szCs w:val="24"/>
              </w:rPr>
            </w:pPr>
            <w:r>
              <w:rPr>
                <w:rFonts w:cs="Calibri"/>
                <w:sz w:val="24"/>
                <w:lang w:val="pt-PT" w:eastAsia="ar-SA"/>
              </w:rPr>
              <w:t>Tarif  deseuri menajere sau asimilate persoane casnice</w:t>
            </w:r>
          </w:p>
        </w:tc>
        <w:tc>
          <w:tcPr>
            <w:tcW w:w="1596" w:type="dxa"/>
            <w:vAlign w:val="center"/>
          </w:tcPr>
          <w:p w14:paraId="718AE076" w14:textId="77777777"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14:paraId="77D1F9C9" w14:textId="77777777"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4D689C04" w14:textId="4DC87347" w:rsidR="00610983"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15</w:t>
            </w:r>
          </w:p>
        </w:tc>
      </w:tr>
      <w:tr w:rsidR="00610983" w:rsidRPr="00A57231" w14:paraId="33F311DD" w14:textId="77777777" w:rsidTr="00BA57D2">
        <w:trPr>
          <w:trHeight w:val="82"/>
          <w:jc w:val="center"/>
        </w:trPr>
        <w:tc>
          <w:tcPr>
            <w:tcW w:w="695" w:type="dxa"/>
          </w:tcPr>
          <w:p w14:paraId="3034ED64" w14:textId="382B431E" w:rsidR="00610983" w:rsidRPr="00A57231" w:rsidRDefault="00610983"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Pr>
                <w:rFonts w:ascii="Times New Roman" w:hAnsi="Times New Roman" w:cs="Times New Roman"/>
                <w:b/>
                <w:sz w:val="24"/>
                <w:szCs w:val="24"/>
              </w:rPr>
              <w:t>T9</w:t>
            </w:r>
          </w:p>
        </w:tc>
        <w:tc>
          <w:tcPr>
            <w:tcW w:w="4103" w:type="dxa"/>
          </w:tcPr>
          <w:p w14:paraId="7983DBE8" w14:textId="60F33964" w:rsidR="00610983" w:rsidRPr="00A57231" w:rsidRDefault="00610983" w:rsidP="00C86028">
            <w:pPr>
              <w:overflowPunct w:val="0"/>
              <w:autoSpaceDE w:val="0"/>
              <w:autoSpaceDN w:val="0"/>
              <w:adjustRightInd w:val="0"/>
              <w:spacing w:before="60" w:after="60"/>
              <w:textAlignment w:val="baseline"/>
              <w:rPr>
                <w:rFonts w:ascii="Times New Roman" w:hAnsi="Times New Roman" w:cs="Times New Roman"/>
                <w:sz w:val="24"/>
                <w:szCs w:val="24"/>
              </w:rPr>
            </w:pPr>
            <w:r>
              <w:rPr>
                <w:rFonts w:cs="Calibri"/>
                <w:sz w:val="24"/>
                <w:lang w:val="pt-PT" w:eastAsia="ar-SA"/>
              </w:rPr>
              <w:t>Tarif deseuri menajere sau asimilate persoane noncasnice (juridice, institutii, etc)</w:t>
            </w:r>
          </w:p>
        </w:tc>
        <w:tc>
          <w:tcPr>
            <w:tcW w:w="1596" w:type="dxa"/>
            <w:vAlign w:val="center"/>
          </w:tcPr>
          <w:p w14:paraId="52985787" w14:textId="77777777"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14:paraId="3962C6D0" w14:textId="77777777"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14:paraId="1D71DB34" w14:textId="4A73B8CF" w:rsidR="00610983"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15</w:t>
            </w:r>
          </w:p>
        </w:tc>
      </w:tr>
    </w:tbl>
    <w:p w14:paraId="5D50582B" w14:textId="77777777" w:rsidR="00020B44" w:rsidRPr="00A57231" w:rsidRDefault="00020B44">
      <w:pPr>
        <w:rPr>
          <w:rFonts w:ascii="Times New Roman" w:hAnsi="Times New Roman" w:cs="Times New Roman"/>
          <w:sz w:val="24"/>
          <w:szCs w:val="24"/>
        </w:rPr>
      </w:pPr>
    </w:p>
    <w:p w14:paraId="6E534B40" w14:textId="77777777" w:rsidR="00B41E72" w:rsidRPr="00A57231" w:rsidRDefault="00020B44">
      <w:pPr>
        <w:rPr>
          <w:rFonts w:ascii="Times New Roman" w:hAnsi="Times New Roman" w:cs="Times New Roman"/>
          <w:b/>
          <w:sz w:val="24"/>
          <w:szCs w:val="24"/>
        </w:rPr>
      </w:pP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b/>
          <w:sz w:val="24"/>
          <w:szCs w:val="24"/>
        </w:rPr>
        <w:t>TOTAL:</w:t>
      </w:r>
      <w:r w:rsidRPr="00A57231">
        <w:rPr>
          <w:rFonts w:ascii="Times New Roman" w:hAnsi="Times New Roman" w:cs="Times New Roman"/>
          <w:b/>
          <w:sz w:val="24"/>
          <w:szCs w:val="24"/>
        </w:rPr>
        <w:tab/>
      </w:r>
      <w:r w:rsidRPr="00A57231">
        <w:rPr>
          <w:rFonts w:ascii="Times New Roman" w:hAnsi="Times New Roman" w:cs="Times New Roman"/>
          <w:b/>
          <w:sz w:val="24"/>
          <w:szCs w:val="24"/>
        </w:rPr>
        <w:tab/>
      </w:r>
      <w:r w:rsidR="00EC3225" w:rsidRPr="00A57231">
        <w:rPr>
          <w:rFonts w:ascii="Times New Roman" w:hAnsi="Times New Roman" w:cs="Times New Roman"/>
          <w:b/>
          <w:sz w:val="24"/>
          <w:szCs w:val="24"/>
        </w:rPr>
        <w:t>85</w:t>
      </w:r>
      <w:r w:rsidRPr="00A57231">
        <w:rPr>
          <w:rFonts w:ascii="Times New Roman" w:hAnsi="Times New Roman" w:cs="Times New Roman"/>
          <w:b/>
          <w:sz w:val="24"/>
          <w:szCs w:val="24"/>
        </w:rPr>
        <w:t xml:space="preserve"> PUNCTE</w:t>
      </w:r>
    </w:p>
    <w:p w14:paraId="0C7ACA18" w14:textId="77777777" w:rsidR="00B41E72" w:rsidRPr="00A57231" w:rsidRDefault="00B41E72">
      <w:pPr>
        <w:rPr>
          <w:rFonts w:ascii="Times New Roman" w:hAnsi="Times New Roman" w:cs="Times New Roman"/>
          <w:sz w:val="24"/>
          <w:szCs w:val="24"/>
        </w:rPr>
      </w:pPr>
    </w:p>
    <w:p w14:paraId="5DA7A74D" w14:textId="77777777" w:rsidR="00020B44" w:rsidRPr="00A57231" w:rsidRDefault="00020B44">
      <w:pPr>
        <w:rPr>
          <w:rFonts w:ascii="Times New Roman" w:hAnsi="Times New Roman" w:cs="Times New Roman"/>
          <w:b/>
          <w:sz w:val="24"/>
          <w:szCs w:val="24"/>
          <w:u w:val="single"/>
        </w:rPr>
      </w:pPr>
      <w:r w:rsidRPr="00A57231">
        <w:rPr>
          <w:rFonts w:ascii="Times New Roman" w:hAnsi="Times New Roman" w:cs="Times New Roman"/>
          <w:b/>
          <w:sz w:val="24"/>
          <w:szCs w:val="24"/>
          <w:u w:val="single"/>
        </w:rPr>
        <w:t>Modalitatea de punctare:</w:t>
      </w:r>
    </w:p>
    <w:p w14:paraId="03CA11BD" w14:textId="7E591891" w:rsidR="00020B44" w:rsidRPr="00A57231" w:rsidRDefault="00020B44">
      <w:pPr>
        <w:rPr>
          <w:rFonts w:ascii="Times New Roman" w:eastAsiaTheme="minorEastAsia" w:hAnsi="Times New Roman" w:cs="Times New Roman"/>
          <w:sz w:val="28"/>
          <w:szCs w:val="28"/>
        </w:rPr>
      </w:pPr>
      <w:r w:rsidRPr="00A57231">
        <w:rPr>
          <w:rFonts w:ascii="Times New Roman" w:hAnsi="Times New Roman" w:cs="Times New Roman"/>
          <w:sz w:val="28"/>
          <w:szCs w:val="28"/>
        </w:rPr>
        <w:t xml:space="preserve">T1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S1</w:t>
      </w:r>
    </w:p>
    <w:p w14:paraId="7A172E30" w14:textId="77777777" w:rsidR="00020B44" w:rsidRPr="00A57231" w:rsidRDefault="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T2 -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002C5B46" w:rsidRPr="00A57231">
        <w:rPr>
          <w:rFonts w:ascii="Times New Roman" w:eastAsiaTheme="minorEastAsia" w:hAnsi="Times New Roman" w:cs="Times New Roman"/>
          <w:sz w:val="28"/>
          <w:szCs w:val="28"/>
        </w:rPr>
        <w:t xml:space="preserve"> X </w:t>
      </w:r>
      <w:r w:rsidR="00C10446" w:rsidRPr="00A57231">
        <w:rPr>
          <w:rFonts w:ascii="Times New Roman" w:eastAsiaTheme="minorEastAsia" w:hAnsi="Times New Roman" w:cs="Times New Roman"/>
          <w:sz w:val="28"/>
          <w:szCs w:val="28"/>
        </w:rPr>
        <w:t>15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S2</w:t>
      </w:r>
    </w:p>
    <w:p w14:paraId="6653DFEC" w14:textId="7F874554"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T3 -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S3</w:t>
      </w:r>
    </w:p>
    <w:p w14:paraId="3AC23D92" w14:textId="39D56FE7"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T4 -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S4</w:t>
      </w:r>
    </w:p>
    <w:p w14:paraId="48C0E5E7" w14:textId="77777777"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T5 -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2C5B46" w:rsidRPr="00A57231">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S5</w:t>
      </w:r>
    </w:p>
    <w:p w14:paraId="2B409CEB" w14:textId="77777777"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lastRenderedPageBreak/>
        <w:t xml:space="preserve">T6 -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016165" w:rsidRPr="00A57231">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S6</w:t>
      </w:r>
    </w:p>
    <w:p w14:paraId="68D0C094" w14:textId="73A715B9"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sidR="00610983">
        <w:rPr>
          <w:rFonts w:ascii="Times New Roman" w:eastAsiaTheme="minorEastAsia" w:hAnsi="Times New Roman" w:cs="Times New Roman"/>
          <w:sz w:val="28"/>
          <w:szCs w:val="28"/>
        </w:rPr>
        <w:t>7</w:t>
      </w:r>
      <w:r w:rsidRPr="00A57231">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S7</w:t>
      </w:r>
    </w:p>
    <w:p w14:paraId="4C85A8C0" w14:textId="0DA8F26A" w:rsidR="00610983" w:rsidRPr="00A57231" w:rsidRDefault="00610983" w:rsidP="00610983">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Pr>
          <w:rFonts w:ascii="Times New Roman" w:eastAsiaTheme="minorEastAsia" w:hAnsi="Times New Roman" w:cs="Times New Roman"/>
          <w:sz w:val="28"/>
          <w:szCs w:val="28"/>
        </w:rPr>
        <w:t>8</w:t>
      </w:r>
      <w:r w:rsidRPr="00A57231">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=S</w:t>
      </w:r>
      <w:r>
        <w:rPr>
          <w:rFonts w:ascii="Times New Roman" w:eastAsiaTheme="minorEastAsia" w:hAnsi="Times New Roman" w:cs="Times New Roman"/>
          <w:sz w:val="28"/>
          <w:szCs w:val="28"/>
        </w:rPr>
        <w:t>8</w:t>
      </w:r>
    </w:p>
    <w:p w14:paraId="3EA7B0BB" w14:textId="388F0F5A" w:rsidR="00610983" w:rsidRPr="00A57231" w:rsidRDefault="00610983" w:rsidP="00610983">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Pr>
          <w:rFonts w:ascii="Times New Roman" w:eastAsiaTheme="minorEastAsia" w:hAnsi="Times New Roman" w:cs="Times New Roman"/>
          <w:sz w:val="28"/>
          <w:szCs w:val="28"/>
        </w:rPr>
        <w:t>9</w:t>
      </w:r>
      <w:r w:rsidRPr="00A57231">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=S</w:t>
      </w:r>
      <w:r>
        <w:rPr>
          <w:rFonts w:ascii="Times New Roman" w:eastAsiaTheme="minorEastAsia" w:hAnsi="Times New Roman" w:cs="Times New Roman"/>
          <w:sz w:val="28"/>
          <w:szCs w:val="28"/>
        </w:rPr>
        <w:t>9</w:t>
      </w:r>
    </w:p>
    <w:p w14:paraId="05FF36C8" w14:textId="77777777" w:rsidR="00BB5D04" w:rsidRPr="00A57231" w:rsidRDefault="00BB5D04" w:rsidP="00020B44">
      <w:pPr>
        <w:rPr>
          <w:rFonts w:ascii="Times New Roman" w:eastAsiaTheme="minorEastAsia" w:hAnsi="Times New Roman" w:cs="Times New Roman"/>
          <w:sz w:val="28"/>
          <w:szCs w:val="28"/>
        </w:rPr>
      </w:pPr>
    </w:p>
    <w:p w14:paraId="2AE55D64" w14:textId="77777777" w:rsidR="00020B44" w:rsidRPr="00A57231" w:rsidRDefault="00020B44">
      <w:pPr>
        <w:rPr>
          <w:rFonts w:ascii="Times New Roman" w:eastAsiaTheme="minorEastAsia" w:hAnsi="Times New Roman" w:cs="Times New Roman"/>
          <w:sz w:val="24"/>
          <w:szCs w:val="24"/>
        </w:rPr>
      </w:pPr>
    </w:p>
    <w:p w14:paraId="3C3C8ACA" w14:textId="397A0265" w:rsidR="00020B44" w:rsidRPr="00A57231" w:rsidRDefault="002C5B46">
      <w:pPr>
        <w:rPr>
          <w:rFonts w:ascii="Times New Roman" w:hAnsi="Times New Roman" w:cs="Times New Roman"/>
          <w:sz w:val="24"/>
          <w:szCs w:val="24"/>
        </w:rPr>
      </w:pPr>
      <w:r w:rsidRPr="00A57231">
        <w:rPr>
          <w:rFonts w:ascii="Times New Roman" w:hAnsi="Times New Roman" w:cs="Times New Roman"/>
          <w:sz w:val="24"/>
          <w:szCs w:val="24"/>
        </w:rPr>
        <w:t xml:space="preserve">S1 +S2 +S3 +S4+ S5 +S6+ S7 </w:t>
      </w:r>
      <w:r w:rsidR="00610983" w:rsidRPr="00A57231">
        <w:rPr>
          <w:rFonts w:ascii="Times New Roman" w:hAnsi="Times New Roman" w:cs="Times New Roman"/>
          <w:sz w:val="24"/>
          <w:szCs w:val="24"/>
        </w:rPr>
        <w:t>+ S</w:t>
      </w:r>
      <w:r w:rsidR="00610983">
        <w:rPr>
          <w:rFonts w:ascii="Times New Roman" w:hAnsi="Times New Roman" w:cs="Times New Roman"/>
          <w:sz w:val="24"/>
          <w:szCs w:val="24"/>
        </w:rPr>
        <w:t>8</w:t>
      </w:r>
      <w:r w:rsidR="00610983" w:rsidRPr="00A57231">
        <w:rPr>
          <w:rFonts w:ascii="Times New Roman" w:hAnsi="Times New Roman" w:cs="Times New Roman"/>
          <w:sz w:val="24"/>
          <w:szCs w:val="24"/>
        </w:rPr>
        <w:t xml:space="preserve"> + S</w:t>
      </w:r>
      <w:r w:rsidR="00610983">
        <w:rPr>
          <w:rFonts w:ascii="Times New Roman" w:hAnsi="Times New Roman" w:cs="Times New Roman"/>
          <w:sz w:val="24"/>
          <w:szCs w:val="24"/>
        </w:rPr>
        <w:t>9</w:t>
      </w:r>
      <w:r w:rsidR="00610983" w:rsidRPr="00A57231">
        <w:rPr>
          <w:rFonts w:ascii="Times New Roman" w:hAnsi="Times New Roman" w:cs="Times New Roman"/>
          <w:sz w:val="24"/>
          <w:szCs w:val="24"/>
        </w:rPr>
        <w:t xml:space="preserve"> </w:t>
      </w:r>
      <w:r w:rsidRPr="00A57231">
        <w:rPr>
          <w:rFonts w:ascii="Times New Roman" w:hAnsi="Times New Roman" w:cs="Times New Roman"/>
          <w:sz w:val="24"/>
          <w:szCs w:val="24"/>
        </w:rPr>
        <w:t xml:space="preserve">= punctaj maxim obtinut </w:t>
      </w:r>
      <w:r w:rsidR="00EC3225" w:rsidRPr="00A57231">
        <w:rPr>
          <w:rFonts w:ascii="Times New Roman" w:hAnsi="Times New Roman" w:cs="Times New Roman"/>
          <w:sz w:val="24"/>
          <w:szCs w:val="24"/>
        </w:rPr>
        <w:t>85</w:t>
      </w:r>
      <w:r w:rsidRPr="00A57231">
        <w:rPr>
          <w:rFonts w:ascii="Times New Roman" w:hAnsi="Times New Roman" w:cs="Times New Roman"/>
          <w:sz w:val="24"/>
          <w:szCs w:val="24"/>
        </w:rPr>
        <w:t xml:space="preserve"> puncte</w:t>
      </w:r>
    </w:p>
    <w:p w14:paraId="79A52977" w14:textId="41E9A100" w:rsidR="002C5B46" w:rsidRPr="00A57231" w:rsidRDefault="002C5B46">
      <w:pPr>
        <w:rPr>
          <w:rFonts w:ascii="Times New Roman" w:hAnsi="Times New Roman" w:cs="Times New Roman"/>
          <w:sz w:val="24"/>
          <w:szCs w:val="24"/>
        </w:rPr>
      </w:pPr>
      <w:r w:rsidRPr="00A57231">
        <w:rPr>
          <w:rFonts w:ascii="Times New Roman" w:hAnsi="Times New Roman" w:cs="Times New Roman"/>
          <w:sz w:val="24"/>
          <w:szCs w:val="24"/>
        </w:rPr>
        <w:t xml:space="preserve">In cazul in care punctajul total obtinut pentru </w:t>
      </w:r>
      <w:r w:rsidR="00A42A84" w:rsidRPr="00A57231">
        <w:rPr>
          <w:rFonts w:ascii="Times New Roman" w:hAnsi="Times New Roman" w:cs="Times New Roman"/>
          <w:sz w:val="24"/>
          <w:szCs w:val="24"/>
        </w:rPr>
        <w:t>colectare – transport deșeuri</w:t>
      </w:r>
      <w:r w:rsidRPr="00A57231">
        <w:rPr>
          <w:rFonts w:ascii="Times New Roman" w:hAnsi="Times New Roman" w:cs="Times New Roman"/>
          <w:sz w:val="24"/>
          <w:szCs w:val="24"/>
        </w:rPr>
        <w:t xml:space="preserve"> este egal se ia in considerarea tariful cel mai mic ofertat pentru T</w:t>
      </w:r>
      <w:r w:rsidR="00F45D4F" w:rsidRPr="00A57231">
        <w:rPr>
          <w:rFonts w:ascii="Times New Roman" w:hAnsi="Times New Roman" w:cs="Times New Roman"/>
          <w:sz w:val="24"/>
          <w:szCs w:val="24"/>
        </w:rPr>
        <w:t>4</w:t>
      </w:r>
      <w:r w:rsidR="00D030E9" w:rsidRPr="00A57231">
        <w:rPr>
          <w:rFonts w:ascii="Times New Roman" w:hAnsi="Times New Roman" w:cs="Times New Roman"/>
          <w:sz w:val="24"/>
          <w:szCs w:val="24"/>
        </w:rPr>
        <w:t xml:space="preserve"> (care are </w:t>
      </w:r>
      <w:r w:rsidR="00610983">
        <w:rPr>
          <w:rFonts w:ascii="Times New Roman" w:hAnsi="Times New Roman" w:cs="Times New Roman"/>
          <w:sz w:val="24"/>
          <w:szCs w:val="24"/>
        </w:rPr>
        <w:t>greutatea</w:t>
      </w:r>
      <w:r w:rsidR="00D030E9" w:rsidRPr="00A57231">
        <w:rPr>
          <w:rFonts w:ascii="Times New Roman" w:hAnsi="Times New Roman" w:cs="Times New Roman"/>
          <w:sz w:val="24"/>
          <w:szCs w:val="24"/>
        </w:rPr>
        <w:t xml:space="preserve"> cea mai mare</w:t>
      </w:r>
      <w:r w:rsidR="00A42A84" w:rsidRPr="00A57231">
        <w:rPr>
          <w:rFonts w:ascii="Times New Roman" w:hAnsi="Times New Roman" w:cs="Times New Roman"/>
          <w:sz w:val="24"/>
          <w:szCs w:val="24"/>
        </w:rPr>
        <w:t>)</w:t>
      </w:r>
    </w:p>
    <w:p w14:paraId="5034C260" w14:textId="148ABDDE" w:rsidR="00020B44" w:rsidRDefault="001B184D">
      <w:pPr>
        <w:rPr>
          <w:rFonts w:ascii="Times New Roman" w:hAnsi="Times New Roman" w:cs="Times New Roman"/>
          <w:sz w:val="24"/>
          <w:szCs w:val="24"/>
        </w:rPr>
      </w:pPr>
      <w:r w:rsidRPr="0004290C">
        <w:rPr>
          <w:rFonts w:ascii="Times New Roman" w:hAnsi="Times New Roman" w:cs="Times New Roman"/>
          <w:sz w:val="24"/>
          <w:szCs w:val="24"/>
        </w:rPr>
        <w:t xml:space="preserve">Tarifele ofertate </w:t>
      </w:r>
      <w:r w:rsidR="00610983">
        <w:rPr>
          <w:rFonts w:ascii="Times New Roman" w:hAnsi="Times New Roman" w:cs="Times New Roman"/>
          <w:sz w:val="24"/>
          <w:szCs w:val="24"/>
        </w:rPr>
        <w:t>nu trebuie sa depaseasca</w:t>
      </w:r>
      <w:r w:rsidRPr="0004290C">
        <w:rPr>
          <w:rFonts w:ascii="Times New Roman" w:hAnsi="Times New Roman" w:cs="Times New Roman"/>
          <w:sz w:val="24"/>
          <w:szCs w:val="24"/>
        </w:rPr>
        <w:t xml:space="preserve"> cuantumul stabilit de tariful </w:t>
      </w:r>
      <w:r w:rsidR="00610983">
        <w:rPr>
          <w:rFonts w:ascii="Times New Roman" w:hAnsi="Times New Roman" w:cs="Times New Roman"/>
          <w:sz w:val="24"/>
          <w:szCs w:val="24"/>
        </w:rPr>
        <w:t xml:space="preserve">maxim </w:t>
      </w:r>
      <w:r w:rsidRPr="0004290C">
        <w:rPr>
          <w:rFonts w:ascii="Times New Roman" w:hAnsi="Times New Roman" w:cs="Times New Roman"/>
          <w:sz w:val="24"/>
          <w:szCs w:val="24"/>
        </w:rPr>
        <w:t xml:space="preserve">impus pentru persoane casnice si non casnice raportat la unitatile de masura aferente </w:t>
      </w:r>
      <w:r w:rsidR="00610983">
        <w:rPr>
          <w:rFonts w:ascii="Times New Roman" w:hAnsi="Times New Roman" w:cs="Times New Roman"/>
          <w:sz w:val="24"/>
          <w:szCs w:val="24"/>
        </w:rPr>
        <w:t xml:space="preserve"> si respectiv pentru celelalte tipuri de deseuri </w:t>
      </w:r>
    </w:p>
    <w:p w14:paraId="688A683C" w14:textId="29A29CA1" w:rsidR="001C0892" w:rsidRDefault="006F52B9">
      <w:pPr>
        <w:rPr>
          <w:rFonts w:ascii="Times New Roman" w:hAnsi="Times New Roman" w:cs="Times New Roman"/>
          <w:sz w:val="24"/>
          <w:szCs w:val="24"/>
        </w:rPr>
      </w:pPr>
      <w:r>
        <w:rPr>
          <w:rFonts w:ascii="Times New Roman" w:hAnsi="Times New Roman" w:cs="Times New Roman"/>
          <w:sz w:val="24"/>
          <w:szCs w:val="24"/>
        </w:rPr>
        <w:t>La sabilirea punctajului pentru tarifele aferente tipurilor de deseuri s-a luat in calcul importanta colectarii deseurilor reciclabile care sunt impuse de sistemul de mamagement al deseurilor la nivelul Romaniei cat si judetului Mures, precum si a indicatorilor impusi pentru procentele de deseuri reciclabile care la nivelul anului 2021 este de 60% iar pentru 2022 este de 70%</w:t>
      </w:r>
      <w:r w:rsidR="001C0892">
        <w:rPr>
          <w:rFonts w:ascii="Times New Roman" w:hAnsi="Times New Roman" w:cs="Times New Roman"/>
          <w:sz w:val="24"/>
          <w:szCs w:val="24"/>
        </w:rPr>
        <w:t xml:space="preserve"> </w:t>
      </w:r>
      <w:r>
        <w:rPr>
          <w:rFonts w:ascii="Times New Roman" w:hAnsi="Times New Roman" w:cs="Times New Roman"/>
          <w:sz w:val="24"/>
          <w:szCs w:val="24"/>
        </w:rPr>
        <w:t>.</w:t>
      </w:r>
      <w:r w:rsidR="00610983">
        <w:rPr>
          <w:rFonts w:ascii="Times New Roman" w:hAnsi="Times New Roman" w:cs="Times New Roman"/>
          <w:sz w:val="24"/>
          <w:szCs w:val="24"/>
        </w:rPr>
        <w:t xml:space="preserve"> Precum si importanta valorilor impuse ca fiind maximale pentru colectare deseuri menajere si asimilabile de pe raza municipiului.</w:t>
      </w:r>
      <w:bookmarkStart w:id="0" w:name="_GoBack"/>
      <w:bookmarkEnd w:id="0"/>
    </w:p>
    <w:p w14:paraId="54F7303A" w14:textId="77777777" w:rsidR="006F52B9" w:rsidRPr="00A57231" w:rsidRDefault="006F52B9">
      <w:pPr>
        <w:rPr>
          <w:rFonts w:ascii="Times New Roman" w:hAnsi="Times New Roman" w:cs="Times New Roman"/>
          <w:sz w:val="24"/>
          <w:szCs w:val="24"/>
        </w:rPr>
      </w:pPr>
    </w:p>
    <w:sectPr w:rsidR="006F52B9" w:rsidRPr="00A57231" w:rsidSect="00D030E9">
      <w:footerReference w:type="default" r:id="rId7"/>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59C30" w14:textId="77777777" w:rsidR="00063C61" w:rsidRDefault="00063C61" w:rsidP="00887D93">
      <w:pPr>
        <w:spacing w:after="0" w:line="240" w:lineRule="auto"/>
      </w:pPr>
      <w:r>
        <w:separator/>
      </w:r>
    </w:p>
  </w:endnote>
  <w:endnote w:type="continuationSeparator" w:id="0">
    <w:p w14:paraId="77C77950" w14:textId="77777777" w:rsidR="00063C61" w:rsidRDefault="00063C61" w:rsidP="0088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03296"/>
      <w:docPartObj>
        <w:docPartGallery w:val="Page Numbers (Bottom of Page)"/>
        <w:docPartUnique/>
      </w:docPartObj>
    </w:sdtPr>
    <w:sdtEndPr>
      <w:rPr>
        <w:noProof/>
      </w:rPr>
    </w:sdtEndPr>
    <w:sdtContent>
      <w:p w14:paraId="2D4E169D" w14:textId="77777777" w:rsidR="00887D93" w:rsidRDefault="005F7B20">
        <w:pPr>
          <w:pStyle w:val="Footer"/>
          <w:jc w:val="center"/>
        </w:pPr>
        <w:r>
          <w:fldChar w:fldCharType="begin"/>
        </w:r>
        <w:r w:rsidR="00887D93">
          <w:instrText xml:space="preserve"> PAGE   \* MERGEFORMAT </w:instrText>
        </w:r>
        <w:r>
          <w:fldChar w:fldCharType="separate"/>
        </w:r>
        <w:r w:rsidR="00610983">
          <w:rPr>
            <w:noProof/>
          </w:rPr>
          <w:t>2</w:t>
        </w:r>
        <w:r>
          <w:rPr>
            <w:noProof/>
          </w:rPr>
          <w:fldChar w:fldCharType="end"/>
        </w:r>
      </w:p>
    </w:sdtContent>
  </w:sdt>
  <w:p w14:paraId="27C6631C" w14:textId="77777777" w:rsidR="00887D93" w:rsidRDefault="0088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3BDA7" w14:textId="77777777" w:rsidR="00063C61" w:rsidRDefault="00063C61" w:rsidP="00887D93">
      <w:pPr>
        <w:spacing w:after="0" w:line="240" w:lineRule="auto"/>
      </w:pPr>
      <w:r>
        <w:separator/>
      </w:r>
    </w:p>
  </w:footnote>
  <w:footnote w:type="continuationSeparator" w:id="0">
    <w:p w14:paraId="12808D14" w14:textId="77777777" w:rsidR="00063C61" w:rsidRDefault="00063C61" w:rsidP="00887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65CB2"/>
    <w:multiLevelType w:val="hybridMultilevel"/>
    <w:tmpl w:val="BF665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72"/>
    <w:rsid w:val="00016165"/>
    <w:rsid w:val="00020B44"/>
    <w:rsid w:val="0004216A"/>
    <w:rsid w:val="0004290C"/>
    <w:rsid w:val="00045776"/>
    <w:rsid w:val="00063C61"/>
    <w:rsid w:val="001631B0"/>
    <w:rsid w:val="00175F86"/>
    <w:rsid w:val="001A1430"/>
    <w:rsid w:val="001B184D"/>
    <w:rsid w:val="001C0892"/>
    <w:rsid w:val="001D014E"/>
    <w:rsid w:val="002178CD"/>
    <w:rsid w:val="00223C8A"/>
    <w:rsid w:val="0022426B"/>
    <w:rsid w:val="00226C55"/>
    <w:rsid w:val="00282EEC"/>
    <w:rsid w:val="002842AB"/>
    <w:rsid w:val="002C5B46"/>
    <w:rsid w:val="002C76D5"/>
    <w:rsid w:val="002F7986"/>
    <w:rsid w:val="003472F3"/>
    <w:rsid w:val="003606E8"/>
    <w:rsid w:val="003821B6"/>
    <w:rsid w:val="00382DCE"/>
    <w:rsid w:val="003A0086"/>
    <w:rsid w:val="0040023B"/>
    <w:rsid w:val="004A057E"/>
    <w:rsid w:val="004A5A31"/>
    <w:rsid w:val="004C3A3F"/>
    <w:rsid w:val="005045BF"/>
    <w:rsid w:val="00537CFC"/>
    <w:rsid w:val="00543142"/>
    <w:rsid w:val="005F7B20"/>
    <w:rsid w:val="0060556D"/>
    <w:rsid w:val="00610983"/>
    <w:rsid w:val="00625E87"/>
    <w:rsid w:val="00636575"/>
    <w:rsid w:val="00644D15"/>
    <w:rsid w:val="00651B23"/>
    <w:rsid w:val="006A486C"/>
    <w:rsid w:val="006C5EAD"/>
    <w:rsid w:val="006F52B9"/>
    <w:rsid w:val="00755B50"/>
    <w:rsid w:val="00767FE4"/>
    <w:rsid w:val="007902C5"/>
    <w:rsid w:val="0079365F"/>
    <w:rsid w:val="007E21C5"/>
    <w:rsid w:val="0083555A"/>
    <w:rsid w:val="0084597A"/>
    <w:rsid w:val="00874CEF"/>
    <w:rsid w:val="00880F6A"/>
    <w:rsid w:val="00887D93"/>
    <w:rsid w:val="008C5AF1"/>
    <w:rsid w:val="00914B4D"/>
    <w:rsid w:val="00943EE2"/>
    <w:rsid w:val="009638C3"/>
    <w:rsid w:val="009A76FA"/>
    <w:rsid w:val="009E50D6"/>
    <w:rsid w:val="009F62D9"/>
    <w:rsid w:val="00A30486"/>
    <w:rsid w:val="00A37E3F"/>
    <w:rsid w:val="00A42A84"/>
    <w:rsid w:val="00A54CC5"/>
    <w:rsid w:val="00A57231"/>
    <w:rsid w:val="00A91FFA"/>
    <w:rsid w:val="00AA493A"/>
    <w:rsid w:val="00AB1285"/>
    <w:rsid w:val="00AE31D4"/>
    <w:rsid w:val="00B41E72"/>
    <w:rsid w:val="00B80345"/>
    <w:rsid w:val="00BA57D2"/>
    <w:rsid w:val="00BB11C4"/>
    <w:rsid w:val="00BB2924"/>
    <w:rsid w:val="00BB5D04"/>
    <w:rsid w:val="00C10446"/>
    <w:rsid w:val="00C10EB0"/>
    <w:rsid w:val="00C24F12"/>
    <w:rsid w:val="00C54E1F"/>
    <w:rsid w:val="00C62845"/>
    <w:rsid w:val="00C71030"/>
    <w:rsid w:val="00CD31F4"/>
    <w:rsid w:val="00CE2714"/>
    <w:rsid w:val="00D030E9"/>
    <w:rsid w:val="00D55074"/>
    <w:rsid w:val="00D91CFD"/>
    <w:rsid w:val="00D95C45"/>
    <w:rsid w:val="00DC4372"/>
    <w:rsid w:val="00E06DAF"/>
    <w:rsid w:val="00E2198F"/>
    <w:rsid w:val="00EC3225"/>
    <w:rsid w:val="00F076F3"/>
    <w:rsid w:val="00F11EF2"/>
    <w:rsid w:val="00F22271"/>
    <w:rsid w:val="00F45D4F"/>
    <w:rsid w:val="00F650A7"/>
    <w:rsid w:val="00F777B7"/>
    <w:rsid w:val="00F92EBB"/>
    <w:rsid w:val="00FB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776B"/>
  <w15:docId w15:val="{2A5882AF-7284-4220-B191-1FC04B2A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2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72"/>
    <w:pPr>
      <w:ind w:left="720"/>
      <w:contextualSpacing/>
    </w:pPr>
  </w:style>
  <w:style w:type="character" w:styleId="PlaceholderText">
    <w:name w:val="Placeholder Text"/>
    <w:basedOn w:val="DefaultParagraphFont"/>
    <w:uiPriority w:val="99"/>
    <w:semiHidden/>
    <w:rsid w:val="00020B44"/>
    <w:rPr>
      <w:color w:val="808080"/>
    </w:rPr>
  </w:style>
  <w:style w:type="paragraph" w:styleId="NoSpacing">
    <w:name w:val="No Spacing"/>
    <w:uiPriority w:val="1"/>
    <w:qFormat/>
    <w:rsid w:val="00D030E9"/>
    <w:pPr>
      <w:spacing w:after="0" w:line="240" w:lineRule="auto"/>
    </w:pPr>
  </w:style>
  <w:style w:type="character" w:styleId="Hyperlink">
    <w:name w:val="Hyperlink"/>
    <w:basedOn w:val="DefaultParagraphFont"/>
    <w:uiPriority w:val="99"/>
    <w:semiHidden/>
    <w:unhideWhenUsed/>
    <w:rsid w:val="00AA493A"/>
    <w:rPr>
      <w:color w:val="0000FF"/>
      <w:u w:val="single"/>
    </w:rPr>
  </w:style>
  <w:style w:type="paragraph" w:styleId="Header">
    <w:name w:val="header"/>
    <w:basedOn w:val="Normal"/>
    <w:link w:val="HeaderChar"/>
    <w:uiPriority w:val="99"/>
    <w:unhideWhenUsed/>
    <w:rsid w:val="0088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D93"/>
  </w:style>
  <w:style w:type="paragraph" w:styleId="Footer">
    <w:name w:val="footer"/>
    <w:basedOn w:val="Normal"/>
    <w:link w:val="FooterChar"/>
    <w:uiPriority w:val="99"/>
    <w:unhideWhenUsed/>
    <w:rsid w:val="0088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D93"/>
  </w:style>
  <w:style w:type="character" w:styleId="CommentReference">
    <w:name w:val="annotation reference"/>
    <w:basedOn w:val="DefaultParagraphFont"/>
    <w:uiPriority w:val="99"/>
    <w:semiHidden/>
    <w:unhideWhenUsed/>
    <w:rsid w:val="001A1430"/>
    <w:rPr>
      <w:sz w:val="16"/>
      <w:szCs w:val="16"/>
    </w:rPr>
  </w:style>
  <w:style w:type="paragraph" w:styleId="CommentText">
    <w:name w:val="annotation text"/>
    <w:basedOn w:val="Normal"/>
    <w:link w:val="CommentTextChar"/>
    <w:uiPriority w:val="99"/>
    <w:semiHidden/>
    <w:unhideWhenUsed/>
    <w:rsid w:val="001A1430"/>
    <w:pPr>
      <w:spacing w:line="240" w:lineRule="auto"/>
    </w:pPr>
    <w:rPr>
      <w:sz w:val="20"/>
      <w:szCs w:val="20"/>
    </w:rPr>
  </w:style>
  <w:style w:type="character" w:customStyle="1" w:styleId="CommentTextChar">
    <w:name w:val="Comment Text Char"/>
    <w:basedOn w:val="DefaultParagraphFont"/>
    <w:link w:val="CommentText"/>
    <w:uiPriority w:val="99"/>
    <w:semiHidden/>
    <w:rsid w:val="001A1430"/>
    <w:rPr>
      <w:sz w:val="20"/>
      <w:szCs w:val="20"/>
    </w:rPr>
  </w:style>
  <w:style w:type="paragraph" w:styleId="CommentSubject">
    <w:name w:val="annotation subject"/>
    <w:basedOn w:val="CommentText"/>
    <w:next w:val="CommentText"/>
    <w:link w:val="CommentSubjectChar"/>
    <w:uiPriority w:val="99"/>
    <w:semiHidden/>
    <w:unhideWhenUsed/>
    <w:rsid w:val="001A1430"/>
    <w:rPr>
      <w:b/>
      <w:bCs/>
    </w:rPr>
  </w:style>
  <w:style w:type="character" w:customStyle="1" w:styleId="CommentSubjectChar">
    <w:name w:val="Comment Subject Char"/>
    <w:basedOn w:val="CommentTextChar"/>
    <w:link w:val="CommentSubject"/>
    <w:uiPriority w:val="99"/>
    <w:semiHidden/>
    <w:rsid w:val="001A1430"/>
    <w:rPr>
      <w:b/>
      <w:bCs/>
      <w:sz w:val="20"/>
      <w:szCs w:val="20"/>
    </w:rPr>
  </w:style>
  <w:style w:type="paragraph" w:styleId="BalloonText">
    <w:name w:val="Balloon Text"/>
    <w:basedOn w:val="Normal"/>
    <w:link w:val="BalloonTextChar"/>
    <w:uiPriority w:val="99"/>
    <w:semiHidden/>
    <w:unhideWhenUsed/>
    <w:rsid w:val="00382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DCE"/>
    <w:rPr>
      <w:rFonts w:ascii="Segoe UI" w:hAnsi="Segoe UI" w:cs="Segoe UI"/>
      <w:sz w:val="18"/>
      <w:szCs w:val="18"/>
    </w:rPr>
  </w:style>
  <w:style w:type="paragraph" w:customStyle="1" w:styleId="Style3">
    <w:name w:val="Style3"/>
    <w:basedOn w:val="Normal"/>
    <w:uiPriority w:val="99"/>
    <w:rsid w:val="009A76FA"/>
    <w:pPr>
      <w:widowControl w:val="0"/>
      <w:autoSpaceDE w:val="0"/>
      <w:autoSpaceDN w:val="0"/>
      <w:adjustRightInd w:val="0"/>
      <w:spacing w:after="0" w:line="274" w:lineRule="exact"/>
      <w:ind w:firstLine="720"/>
      <w:jc w:val="both"/>
    </w:pPr>
    <w:rPr>
      <w:rFonts w:ascii="Times New Roman" w:eastAsiaTheme="minorEastAsia" w:hAnsi="Times New Roman" w:cs="Times New Roman"/>
      <w:sz w:val="24"/>
      <w:szCs w:val="24"/>
      <w:lang w:eastAsia="ro-RO"/>
    </w:rPr>
  </w:style>
  <w:style w:type="character" w:customStyle="1" w:styleId="FontStyle28">
    <w:name w:val="Font Style28"/>
    <w:basedOn w:val="DefaultParagraphFont"/>
    <w:uiPriority w:val="99"/>
    <w:rsid w:val="009A76FA"/>
    <w:rPr>
      <w:rFonts w:ascii="Times New Roman" w:hAnsi="Times New Roman" w:cs="Times New Roman"/>
      <w:color w:val="000000"/>
      <w:sz w:val="22"/>
      <w:szCs w:val="22"/>
    </w:rPr>
  </w:style>
  <w:style w:type="paragraph" w:customStyle="1" w:styleId="Style6">
    <w:name w:val="Style6"/>
    <w:basedOn w:val="Normal"/>
    <w:uiPriority w:val="99"/>
    <w:rsid w:val="00045776"/>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045776"/>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045776"/>
    <w:pPr>
      <w:widowControl w:val="0"/>
      <w:autoSpaceDE w:val="0"/>
      <w:autoSpaceDN w:val="0"/>
      <w:adjustRightInd w:val="0"/>
      <w:spacing w:after="0" w:line="278" w:lineRule="exact"/>
      <w:ind w:firstLine="542"/>
      <w:jc w:val="both"/>
    </w:pPr>
    <w:rPr>
      <w:rFonts w:ascii="Times New Roman" w:eastAsiaTheme="minorEastAsia" w:hAnsi="Times New Roman" w:cs="Times New Roman"/>
      <w:sz w:val="24"/>
      <w:szCs w:val="24"/>
      <w:lang w:eastAsia="ro-RO"/>
    </w:rPr>
  </w:style>
  <w:style w:type="character" w:customStyle="1" w:styleId="FontStyle24">
    <w:name w:val="Font Style24"/>
    <w:basedOn w:val="DefaultParagraphFont"/>
    <w:uiPriority w:val="99"/>
    <w:rsid w:val="00045776"/>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2</cp:revision>
  <dcterms:created xsi:type="dcterms:W3CDTF">2021-02-14T13:52:00Z</dcterms:created>
  <dcterms:modified xsi:type="dcterms:W3CDTF">2021-02-14T13:52:00Z</dcterms:modified>
</cp:coreProperties>
</file>