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0F90A" w14:textId="77777777" w:rsidR="00713E47" w:rsidRPr="007018C0" w:rsidRDefault="00713E47" w:rsidP="00713E47">
      <w:pPr>
        <w:autoSpaceDE w:val="0"/>
        <w:autoSpaceDN w:val="0"/>
        <w:adjustRightInd w:val="0"/>
        <w:jc w:val="both"/>
        <w:rPr>
          <w:b/>
        </w:rPr>
      </w:pPr>
    </w:p>
    <w:p w14:paraId="468EDA16" w14:textId="77777777" w:rsidR="00713E47" w:rsidRPr="007018C0" w:rsidRDefault="00713E47" w:rsidP="00713E47">
      <w:pPr>
        <w:autoSpaceDE w:val="0"/>
        <w:autoSpaceDN w:val="0"/>
        <w:adjustRightInd w:val="0"/>
        <w:jc w:val="both"/>
        <w:rPr>
          <w:b/>
        </w:rPr>
      </w:pPr>
    </w:p>
    <w:p w14:paraId="71515595" w14:textId="77777777" w:rsidR="00713E47" w:rsidRPr="007018C0" w:rsidRDefault="008525E9" w:rsidP="00713E47">
      <w:pPr>
        <w:rPr>
          <w:b/>
          <w:color w:val="0D0D0D" w:themeColor="text1" w:themeTint="F2"/>
          <w:w w:val="90"/>
        </w:rPr>
      </w:pPr>
      <w:r>
        <w:rPr>
          <w:b/>
          <w:noProof/>
          <w:color w:val="0D0D0D" w:themeColor="text1" w:themeTint="F2"/>
        </w:rPr>
        <w:object w:dxaOrig="1440" w:dyaOrig="1440" w14:anchorId="3023E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5pt;margin-top:1.3pt;width:38.4pt;height:57.6pt;z-index:-251656192" wrapcoords="-174 0 -174 21481 21600 21481 21600 0 -174 0">
            <v:imagedata r:id="rId5" o:title=""/>
            <w10:wrap type="tight"/>
          </v:shape>
          <o:OLEObject Type="Embed" ProgID="Word.Picture.8" ShapeID="_x0000_s1027" DrawAspect="Content" ObjectID="_1673069482" r:id="rId6">
            <o:FieldCodes>\* MERGEFORMAT</o:FieldCodes>
          </o:OLEObject>
        </w:object>
      </w:r>
      <w:r w:rsidR="00713E47" w:rsidRPr="007018C0">
        <w:rPr>
          <w:b/>
          <w:color w:val="0D0D0D" w:themeColor="text1" w:themeTint="F2"/>
          <w:w w:val="90"/>
        </w:rPr>
        <w:t xml:space="preserve">R O M Â N I A </w:t>
      </w:r>
      <w:r w:rsidR="00713E47" w:rsidRPr="007018C0">
        <w:rPr>
          <w:b/>
          <w:color w:val="0D0D0D" w:themeColor="text1" w:themeTint="F2"/>
          <w:w w:val="90"/>
        </w:rPr>
        <w:tab/>
      </w:r>
      <w:r w:rsidR="00713E47" w:rsidRPr="007018C0">
        <w:rPr>
          <w:b/>
          <w:color w:val="0D0D0D" w:themeColor="text1" w:themeTint="F2"/>
          <w:w w:val="90"/>
        </w:rPr>
        <w:tab/>
      </w:r>
      <w:r w:rsidR="00713E47" w:rsidRPr="007018C0">
        <w:rPr>
          <w:b/>
          <w:color w:val="0D0D0D" w:themeColor="text1" w:themeTint="F2"/>
          <w:w w:val="90"/>
        </w:rPr>
        <w:tab/>
      </w:r>
      <w:r w:rsidR="00713E47" w:rsidRPr="007018C0">
        <w:rPr>
          <w:b/>
          <w:color w:val="0D0D0D" w:themeColor="text1" w:themeTint="F2"/>
          <w:w w:val="90"/>
        </w:rPr>
        <w:tab/>
        <w:t xml:space="preserve">                                                           </w:t>
      </w:r>
      <w:r w:rsidR="00713E47" w:rsidRPr="007018C0">
        <w:rPr>
          <w:rFonts w:eastAsia="Umbra BT"/>
          <w:color w:val="0D0D0D" w:themeColor="text1" w:themeTint="F2"/>
        </w:rPr>
        <w:t>Proiect</w:t>
      </w:r>
      <w:r w:rsidR="00713E47" w:rsidRPr="007018C0">
        <w:rPr>
          <w:b/>
          <w:color w:val="0D0D0D" w:themeColor="text1" w:themeTint="F2"/>
          <w:w w:val="90"/>
        </w:rPr>
        <w:t xml:space="preserve">                       JUDEŢUL MUREŞ</w:t>
      </w:r>
      <w:r w:rsidR="00713E47" w:rsidRPr="007018C0">
        <w:rPr>
          <w:b/>
          <w:color w:val="0D0D0D" w:themeColor="text1" w:themeTint="F2"/>
          <w:w w:val="90"/>
        </w:rPr>
        <w:tab/>
      </w:r>
      <w:r w:rsidR="00713E47" w:rsidRPr="007018C0">
        <w:rPr>
          <w:b/>
          <w:color w:val="0D0D0D" w:themeColor="text1" w:themeTint="F2"/>
          <w:w w:val="90"/>
        </w:rPr>
        <w:tab/>
        <w:t xml:space="preserve">                                                                 </w:t>
      </w:r>
      <w:r w:rsidR="00713E47" w:rsidRPr="007018C0">
        <w:rPr>
          <w:b/>
          <w:color w:val="0D0D0D" w:themeColor="text1" w:themeTint="F2"/>
        </w:rPr>
        <w:t xml:space="preserve">(nu produce efecte juridice) *    </w:t>
      </w:r>
    </w:p>
    <w:p w14:paraId="584D1BEE" w14:textId="40A64CC3" w:rsidR="00713E47" w:rsidRPr="007018C0" w:rsidRDefault="00713E47" w:rsidP="00713E47">
      <w:pPr>
        <w:jc w:val="both"/>
        <w:rPr>
          <w:b/>
          <w:color w:val="0D0D0D" w:themeColor="text1" w:themeTint="F2"/>
          <w:w w:val="90"/>
        </w:rPr>
      </w:pPr>
      <w:r w:rsidRPr="007018C0">
        <w:rPr>
          <w:b/>
          <w:color w:val="0D0D0D" w:themeColor="text1" w:themeTint="F2"/>
          <w:w w:val="90"/>
        </w:rPr>
        <w:t>MUNICIP</w:t>
      </w:r>
      <w:r w:rsidR="00D718D1">
        <w:rPr>
          <w:b/>
          <w:color w:val="0D0D0D" w:themeColor="text1" w:themeTint="F2"/>
          <w:w w:val="90"/>
        </w:rPr>
        <w:t>IU</w:t>
      </w:r>
      <w:r w:rsidRPr="007018C0">
        <w:rPr>
          <w:b/>
          <w:color w:val="0D0D0D" w:themeColor="text1" w:themeTint="F2"/>
          <w:w w:val="90"/>
        </w:rPr>
        <w:t>L TÂRGU MUREŞ</w:t>
      </w:r>
      <w:r w:rsidRPr="007018C0">
        <w:rPr>
          <w:b/>
          <w:color w:val="0D0D0D" w:themeColor="text1" w:themeTint="F2"/>
          <w:w w:val="90"/>
        </w:rPr>
        <w:tab/>
      </w:r>
    </w:p>
    <w:p w14:paraId="21355B65" w14:textId="1A8042C0" w:rsidR="00713E47" w:rsidRPr="007018C0" w:rsidRDefault="00D718D1" w:rsidP="00D718D1">
      <w:pPr>
        <w:autoSpaceDE w:val="0"/>
        <w:autoSpaceDN w:val="0"/>
        <w:adjustRightInd w:val="0"/>
      </w:pPr>
      <w:r>
        <w:t>Nr</w:t>
      </w:r>
      <w:r w:rsidR="008525E9">
        <w:t xml:space="preserve">. 5458 </w:t>
      </w:r>
      <w:r>
        <w:t xml:space="preserve"> din </w:t>
      </w:r>
      <w:r w:rsidR="008525E9">
        <w:t xml:space="preserve">25.01.2021             </w:t>
      </w:r>
      <w:r w:rsidR="00713E47" w:rsidRPr="007018C0">
        <w:t xml:space="preserve">                                                                 PRIMAR,  </w:t>
      </w:r>
    </w:p>
    <w:p w14:paraId="16FFF4AE" w14:textId="77777777" w:rsidR="00713E47" w:rsidRPr="007018C0" w:rsidRDefault="00713E47" w:rsidP="00713E47">
      <w:pPr>
        <w:tabs>
          <w:tab w:val="left" w:pos="8040"/>
        </w:tabs>
        <w:autoSpaceDE w:val="0"/>
        <w:autoSpaceDN w:val="0"/>
        <w:adjustRightInd w:val="0"/>
        <w:jc w:val="both"/>
        <w:rPr>
          <w:b/>
        </w:rPr>
      </w:pPr>
      <w:r w:rsidRPr="007018C0">
        <w:rPr>
          <w:b/>
        </w:rPr>
        <w:tab/>
      </w:r>
      <w:r w:rsidRPr="007018C0">
        <w:rPr>
          <w:bCs/>
        </w:rPr>
        <w:t>Soós Zoltán</w:t>
      </w:r>
      <w:r w:rsidRPr="007018C0">
        <w:t xml:space="preserve">                                                                 </w:t>
      </w:r>
    </w:p>
    <w:p w14:paraId="745A7985" w14:textId="77777777" w:rsidR="00713E47" w:rsidRPr="007018C0" w:rsidRDefault="00713E47" w:rsidP="00713E47">
      <w:pPr>
        <w:autoSpaceDE w:val="0"/>
        <w:autoSpaceDN w:val="0"/>
        <w:adjustRightInd w:val="0"/>
        <w:jc w:val="both"/>
        <w:rPr>
          <w:b/>
        </w:rPr>
      </w:pPr>
    </w:p>
    <w:p w14:paraId="4DF4DA01" w14:textId="77777777" w:rsidR="00713E47" w:rsidRPr="007018C0" w:rsidRDefault="00713E47" w:rsidP="00713E47">
      <w:pPr>
        <w:autoSpaceDE w:val="0"/>
        <w:autoSpaceDN w:val="0"/>
        <w:adjustRightInd w:val="0"/>
        <w:jc w:val="both"/>
        <w:rPr>
          <w:b/>
        </w:rPr>
      </w:pPr>
    </w:p>
    <w:p w14:paraId="455C276A" w14:textId="77777777" w:rsidR="00713E47" w:rsidRPr="007018C0" w:rsidRDefault="00713E47" w:rsidP="00713E47">
      <w:pPr>
        <w:tabs>
          <w:tab w:val="left" w:pos="4125"/>
        </w:tabs>
        <w:autoSpaceDE w:val="0"/>
        <w:autoSpaceDN w:val="0"/>
        <w:adjustRightInd w:val="0"/>
        <w:jc w:val="both"/>
        <w:rPr>
          <w:b/>
        </w:rPr>
      </w:pPr>
      <w:r w:rsidRPr="007018C0">
        <w:rPr>
          <w:b/>
        </w:rPr>
        <w:tab/>
        <w:t>REFERAT DE APROBARE</w:t>
      </w:r>
    </w:p>
    <w:p w14:paraId="7B60D92F" w14:textId="77777777" w:rsidR="00713E47" w:rsidRPr="007018C0" w:rsidRDefault="00713E47" w:rsidP="00713E47">
      <w:pPr>
        <w:jc w:val="center"/>
        <w:rPr>
          <w:b/>
        </w:rPr>
      </w:pPr>
      <w:r w:rsidRPr="007018C0">
        <w:rPr>
          <w:b/>
        </w:rPr>
        <w:t xml:space="preserve">a proiectului de hotărâre privind reorganizarea Direcției Impozite și Taxe Locale din cadrul aparatului de specialitate al Primarului Municipiului Târgu Mureș, în Direcția </w:t>
      </w:r>
      <w:r w:rsidRPr="0097223E">
        <w:rPr>
          <w:b/>
        </w:rPr>
        <w:t>Fiscal</w:t>
      </w:r>
      <w:r>
        <w:rPr>
          <w:b/>
        </w:rPr>
        <w:t>ă</w:t>
      </w:r>
      <w:r w:rsidRPr="0097223E">
        <w:rPr>
          <w:b/>
        </w:rPr>
        <w:t xml:space="preserve"> Local</w:t>
      </w:r>
      <w:r>
        <w:rPr>
          <w:b/>
        </w:rPr>
        <w:t>ă</w:t>
      </w:r>
      <w:r w:rsidRPr="007018C0">
        <w:rPr>
          <w:bCs/>
        </w:rPr>
        <w:t xml:space="preserve"> </w:t>
      </w:r>
      <w:r w:rsidRPr="007018C0">
        <w:rPr>
          <w:b/>
        </w:rPr>
        <w:t>Târgu Mureș - instituție publică de interes local cu personalitate juridică, modificarea corespunzătoare a structurii organizatorice, aprobarea organigramei, a numărului de personal și a statului de funcții</w:t>
      </w:r>
    </w:p>
    <w:p w14:paraId="4D78CB72" w14:textId="77777777" w:rsidR="00713E47" w:rsidRPr="007018C0" w:rsidRDefault="00713E47" w:rsidP="00713E47">
      <w:pPr>
        <w:jc w:val="center"/>
        <w:rPr>
          <w:b/>
        </w:rPr>
      </w:pPr>
    </w:p>
    <w:p w14:paraId="2E21B97E" w14:textId="77777777" w:rsidR="00713E47" w:rsidRPr="007018C0" w:rsidRDefault="00713E47" w:rsidP="00713E47">
      <w:pPr>
        <w:rPr>
          <w:b/>
        </w:rPr>
      </w:pPr>
    </w:p>
    <w:p w14:paraId="5ED5F1E2" w14:textId="77777777" w:rsidR="00713E47" w:rsidRPr="007018C0" w:rsidRDefault="00713E47" w:rsidP="00713E47">
      <w:pPr>
        <w:jc w:val="center"/>
        <w:rPr>
          <w:b/>
        </w:rPr>
      </w:pPr>
    </w:p>
    <w:p w14:paraId="50AD6682" w14:textId="52878FD5" w:rsidR="00713E47" w:rsidRPr="007018C0" w:rsidRDefault="00713E47" w:rsidP="00713E47">
      <w:pPr>
        <w:ind w:firstLine="709"/>
        <w:jc w:val="both"/>
        <w:rPr>
          <w:bCs/>
        </w:rPr>
      </w:pPr>
      <w:r w:rsidRPr="007018C0">
        <w:t>În vederea îmbunătăţirii calităţii activităţii de stabilire şi colectare a impozitelor şi taxelor locale, în general și a relațiilor cu contribuabilii în special, pentru prelucrare</w:t>
      </w:r>
      <w:r w:rsidR="00527D8F">
        <w:t>a</w:t>
      </w:r>
      <w:r w:rsidRPr="007018C0">
        <w:t xml:space="preserve"> mai eficientă a datelor, a verificării legalităţii şi conformităţii declaraţiilor fiscale, corectitudinii şi exactităţii îndeplinirii obligaţiilor fiscale de către contribuabili, respectării legislaţiei fiscale şi contabile, etc., Consiliul local al municipiului Tg.Mureș prin HCL nr.224/27.07.2017 a aprobat</w:t>
      </w:r>
      <w:r w:rsidRPr="007018C0">
        <w:rPr>
          <w:b/>
        </w:rPr>
        <w:t xml:space="preserve"> </w:t>
      </w:r>
      <w:r w:rsidRPr="007018C0">
        <w:rPr>
          <w:bCs/>
        </w:rPr>
        <w:t>înfiinţarea Direcţiei Administrare Impozite şi Taxe Locale.</w:t>
      </w:r>
    </w:p>
    <w:p w14:paraId="27426949" w14:textId="77777777" w:rsidR="00713E47" w:rsidRPr="007018C0" w:rsidRDefault="00713E47" w:rsidP="00713E47">
      <w:pPr>
        <w:ind w:firstLine="709"/>
        <w:jc w:val="both"/>
        <w:rPr>
          <w:bCs/>
        </w:rPr>
      </w:pPr>
      <w:r w:rsidRPr="007018C0">
        <w:rPr>
          <w:bCs/>
        </w:rPr>
        <w:t>Ulterior prin HCL nr.278/20.09.2018, modificată prin HCL nr. 278/20.09.2018 direcția și-a schimbat denumirea în Direcția impozite și taxe locale.</w:t>
      </w:r>
    </w:p>
    <w:p w14:paraId="39CDEA1D" w14:textId="77777777" w:rsidR="00713E47" w:rsidRPr="007018C0" w:rsidRDefault="00713E47" w:rsidP="00713E47">
      <w:pPr>
        <w:ind w:firstLine="709"/>
        <w:jc w:val="both"/>
        <w:rPr>
          <w:bCs/>
        </w:rPr>
      </w:pPr>
      <w:r w:rsidRPr="007018C0">
        <w:rPr>
          <w:bCs/>
        </w:rPr>
        <w:t>Direcția impozite și taxe locale are în componență 4 servicii și 1 birou, respectiv:</w:t>
      </w:r>
    </w:p>
    <w:p w14:paraId="2B9B3726" w14:textId="77777777" w:rsidR="00713E47" w:rsidRPr="007018C0" w:rsidRDefault="00713E47" w:rsidP="00713E47">
      <w:pPr>
        <w:ind w:firstLine="709"/>
        <w:jc w:val="both"/>
        <w:rPr>
          <w:bCs/>
        </w:rPr>
      </w:pPr>
      <w:r w:rsidRPr="007018C0">
        <w:rPr>
          <w:bCs/>
        </w:rPr>
        <w:t>- Serviciul impozite și taxe persoane fizice;</w:t>
      </w:r>
    </w:p>
    <w:p w14:paraId="7C9F73C2" w14:textId="77777777" w:rsidR="00713E47" w:rsidRPr="007018C0" w:rsidRDefault="00713E47" w:rsidP="00713E47">
      <w:pPr>
        <w:ind w:firstLine="709"/>
        <w:jc w:val="both"/>
        <w:rPr>
          <w:bCs/>
        </w:rPr>
      </w:pPr>
      <w:r w:rsidRPr="007018C0">
        <w:rPr>
          <w:bCs/>
        </w:rPr>
        <w:t>- Serviciul impozite și taxe persoane juridice;</w:t>
      </w:r>
    </w:p>
    <w:p w14:paraId="0C28DA35" w14:textId="77777777" w:rsidR="00713E47" w:rsidRPr="007018C0" w:rsidRDefault="00713E47" w:rsidP="00713E47">
      <w:pPr>
        <w:ind w:firstLine="709"/>
        <w:jc w:val="both"/>
        <w:rPr>
          <w:bCs/>
        </w:rPr>
      </w:pPr>
      <w:r w:rsidRPr="007018C0">
        <w:rPr>
          <w:bCs/>
        </w:rPr>
        <w:t>- Serviciul executări silite și evidența amenzilor;</w:t>
      </w:r>
    </w:p>
    <w:p w14:paraId="1647D921" w14:textId="77777777" w:rsidR="00713E47" w:rsidRPr="007018C0" w:rsidRDefault="00713E47" w:rsidP="00713E47">
      <w:pPr>
        <w:ind w:firstLine="709"/>
        <w:jc w:val="both"/>
        <w:rPr>
          <w:bCs/>
        </w:rPr>
      </w:pPr>
      <w:r w:rsidRPr="007018C0">
        <w:rPr>
          <w:bCs/>
        </w:rPr>
        <w:t>- Serviciu insolvențe, contestații și baze de date;</w:t>
      </w:r>
    </w:p>
    <w:p w14:paraId="5D619177" w14:textId="77777777" w:rsidR="00713E47" w:rsidRPr="007018C0" w:rsidRDefault="00713E47" w:rsidP="00713E47">
      <w:pPr>
        <w:ind w:firstLine="709"/>
        <w:jc w:val="both"/>
        <w:rPr>
          <w:bCs/>
        </w:rPr>
      </w:pPr>
      <w:r w:rsidRPr="007018C0">
        <w:rPr>
          <w:bCs/>
        </w:rPr>
        <w:t>- Biroul inspecție fiscală.</w:t>
      </w:r>
    </w:p>
    <w:p w14:paraId="03167134" w14:textId="35A5C974" w:rsidR="00713E47" w:rsidRPr="007018C0" w:rsidRDefault="00713E47" w:rsidP="00713E47">
      <w:pPr>
        <w:ind w:firstLine="709"/>
        <w:jc w:val="both"/>
        <w:rPr>
          <w:bCs/>
        </w:rPr>
      </w:pPr>
      <w:r w:rsidRPr="007018C0">
        <w:rPr>
          <w:bCs/>
        </w:rPr>
        <w:t>Activitatea serviciilor de taxe și impozite , respectiv a Biroului inspecție fiscală se desfășoară sub coordonarea directă a directorului executiv, iar activitatea Serviciului executări silite și evidența amenzilor și a Serviciului insolvențe și baze de date</w:t>
      </w:r>
      <w:r w:rsidR="00527D8F">
        <w:rPr>
          <w:bCs/>
        </w:rPr>
        <w:t>,</w:t>
      </w:r>
      <w:r w:rsidRPr="007018C0">
        <w:rPr>
          <w:bCs/>
        </w:rPr>
        <w:t xml:space="preserve"> sub coordonarea directă a directorului adjunct.</w:t>
      </w:r>
    </w:p>
    <w:p w14:paraId="0F018BBF" w14:textId="55AE8255" w:rsidR="00713E47" w:rsidRPr="007018C0" w:rsidRDefault="00713E47" w:rsidP="00713E47">
      <w:pPr>
        <w:ind w:firstLine="709"/>
        <w:jc w:val="both"/>
        <w:rPr>
          <w:bCs/>
        </w:rPr>
      </w:pPr>
      <w:r w:rsidRPr="007018C0">
        <w:rPr>
          <w:bCs/>
        </w:rPr>
        <w:t xml:space="preserve">În cadrul direcției își desfășoară activitatea un număr de 76 de persoane fiind </w:t>
      </w:r>
      <w:r w:rsidR="00166450">
        <w:rPr>
          <w:bCs/>
        </w:rPr>
        <w:t xml:space="preserve">una dintre </w:t>
      </w:r>
      <w:r w:rsidR="00166450" w:rsidRPr="007018C0">
        <w:rPr>
          <w:bCs/>
        </w:rPr>
        <w:t>ce</w:t>
      </w:r>
      <w:r w:rsidR="00166450">
        <w:rPr>
          <w:bCs/>
        </w:rPr>
        <w:t>le</w:t>
      </w:r>
      <w:r w:rsidR="00166450" w:rsidRPr="007018C0">
        <w:rPr>
          <w:bCs/>
        </w:rPr>
        <w:t xml:space="preserve"> mai mar</w:t>
      </w:r>
      <w:r w:rsidR="00166450">
        <w:rPr>
          <w:bCs/>
        </w:rPr>
        <w:t>i</w:t>
      </w:r>
      <w:r w:rsidR="00166450" w:rsidRPr="007018C0">
        <w:rPr>
          <w:bCs/>
        </w:rPr>
        <w:t xml:space="preserve"> structur</w:t>
      </w:r>
      <w:r w:rsidR="00166450">
        <w:rPr>
          <w:bCs/>
        </w:rPr>
        <w:t>i</w:t>
      </w:r>
      <w:r w:rsidR="00166450" w:rsidRPr="007018C0">
        <w:rPr>
          <w:bCs/>
        </w:rPr>
        <w:t xml:space="preserve"> </w:t>
      </w:r>
      <w:r w:rsidRPr="007018C0">
        <w:rPr>
          <w:bCs/>
        </w:rPr>
        <w:t>din aparatul de specialitate al primarului.</w:t>
      </w:r>
    </w:p>
    <w:p w14:paraId="495AC62D" w14:textId="77777777" w:rsidR="00713E47" w:rsidRPr="007018C0" w:rsidRDefault="00713E47" w:rsidP="00713E47">
      <w:pPr>
        <w:ind w:right="-108" w:firstLine="708"/>
        <w:jc w:val="both"/>
        <w:rPr>
          <w:color w:val="000000"/>
        </w:rPr>
      </w:pPr>
      <w:r w:rsidRPr="007018C0">
        <w:rPr>
          <w:bCs/>
        </w:rPr>
        <w:t>În prezent, Direcţia Impozite şi Taxe Locale</w:t>
      </w:r>
      <w:r w:rsidRPr="007018C0">
        <w:t xml:space="preserve"> îşi desfăşoară activitatea în conformitate cu reglementările legale în vigoare și în baza  Regulamentului de  organizare şi  funcţionare, aprobat  prin Hotărârea Consiliului Local Târgu-Mureș nr. 185 din 30 mai 2019. </w:t>
      </w:r>
    </w:p>
    <w:p w14:paraId="3A718823" w14:textId="77777777" w:rsidR="00713E47" w:rsidRPr="007018C0" w:rsidRDefault="00713E47" w:rsidP="00713E47">
      <w:pPr>
        <w:autoSpaceDE w:val="0"/>
        <w:autoSpaceDN w:val="0"/>
        <w:adjustRightInd w:val="0"/>
        <w:ind w:right="-108"/>
        <w:jc w:val="both"/>
      </w:pPr>
      <w:r w:rsidRPr="007018C0">
        <w:rPr>
          <w:b/>
          <w:bCs/>
        </w:rPr>
        <w:tab/>
      </w:r>
      <w:r w:rsidRPr="007018C0">
        <w:rPr>
          <w:bCs/>
        </w:rPr>
        <w:t>Direcţia Impozite şi Taxe Locale</w:t>
      </w:r>
      <w:r w:rsidRPr="007018C0">
        <w:t xml:space="preserve"> desfășoară o activitate specifică având rolul de a administra creanțele fiscale locale, competențele acesteia derivând din dispozițiile Legii nr. 227/2015 privind Codul fiscal, Hotărârii Guvernului nr. 1/2016 pentru aprobarea Normelor metodologice de aplicare a Legii nr. 227/2015 și  ale Legii nr. 207/2015 privind Codul de procedură fiscală.</w:t>
      </w:r>
    </w:p>
    <w:p w14:paraId="30806DC0" w14:textId="77777777" w:rsidR="00713E47" w:rsidRPr="007018C0" w:rsidRDefault="00713E47" w:rsidP="00713E47">
      <w:pPr>
        <w:ind w:firstLine="709"/>
        <w:jc w:val="both"/>
      </w:pPr>
      <w:r w:rsidRPr="007018C0">
        <w:t>În urma înființării prezentei structuri dinamica activităților s-a îmbunătățit foarte mult, atât în cadrul compartimentelor cât și în relația cu contribuabilii.</w:t>
      </w:r>
    </w:p>
    <w:p w14:paraId="49FF19B8" w14:textId="7368B388" w:rsidR="00713E47" w:rsidRPr="007018C0" w:rsidRDefault="00166450" w:rsidP="00713E47">
      <w:pPr>
        <w:ind w:firstLine="709"/>
        <w:jc w:val="both"/>
      </w:pPr>
      <w:r>
        <w:t xml:space="preserve">Datorită noului tip de organizare, direcția a primit un grad de reprezentare mai mare, motiv pentru care </w:t>
      </w:r>
      <w:r w:rsidR="00713E47" w:rsidRPr="007018C0">
        <w:t xml:space="preserve"> s-a reușit</w:t>
      </w:r>
      <w:r>
        <w:t xml:space="preserve"> să se</w:t>
      </w:r>
      <w:r w:rsidR="00713E47" w:rsidRPr="007018C0">
        <w:t xml:space="preserve"> încheie protocoale de colaborare cu diverse instituții, cum ar fi:</w:t>
      </w:r>
    </w:p>
    <w:p w14:paraId="5A8A7FCF" w14:textId="77777777" w:rsidR="00713E47" w:rsidRPr="007018C0" w:rsidRDefault="00713E47" w:rsidP="00713E47">
      <w:pPr>
        <w:pStyle w:val="ListParagraph"/>
        <w:numPr>
          <w:ilvl w:val="0"/>
          <w:numId w:val="1"/>
        </w:numPr>
        <w:jc w:val="both"/>
        <w:rPr>
          <w:rFonts w:ascii="Times New Roman" w:hAnsi="Times New Roman"/>
          <w:lang w:val="ro-RO"/>
        </w:rPr>
      </w:pPr>
      <w:r w:rsidRPr="007018C0">
        <w:rPr>
          <w:rFonts w:ascii="Times New Roman" w:hAnsi="Times New Roman"/>
          <w:lang w:val="ro-RO"/>
        </w:rPr>
        <w:t>Direcția pentru Evidența Persoanelor și Administrarea bazelor de Date.</w:t>
      </w:r>
    </w:p>
    <w:p w14:paraId="0E560B7C" w14:textId="77777777" w:rsidR="00713E47" w:rsidRPr="007018C0" w:rsidRDefault="00713E47" w:rsidP="00713E47">
      <w:pPr>
        <w:pStyle w:val="ListParagraph"/>
        <w:numPr>
          <w:ilvl w:val="0"/>
          <w:numId w:val="1"/>
        </w:numPr>
        <w:jc w:val="both"/>
        <w:rPr>
          <w:rFonts w:ascii="Times New Roman" w:hAnsi="Times New Roman"/>
          <w:lang w:val="ro-RO"/>
        </w:rPr>
      </w:pPr>
      <w:r w:rsidRPr="007018C0">
        <w:rPr>
          <w:rFonts w:ascii="Times New Roman" w:hAnsi="Times New Roman"/>
          <w:lang w:val="ro-RO"/>
        </w:rPr>
        <w:t>Agenția Națională de Cadastru și Publicitate Imobiliara;</w:t>
      </w:r>
    </w:p>
    <w:p w14:paraId="16033B03" w14:textId="77777777" w:rsidR="00713E47" w:rsidRPr="007018C0" w:rsidRDefault="00713E47" w:rsidP="00713E47">
      <w:pPr>
        <w:pStyle w:val="ListParagraph"/>
        <w:numPr>
          <w:ilvl w:val="0"/>
          <w:numId w:val="1"/>
        </w:numPr>
        <w:jc w:val="both"/>
        <w:rPr>
          <w:rFonts w:ascii="Times New Roman" w:hAnsi="Times New Roman"/>
          <w:lang w:val="ro-RO"/>
        </w:rPr>
      </w:pPr>
      <w:r w:rsidRPr="007018C0">
        <w:rPr>
          <w:rFonts w:ascii="Times New Roman" w:hAnsi="Times New Roman"/>
          <w:lang w:val="ro-RO"/>
        </w:rPr>
        <w:t>Direcția Regim Permise de Conducere și Înmatriculări Auto;</w:t>
      </w:r>
    </w:p>
    <w:p w14:paraId="14FBA6F4" w14:textId="77777777" w:rsidR="00713E47" w:rsidRPr="007018C0" w:rsidRDefault="00713E47" w:rsidP="00713E47">
      <w:pPr>
        <w:pStyle w:val="ListParagraph"/>
        <w:numPr>
          <w:ilvl w:val="0"/>
          <w:numId w:val="1"/>
        </w:numPr>
        <w:jc w:val="both"/>
        <w:rPr>
          <w:rFonts w:ascii="Times New Roman" w:hAnsi="Times New Roman"/>
          <w:lang w:val="ro-RO"/>
        </w:rPr>
      </w:pPr>
      <w:r w:rsidRPr="007018C0">
        <w:rPr>
          <w:rFonts w:ascii="Times New Roman" w:hAnsi="Times New Roman"/>
          <w:lang w:val="ro-RO"/>
        </w:rPr>
        <w:t>Camera Executorilor Judecătorești de pe lângă Curtea de Apel;</w:t>
      </w:r>
    </w:p>
    <w:p w14:paraId="15408F59" w14:textId="77777777" w:rsidR="00713E47" w:rsidRPr="007018C0" w:rsidRDefault="00713E47" w:rsidP="00713E47">
      <w:pPr>
        <w:pStyle w:val="ListParagraph"/>
        <w:numPr>
          <w:ilvl w:val="0"/>
          <w:numId w:val="1"/>
        </w:numPr>
        <w:jc w:val="both"/>
        <w:rPr>
          <w:rFonts w:ascii="Times New Roman" w:hAnsi="Times New Roman"/>
          <w:lang w:val="ro-RO"/>
        </w:rPr>
      </w:pPr>
      <w:r w:rsidRPr="007018C0">
        <w:rPr>
          <w:rFonts w:ascii="Times New Roman" w:hAnsi="Times New Roman"/>
          <w:lang w:val="ro-RO"/>
        </w:rPr>
        <w:t>Direcția Generala Regională a Finanțelor Publice Brașov – Agenția Națională a Finanțelor Publice Mureș;</w:t>
      </w:r>
    </w:p>
    <w:p w14:paraId="68C7FF5A" w14:textId="77777777" w:rsidR="00713E47" w:rsidRPr="007018C0" w:rsidRDefault="00713E47" w:rsidP="00713E47">
      <w:pPr>
        <w:pStyle w:val="ListParagraph"/>
        <w:ind w:left="1080"/>
        <w:jc w:val="both"/>
        <w:rPr>
          <w:rFonts w:ascii="Times New Roman" w:hAnsi="Times New Roman"/>
          <w:sz w:val="28"/>
          <w:szCs w:val="28"/>
          <w:lang w:val="ro-RO"/>
        </w:rPr>
      </w:pPr>
    </w:p>
    <w:p w14:paraId="5B9C1E79" w14:textId="77777777" w:rsidR="00713E47" w:rsidRPr="007018C0" w:rsidRDefault="00713E47" w:rsidP="00713E47">
      <w:pPr>
        <w:ind w:firstLine="709"/>
        <w:jc w:val="both"/>
      </w:pPr>
      <w:r w:rsidRPr="007018C0">
        <w:lastRenderedPageBreak/>
        <w:t>Cu unele dintre aceste instituții s-a reușit să se ajungă la acorduri de accesare online a bazelor de date.</w:t>
      </w:r>
    </w:p>
    <w:p w14:paraId="0F49EEB0" w14:textId="77777777" w:rsidR="00713E47" w:rsidRPr="007018C0" w:rsidRDefault="00713E47" w:rsidP="00713E47">
      <w:pPr>
        <w:ind w:firstLine="709"/>
        <w:jc w:val="both"/>
      </w:pPr>
      <w:r w:rsidRPr="007018C0">
        <w:t>Un accent important s-a încercat a se pune, în măsura posibilităților, pe informatizarea și digitalizarea serviciilor oferite, în acest sens site-ul instituției fiind mereu îmbunătățit pe domeniul impozitelor și taxelor.</w:t>
      </w:r>
    </w:p>
    <w:p w14:paraId="22568A8A" w14:textId="77777777" w:rsidR="00713E47" w:rsidRPr="007018C0" w:rsidRDefault="00713E47" w:rsidP="00713E47">
      <w:pPr>
        <w:ind w:firstLine="709"/>
        <w:jc w:val="both"/>
      </w:pPr>
      <w:r w:rsidRPr="007018C0">
        <w:t>De asemenea s-a reușit implementarea softului care permite programările online la ghișeele direcției, urmând ca acest serviciu să fie extins pentru toate serviciile oferite.</w:t>
      </w:r>
    </w:p>
    <w:p w14:paraId="6D0D973D" w14:textId="77777777" w:rsidR="00713E47" w:rsidRPr="007018C0" w:rsidRDefault="00713E47" w:rsidP="00713E47">
      <w:pPr>
        <w:ind w:firstLine="709"/>
        <w:jc w:val="both"/>
      </w:pPr>
      <w:r w:rsidRPr="007018C0">
        <w:t>Pe parcursul desfășurării activității s-a constata</w:t>
      </w:r>
      <w:r>
        <w:t>t</w:t>
      </w:r>
      <w:r w:rsidRPr="007018C0">
        <w:t xml:space="preserve"> faptul că unele acțiuni se desfășurau cu greutate, iar altele se duceau la îndeplinire cu întârziere.</w:t>
      </w:r>
    </w:p>
    <w:p w14:paraId="3D6FE776" w14:textId="342E3046" w:rsidR="00713E47" w:rsidRPr="007018C0" w:rsidRDefault="00713E47" w:rsidP="00713E47">
      <w:pPr>
        <w:ind w:firstLine="709"/>
        <w:jc w:val="both"/>
      </w:pPr>
      <w:r w:rsidRPr="007018C0">
        <w:t>Analizând motivele care produceau aceste inadvertențe s-a constat</w:t>
      </w:r>
      <w:r>
        <w:t>at</w:t>
      </w:r>
      <w:r w:rsidRPr="007018C0">
        <w:t xml:space="preserve"> faptul că activitatea direcției</w:t>
      </w:r>
      <w:r w:rsidR="00166450">
        <w:t>,</w:t>
      </w:r>
      <w:r w:rsidRPr="007018C0">
        <w:t xml:space="preserve"> având o anumită specificitate, dictată de respectarea unor termene sau proceduri legale, e</w:t>
      </w:r>
      <w:r w:rsidR="00166450">
        <w:t>ste</w:t>
      </w:r>
      <w:r w:rsidRPr="007018C0">
        <w:t xml:space="preserve"> influențată în mod negativ de activitatea altor compartimente din cadrul aparatului de specialitate al Primarului. În acest sens </w:t>
      </w:r>
      <w:r w:rsidR="00166450">
        <w:t>se</w:t>
      </w:r>
      <w:r w:rsidRPr="007018C0">
        <w:t xml:space="preserve"> </w:t>
      </w:r>
      <w:r w:rsidR="00166450">
        <w:t xml:space="preserve">pot </w:t>
      </w:r>
      <w:r w:rsidRPr="007018C0">
        <w:t>aminti întârzierile din procesul de digitalizare, de dezvoltare a programului informatic de gestiune a impozitelor și taxelor, imposibilitatea de a transmite la timp contribuabililor actele administrative fiscale emise, lipsa unui spațiu adecvat de desfășurare a activității și de primire a publicului, etc.</w:t>
      </w:r>
    </w:p>
    <w:p w14:paraId="090F6DB7" w14:textId="542F5F57" w:rsidR="00713E47" w:rsidRPr="007018C0" w:rsidRDefault="00713E47" w:rsidP="00713E47">
      <w:pPr>
        <w:ind w:firstLine="709"/>
        <w:jc w:val="both"/>
      </w:pPr>
      <w:r w:rsidRPr="007018C0">
        <w:t xml:space="preserve">Analizând situația existentă în cadrul altor direcții  de impozite și taxe din țară și luând legătura cu reprezentanții acestor instituții </w:t>
      </w:r>
      <w:r w:rsidR="00166450">
        <w:t>s-</w:t>
      </w:r>
      <w:r w:rsidRPr="007018C0">
        <w:t xml:space="preserve">a constatat faptul că foarte multe Direcții de impozite și taxe locale din municipiile reședință de județ și nu numai, funcționează ca instituții publice de interes local cu personalitate juridică de mai mult de 15 ani. </w:t>
      </w:r>
    </w:p>
    <w:p w14:paraId="2FF0C2C6" w14:textId="77777777" w:rsidR="00713E47" w:rsidRPr="007018C0" w:rsidRDefault="00713E47" w:rsidP="00713E47">
      <w:pPr>
        <w:ind w:firstLine="709"/>
        <w:jc w:val="both"/>
      </w:pPr>
      <w:r w:rsidRPr="007018C0">
        <w:t>Acest mod de organizare a acordat acestor structuri posibilitatea de a-și desfășura activitatea mult mai flexibil, independent de dinamica activității celorlalte compartimente, sarcinile și obiectivele putând fi duse la îndeplinire mult mai ușor.</w:t>
      </w:r>
    </w:p>
    <w:p w14:paraId="426CEFBC" w14:textId="77777777" w:rsidR="00713E47" w:rsidRPr="007018C0" w:rsidRDefault="00713E47" w:rsidP="00713E47">
      <w:pPr>
        <w:autoSpaceDE w:val="0"/>
        <w:autoSpaceDN w:val="0"/>
        <w:adjustRightInd w:val="0"/>
        <w:ind w:right="-108" w:firstLine="720"/>
        <w:jc w:val="both"/>
      </w:pPr>
      <w:r w:rsidRPr="007018C0">
        <w:rPr>
          <w:bCs/>
          <w:color w:val="000000"/>
        </w:rPr>
        <w:t xml:space="preserve">În vederea  eficientizării activității și a creșterii gradului de colectare a impozitelor și taxelor locale, ținând cont și de faptul că </w:t>
      </w:r>
      <w:r w:rsidRPr="007018C0">
        <w:t>obiectul de activitate al direcției este foarte vast,</w:t>
      </w:r>
      <w:r w:rsidRPr="007018C0">
        <w:rPr>
          <w:bCs/>
        </w:rPr>
        <w:t xml:space="preserve"> </w:t>
      </w:r>
      <w:r w:rsidRPr="007018C0">
        <w:t xml:space="preserve">considerăm că se impune și la nivelul Municipiului Târgu Mureș, reorganizarea Direcției impozite și taxe locale, </w:t>
      </w:r>
      <w:r>
        <w:t>în</w:t>
      </w:r>
      <w:r w:rsidRPr="007018C0">
        <w:t xml:space="preserve"> instituție publică de interes local cu personalitate juridică, în subordinea Consiliului Local Târgu Mureș și al Primarului Municipiului Târgu Mureș</w:t>
      </w:r>
      <w:r>
        <w:t xml:space="preserve"> cu denumirea de Direcția Fiscală Locală Târgu Mureș</w:t>
      </w:r>
      <w:r w:rsidRPr="007018C0">
        <w:t>.</w:t>
      </w:r>
    </w:p>
    <w:p w14:paraId="6835D5E9" w14:textId="77777777" w:rsidR="00713E47" w:rsidRPr="007018C0" w:rsidRDefault="00713E47" w:rsidP="00713E47">
      <w:pPr>
        <w:autoSpaceDE w:val="0"/>
        <w:autoSpaceDN w:val="0"/>
        <w:adjustRightInd w:val="0"/>
        <w:ind w:right="-108"/>
        <w:jc w:val="both"/>
        <w:rPr>
          <w:bCs/>
          <w:color w:val="FF0000"/>
        </w:rPr>
      </w:pPr>
      <w:r w:rsidRPr="007018C0">
        <w:tab/>
      </w:r>
    </w:p>
    <w:p w14:paraId="745C4AF2" w14:textId="77777777" w:rsidR="00713E47" w:rsidRPr="007018C0" w:rsidRDefault="00713E47" w:rsidP="00713E47">
      <w:pPr>
        <w:autoSpaceDE w:val="0"/>
        <w:autoSpaceDN w:val="0"/>
        <w:adjustRightInd w:val="0"/>
        <w:jc w:val="both"/>
        <w:rPr>
          <w:b/>
          <w:color w:val="FF0000"/>
        </w:rPr>
      </w:pPr>
    </w:p>
    <w:p w14:paraId="13B4170F" w14:textId="77777777" w:rsidR="00713E47" w:rsidRPr="007018C0" w:rsidRDefault="00713E47" w:rsidP="00713E47">
      <w:pPr>
        <w:autoSpaceDE w:val="0"/>
        <w:autoSpaceDN w:val="0"/>
        <w:adjustRightInd w:val="0"/>
        <w:jc w:val="both"/>
        <w:rPr>
          <w:b/>
        </w:rPr>
      </w:pPr>
    </w:p>
    <w:p w14:paraId="7EE558B6" w14:textId="77777777" w:rsidR="00713E47" w:rsidRPr="007018C0" w:rsidRDefault="00713E47" w:rsidP="00713E47">
      <w:pPr>
        <w:autoSpaceDE w:val="0"/>
        <w:autoSpaceDN w:val="0"/>
        <w:adjustRightInd w:val="0"/>
        <w:jc w:val="both"/>
        <w:rPr>
          <w:b/>
        </w:rPr>
      </w:pPr>
    </w:p>
    <w:p w14:paraId="3F893C26" w14:textId="47510207" w:rsidR="00713E47" w:rsidRPr="007018C0" w:rsidRDefault="00713E47" w:rsidP="00713E47">
      <w:pPr>
        <w:ind w:firstLine="708"/>
        <w:jc w:val="both"/>
      </w:pPr>
      <w:r w:rsidRPr="007018C0">
        <w:rPr>
          <w:b/>
        </w:rPr>
        <w:tab/>
      </w:r>
      <w:r w:rsidRPr="007018C0">
        <w:rPr>
          <w:b/>
        </w:rPr>
        <w:tab/>
      </w:r>
      <w:r w:rsidRPr="007018C0">
        <w:rPr>
          <w:b/>
        </w:rPr>
        <w:tab/>
      </w:r>
      <w:r w:rsidRPr="007018C0">
        <w:rPr>
          <w:b/>
        </w:rPr>
        <w:tab/>
      </w:r>
      <w:r w:rsidRPr="007018C0">
        <w:rPr>
          <w:b/>
        </w:rPr>
        <w:tab/>
      </w:r>
      <w:r w:rsidRPr="007018C0">
        <w:rPr>
          <w:b/>
        </w:rPr>
        <w:tab/>
      </w:r>
      <w:r w:rsidRPr="007018C0">
        <w:rPr>
          <w:b/>
        </w:rPr>
        <w:tab/>
      </w:r>
      <w:r w:rsidRPr="007018C0">
        <w:rPr>
          <w:b/>
        </w:rPr>
        <w:tab/>
      </w:r>
      <w:r w:rsidRPr="007018C0">
        <w:t>Director executiv</w:t>
      </w:r>
      <w:r>
        <w:t xml:space="preserve"> D</w:t>
      </w:r>
      <w:r w:rsidR="009207C8">
        <w:t>.</w:t>
      </w:r>
      <w:r w:rsidR="00667477">
        <w:t>I.T.L.</w:t>
      </w:r>
    </w:p>
    <w:p w14:paraId="0ED5455D" w14:textId="47754DFA" w:rsidR="00713E47" w:rsidRPr="007018C0" w:rsidRDefault="00713E47" w:rsidP="00713E47">
      <w:pPr>
        <w:ind w:left="5040" w:firstLine="720"/>
        <w:jc w:val="both"/>
      </w:pPr>
      <w:r w:rsidRPr="007018C0">
        <w:t xml:space="preserve"> </w:t>
      </w:r>
      <w:r w:rsidR="009207C8">
        <w:t xml:space="preserve">        </w:t>
      </w:r>
      <w:r w:rsidRPr="007018C0">
        <w:t xml:space="preserve"> Szövérfi László</w:t>
      </w:r>
    </w:p>
    <w:p w14:paraId="26D2C62C" w14:textId="77777777" w:rsidR="00713E47" w:rsidRPr="007018C0" w:rsidRDefault="00713E47" w:rsidP="00713E47">
      <w:pPr>
        <w:autoSpaceDE w:val="0"/>
        <w:autoSpaceDN w:val="0"/>
        <w:adjustRightInd w:val="0"/>
        <w:jc w:val="both"/>
        <w:rPr>
          <w:b/>
        </w:rPr>
      </w:pPr>
    </w:p>
    <w:p w14:paraId="7F094119" w14:textId="77777777" w:rsidR="00713E47" w:rsidRPr="007018C0" w:rsidRDefault="00713E47" w:rsidP="00713E47">
      <w:pPr>
        <w:autoSpaceDE w:val="0"/>
        <w:autoSpaceDN w:val="0"/>
        <w:adjustRightInd w:val="0"/>
        <w:jc w:val="both"/>
        <w:rPr>
          <w:b/>
        </w:rPr>
      </w:pPr>
    </w:p>
    <w:p w14:paraId="2113685A" w14:textId="77777777" w:rsidR="00713E47" w:rsidRPr="007018C0" w:rsidRDefault="00713E47" w:rsidP="00713E47">
      <w:pPr>
        <w:autoSpaceDE w:val="0"/>
        <w:autoSpaceDN w:val="0"/>
        <w:adjustRightInd w:val="0"/>
        <w:jc w:val="both"/>
        <w:rPr>
          <w:b/>
        </w:rPr>
      </w:pPr>
    </w:p>
    <w:p w14:paraId="0096F960" w14:textId="77777777" w:rsidR="00713E47" w:rsidRPr="007018C0" w:rsidRDefault="00713E47" w:rsidP="00713E47">
      <w:pPr>
        <w:autoSpaceDE w:val="0"/>
        <w:autoSpaceDN w:val="0"/>
        <w:adjustRightInd w:val="0"/>
        <w:jc w:val="both"/>
        <w:rPr>
          <w:b/>
        </w:rPr>
      </w:pPr>
    </w:p>
    <w:p w14:paraId="3AE97F96" w14:textId="77777777" w:rsidR="00713E47" w:rsidRPr="007018C0" w:rsidRDefault="00713E47" w:rsidP="00713E47">
      <w:pPr>
        <w:autoSpaceDE w:val="0"/>
        <w:autoSpaceDN w:val="0"/>
        <w:adjustRightInd w:val="0"/>
        <w:jc w:val="both"/>
        <w:rPr>
          <w:b/>
        </w:rPr>
      </w:pPr>
    </w:p>
    <w:p w14:paraId="2AD081AD" w14:textId="77777777" w:rsidR="00713E47" w:rsidRPr="007018C0" w:rsidRDefault="00713E47" w:rsidP="00713E47">
      <w:pPr>
        <w:autoSpaceDE w:val="0"/>
        <w:autoSpaceDN w:val="0"/>
        <w:adjustRightInd w:val="0"/>
        <w:jc w:val="both"/>
        <w:rPr>
          <w:b/>
        </w:rPr>
      </w:pPr>
    </w:p>
    <w:p w14:paraId="1C0B832C" w14:textId="77777777" w:rsidR="00713E47" w:rsidRPr="007018C0" w:rsidRDefault="00713E47" w:rsidP="00713E47">
      <w:pPr>
        <w:autoSpaceDE w:val="0"/>
        <w:autoSpaceDN w:val="0"/>
        <w:adjustRightInd w:val="0"/>
        <w:jc w:val="both"/>
        <w:rPr>
          <w:b/>
        </w:rPr>
      </w:pPr>
    </w:p>
    <w:p w14:paraId="00B3E0BE" w14:textId="77777777" w:rsidR="00713E47" w:rsidRPr="007018C0" w:rsidRDefault="00713E47" w:rsidP="00713E47">
      <w:pPr>
        <w:autoSpaceDE w:val="0"/>
        <w:autoSpaceDN w:val="0"/>
        <w:adjustRightInd w:val="0"/>
        <w:jc w:val="both"/>
        <w:rPr>
          <w:b/>
        </w:rPr>
      </w:pPr>
    </w:p>
    <w:p w14:paraId="0FC17D84" w14:textId="77777777" w:rsidR="00713E47" w:rsidRPr="007018C0" w:rsidRDefault="00713E47" w:rsidP="00713E47">
      <w:pPr>
        <w:autoSpaceDE w:val="0"/>
        <w:autoSpaceDN w:val="0"/>
        <w:adjustRightInd w:val="0"/>
        <w:jc w:val="both"/>
        <w:rPr>
          <w:b/>
        </w:rPr>
      </w:pPr>
    </w:p>
    <w:p w14:paraId="0CF8F60B" w14:textId="77777777" w:rsidR="00713E47" w:rsidRPr="007018C0" w:rsidRDefault="00713E47" w:rsidP="00713E47">
      <w:pPr>
        <w:autoSpaceDE w:val="0"/>
        <w:autoSpaceDN w:val="0"/>
        <w:adjustRightInd w:val="0"/>
        <w:jc w:val="both"/>
        <w:rPr>
          <w:b/>
        </w:rPr>
      </w:pPr>
    </w:p>
    <w:p w14:paraId="4603AEBE" w14:textId="77777777" w:rsidR="00713E47" w:rsidRPr="007018C0" w:rsidRDefault="00713E47" w:rsidP="00713E47">
      <w:pPr>
        <w:autoSpaceDE w:val="0"/>
        <w:autoSpaceDN w:val="0"/>
        <w:adjustRightInd w:val="0"/>
        <w:jc w:val="both"/>
        <w:rPr>
          <w:b/>
        </w:rPr>
      </w:pPr>
    </w:p>
    <w:p w14:paraId="16538DB3" w14:textId="77777777" w:rsidR="00713E47" w:rsidRPr="007018C0" w:rsidRDefault="00713E47" w:rsidP="00713E47">
      <w:pPr>
        <w:autoSpaceDE w:val="0"/>
        <w:autoSpaceDN w:val="0"/>
        <w:adjustRightInd w:val="0"/>
        <w:jc w:val="both"/>
        <w:rPr>
          <w:b/>
        </w:rPr>
      </w:pPr>
    </w:p>
    <w:p w14:paraId="1E6FBF95" w14:textId="77777777" w:rsidR="00713E47" w:rsidRPr="007018C0" w:rsidRDefault="00713E47" w:rsidP="00713E47">
      <w:pPr>
        <w:autoSpaceDE w:val="0"/>
        <w:autoSpaceDN w:val="0"/>
        <w:adjustRightInd w:val="0"/>
        <w:jc w:val="both"/>
        <w:rPr>
          <w:b/>
        </w:rPr>
      </w:pPr>
    </w:p>
    <w:p w14:paraId="40156968" w14:textId="77777777" w:rsidR="00713E47" w:rsidRPr="007018C0" w:rsidRDefault="00713E47" w:rsidP="00713E47">
      <w:pPr>
        <w:autoSpaceDE w:val="0"/>
        <w:autoSpaceDN w:val="0"/>
        <w:adjustRightInd w:val="0"/>
        <w:jc w:val="both"/>
        <w:rPr>
          <w:b/>
        </w:rPr>
      </w:pPr>
    </w:p>
    <w:p w14:paraId="1079900E" w14:textId="77777777" w:rsidR="00713E47" w:rsidRPr="007018C0" w:rsidRDefault="00713E47" w:rsidP="00713E47">
      <w:pPr>
        <w:autoSpaceDE w:val="0"/>
        <w:autoSpaceDN w:val="0"/>
        <w:adjustRightInd w:val="0"/>
        <w:jc w:val="both"/>
        <w:rPr>
          <w:b/>
        </w:rPr>
      </w:pPr>
    </w:p>
    <w:p w14:paraId="22981153" w14:textId="77777777" w:rsidR="00713E47" w:rsidRPr="007018C0" w:rsidRDefault="00713E47" w:rsidP="00713E47">
      <w:pPr>
        <w:autoSpaceDE w:val="0"/>
        <w:autoSpaceDN w:val="0"/>
        <w:adjustRightInd w:val="0"/>
        <w:jc w:val="both"/>
        <w:rPr>
          <w:b/>
        </w:rPr>
      </w:pPr>
    </w:p>
    <w:p w14:paraId="3EDD6562" w14:textId="77777777" w:rsidR="00713E47" w:rsidRPr="007018C0" w:rsidRDefault="00713E47" w:rsidP="00713E47">
      <w:pPr>
        <w:autoSpaceDE w:val="0"/>
        <w:autoSpaceDN w:val="0"/>
        <w:adjustRightInd w:val="0"/>
        <w:jc w:val="both"/>
        <w:rPr>
          <w:b/>
        </w:rPr>
      </w:pPr>
    </w:p>
    <w:p w14:paraId="4E873E56" w14:textId="77777777" w:rsidR="00713E47" w:rsidRPr="007018C0" w:rsidRDefault="00713E47" w:rsidP="00713E47">
      <w:pPr>
        <w:autoSpaceDE w:val="0"/>
        <w:autoSpaceDN w:val="0"/>
        <w:adjustRightInd w:val="0"/>
        <w:jc w:val="both"/>
        <w:rPr>
          <w:b/>
        </w:rPr>
      </w:pPr>
    </w:p>
    <w:p w14:paraId="356F4C00" w14:textId="77777777" w:rsidR="00713E47" w:rsidRPr="007018C0" w:rsidRDefault="00713E47" w:rsidP="00713E47">
      <w:pPr>
        <w:autoSpaceDE w:val="0"/>
        <w:autoSpaceDN w:val="0"/>
        <w:adjustRightInd w:val="0"/>
        <w:jc w:val="both"/>
        <w:rPr>
          <w:b/>
        </w:rPr>
      </w:pPr>
    </w:p>
    <w:p w14:paraId="09C35EEA" w14:textId="6E98DE93" w:rsidR="00713E47" w:rsidRDefault="00713E47" w:rsidP="00713E47">
      <w:pPr>
        <w:autoSpaceDE w:val="0"/>
        <w:autoSpaceDN w:val="0"/>
        <w:adjustRightInd w:val="0"/>
        <w:jc w:val="both"/>
        <w:rPr>
          <w:b/>
        </w:rPr>
      </w:pPr>
    </w:p>
    <w:p w14:paraId="799F8EF5" w14:textId="793C3A05" w:rsidR="00206287" w:rsidRDefault="00206287" w:rsidP="00713E47">
      <w:pPr>
        <w:autoSpaceDE w:val="0"/>
        <w:autoSpaceDN w:val="0"/>
        <w:adjustRightInd w:val="0"/>
        <w:jc w:val="both"/>
        <w:rPr>
          <w:b/>
        </w:rPr>
      </w:pPr>
    </w:p>
    <w:p w14:paraId="6851486C" w14:textId="77777777" w:rsidR="00206287" w:rsidRPr="008D4D2B" w:rsidRDefault="00206287" w:rsidP="00206287">
      <w:pPr>
        <w:jc w:val="right"/>
        <w:rPr>
          <w:b/>
        </w:rPr>
      </w:pPr>
      <w:r w:rsidRPr="008D4D2B">
        <w:rPr>
          <w:b/>
        </w:rPr>
        <w:lastRenderedPageBreak/>
        <w:t xml:space="preserve">ANEXA         </w:t>
      </w:r>
    </w:p>
    <w:p w14:paraId="11543B7E" w14:textId="77777777" w:rsidR="00206287" w:rsidRDefault="00206287" w:rsidP="00206287">
      <w:pPr>
        <w:jc w:val="both"/>
        <w:rPr>
          <w:b/>
        </w:rPr>
      </w:pPr>
      <w:bookmarkStart w:id="0" w:name="_Hlk56426759"/>
      <w:r w:rsidRPr="008D4D2B">
        <w:rPr>
          <w:b/>
        </w:rPr>
        <w:t xml:space="preserve">COMISIA NR. 1 </w:t>
      </w:r>
      <w:r w:rsidRPr="008D4D2B">
        <w:t xml:space="preserve">Comisia de studii, prognoze economico-sociale, </w:t>
      </w:r>
      <w:r w:rsidRPr="00520F25">
        <w:t>buget-finanţe</w:t>
      </w:r>
      <w:r w:rsidRPr="008D4D2B">
        <w:t xml:space="preserve"> şi administrarea domeniului public şi privat al municipiului.</w:t>
      </w:r>
      <w:r w:rsidRPr="008D4D2B">
        <w:rPr>
          <w:b/>
        </w:rPr>
        <w:t xml:space="preserve">     </w:t>
      </w:r>
    </w:p>
    <w:p w14:paraId="677B0599" w14:textId="77777777" w:rsidR="00206287" w:rsidRPr="008D4D2B" w:rsidRDefault="00206287" w:rsidP="00206287">
      <w:pPr>
        <w:jc w:val="both"/>
        <w:rPr>
          <w:b/>
        </w:rPr>
      </w:pPr>
      <w:r w:rsidRPr="008D4D2B">
        <w:rPr>
          <w:b/>
        </w:rPr>
        <w:t xml:space="preserve"> </w:t>
      </w:r>
    </w:p>
    <w:p w14:paraId="75929A97" w14:textId="77777777" w:rsidR="00206287" w:rsidRPr="008D4D2B" w:rsidRDefault="00206287" w:rsidP="00206287">
      <w:pPr>
        <w:jc w:val="center"/>
        <w:rPr>
          <w:b/>
        </w:rPr>
      </w:pPr>
      <w:r w:rsidRPr="008D4D2B">
        <w:rPr>
          <w:b/>
        </w:rPr>
        <w:t>RAPORT DE AVIZARE</w:t>
      </w:r>
    </w:p>
    <w:p w14:paraId="14419529" w14:textId="77777777" w:rsidR="00206287" w:rsidRPr="008D4D2B" w:rsidRDefault="00206287" w:rsidP="00206287">
      <w:pPr>
        <w:jc w:val="center"/>
        <w:rPr>
          <w:b/>
        </w:rPr>
      </w:pPr>
      <w:r w:rsidRPr="008D4D2B">
        <w:rPr>
          <w:b/>
        </w:rPr>
        <w:t>din data de _________________________</w:t>
      </w:r>
    </w:p>
    <w:p w14:paraId="3303F493" w14:textId="77777777" w:rsidR="00206287" w:rsidRPr="008D4D2B" w:rsidRDefault="00206287" w:rsidP="00206287">
      <w:pPr>
        <w:ind w:firstLine="851"/>
        <w:jc w:val="both"/>
        <w:rPr>
          <w:bCs/>
        </w:rPr>
      </w:pPr>
      <w:r w:rsidRPr="008D4D2B">
        <w:rPr>
          <w:bCs/>
        </w:rPr>
        <w:t xml:space="preserve">Comisia întrunită în şedinţa de lucru, astăzi, data indicată mai sus, a analizat proiectul de hotărâre anexat. </w:t>
      </w:r>
    </w:p>
    <w:p w14:paraId="39CA8B76" w14:textId="77777777" w:rsidR="00206287" w:rsidRPr="008D4D2B" w:rsidRDefault="00206287" w:rsidP="00206287">
      <w:pPr>
        <w:ind w:firstLine="851"/>
        <w:jc w:val="both"/>
        <w:rPr>
          <w:bCs/>
        </w:rPr>
      </w:pPr>
      <w:r w:rsidRPr="008D4D2B">
        <w:rPr>
          <w:bCs/>
        </w:rPr>
        <w:t>Documentaţia prezentată la comisie cuprinde:</w:t>
      </w:r>
    </w:p>
    <w:p w14:paraId="2A550276" w14:textId="77777777" w:rsidR="00206287" w:rsidRPr="008D4D2B" w:rsidRDefault="00206287" w:rsidP="00206287">
      <w:pPr>
        <w:pStyle w:val="ListParagraph"/>
        <w:numPr>
          <w:ilvl w:val="0"/>
          <w:numId w:val="4"/>
        </w:numPr>
        <w:spacing w:after="160" w:line="259" w:lineRule="auto"/>
        <w:jc w:val="both"/>
        <w:rPr>
          <w:rFonts w:ascii="Times New Roman" w:hAnsi="Times New Roman"/>
          <w:bCs/>
          <w:szCs w:val="24"/>
          <w:lang w:val="ro-RO"/>
        </w:rPr>
      </w:pPr>
      <w:r w:rsidRPr="008D4D2B">
        <w:rPr>
          <w:rFonts w:ascii="Times New Roman" w:hAnsi="Times New Roman"/>
          <w:bCs/>
          <w:szCs w:val="24"/>
          <w:lang w:val="ro-RO"/>
        </w:rPr>
        <w:t>Proiectul de hotărâre</w:t>
      </w:r>
    </w:p>
    <w:p w14:paraId="1A4C457B" w14:textId="77777777" w:rsidR="00206287" w:rsidRPr="008D4D2B" w:rsidRDefault="00206287" w:rsidP="00206287">
      <w:pPr>
        <w:pStyle w:val="ListParagraph"/>
        <w:numPr>
          <w:ilvl w:val="0"/>
          <w:numId w:val="4"/>
        </w:numPr>
        <w:spacing w:after="160" w:line="259" w:lineRule="auto"/>
        <w:jc w:val="both"/>
        <w:rPr>
          <w:rFonts w:ascii="Times New Roman" w:hAnsi="Times New Roman"/>
          <w:bCs/>
          <w:szCs w:val="24"/>
          <w:lang w:val="ro-RO"/>
        </w:rPr>
      </w:pPr>
      <w:r w:rsidRPr="008D4D2B">
        <w:rPr>
          <w:rFonts w:ascii="Times New Roman" w:hAnsi="Times New Roman"/>
          <w:bCs/>
          <w:szCs w:val="24"/>
          <w:lang w:val="ro-RO"/>
        </w:rPr>
        <w:t>Referatul de aprobare nr. ___________________________</w:t>
      </w:r>
    </w:p>
    <w:p w14:paraId="7B1246A3" w14:textId="77777777" w:rsidR="00206287" w:rsidRPr="008D4D2B" w:rsidRDefault="00206287" w:rsidP="00206287">
      <w:pPr>
        <w:pStyle w:val="ListParagraph"/>
        <w:numPr>
          <w:ilvl w:val="0"/>
          <w:numId w:val="4"/>
        </w:numPr>
        <w:spacing w:after="160" w:line="259" w:lineRule="auto"/>
        <w:jc w:val="both"/>
        <w:rPr>
          <w:rFonts w:ascii="Times New Roman" w:hAnsi="Times New Roman"/>
          <w:bCs/>
          <w:szCs w:val="24"/>
          <w:lang w:val="ro-RO"/>
        </w:rPr>
      </w:pPr>
      <w:r w:rsidRPr="008D4D2B">
        <w:rPr>
          <w:rFonts w:ascii="Times New Roman" w:hAnsi="Times New Roman"/>
          <w:bCs/>
          <w:szCs w:val="24"/>
          <w:lang w:val="ro-RO"/>
        </w:rPr>
        <w:t>___________________________</w:t>
      </w:r>
      <w:r>
        <w:rPr>
          <w:rFonts w:ascii="Times New Roman" w:hAnsi="Times New Roman"/>
          <w:bCs/>
          <w:szCs w:val="24"/>
          <w:lang w:val="ro-RO"/>
        </w:rPr>
        <w:t>_____________________</w:t>
      </w:r>
    </w:p>
    <w:p w14:paraId="072CDBF2" w14:textId="77777777" w:rsidR="00206287" w:rsidRPr="008D4D2B" w:rsidRDefault="00206287" w:rsidP="00206287">
      <w:pPr>
        <w:pStyle w:val="ListParagraph"/>
        <w:numPr>
          <w:ilvl w:val="0"/>
          <w:numId w:val="4"/>
        </w:numPr>
        <w:spacing w:after="160" w:line="259" w:lineRule="auto"/>
        <w:jc w:val="both"/>
        <w:rPr>
          <w:rFonts w:ascii="Times New Roman" w:hAnsi="Times New Roman"/>
          <w:bCs/>
          <w:szCs w:val="24"/>
          <w:lang w:val="ro-RO"/>
        </w:rPr>
      </w:pPr>
      <w:r w:rsidRPr="008D4D2B">
        <w:rPr>
          <w:rFonts w:ascii="Times New Roman" w:hAnsi="Times New Roman"/>
          <w:bCs/>
          <w:szCs w:val="24"/>
          <w:lang w:val="ro-RO"/>
        </w:rPr>
        <w:t>___________________________</w:t>
      </w:r>
      <w:r>
        <w:rPr>
          <w:rFonts w:ascii="Times New Roman" w:hAnsi="Times New Roman"/>
          <w:bCs/>
          <w:szCs w:val="24"/>
          <w:lang w:val="ro-RO"/>
        </w:rPr>
        <w:t>_____________________</w:t>
      </w:r>
    </w:p>
    <w:p w14:paraId="5EFE88C9" w14:textId="77777777" w:rsidR="00206287" w:rsidRPr="008D4D2B" w:rsidRDefault="00206287" w:rsidP="00206287">
      <w:pPr>
        <w:ind w:firstLine="851"/>
        <w:jc w:val="both"/>
        <w:rPr>
          <w:bCs/>
        </w:rPr>
      </w:pPr>
      <w:r w:rsidRPr="008D4D2B">
        <w:rPr>
          <w:bCs/>
        </w:rPr>
        <w:t>Comisia analizând documentaţia,  avizează/neavizează cu __________ voturi „pentru”, _________ „abţineri” şi ___________ „împotrivă” proiectul de hotărâre.</w:t>
      </w:r>
    </w:p>
    <w:p w14:paraId="65D277DC" w14:textId="77777777" w:rsidR="00206287" w:rsidRDefault="00206287" w:rsidP="00206287">
      <w:pPr>
        <w:ind w:firstLine="851"/>
        <w:jc w:val="both"/>
        <w:rPr>
          <w:bCs/>
        </w:rPr>
      </w:pPr>
      <w:r w:rsidRPr="008D4D2B">
        <w:rPr>
          <w:bCs/>
        </w:rPr>
        <w:t xml:space="preserve">Amendament/amendamente propus(e) şi motivat(e)  de comisia de specialitate pentru proiectul de hotărâre. </w:t>
      </w:r>
    </w:p>
    <w:p w14:paraId="564D21E4" w14:textId="77777777" w:rsidR="00206287" w:rsidRDefault="00206287" w:rsidP="00206287">
      <w:pPr>
        <w:ind w:firstLine="851"/>
        <w:jc w:val="both"/>
        <w:rPr>
          <w:bCs/>
        </w:rPr>
      </w:pPr>
    </w:p>
    <w:tbl>
      <w:tblPr>
        <w:tblStyle w:val="TableGrid"/>
        <w:tblW w:w="0" w:type="auto"/>
        <w:tblLook w:val="04A0" w:firstRow="1" w:lastRow="0" w:firstColumn="1" w:lastColumn="0" w:noHBand="0" w:noVBand="1"/>
      </w:tblPr>
      <w:tblGrid>
        <w:gridCol w:w="1809"/>
        <w:gridCol w:w="7033"/>
      </w:tblGrid>
      <w:tr w:rsidR="00206287" w14:paraId="58D5727B" w14:textId="77777777" w:rsidTr="00F8184B">
        <w:trPr>
          <w:trHeight w:val="1668"/>
        </w:trPr>
        <w:tc>
          <w:tcPr>
            <w:tcW w:w="1809" w:type="dxa"/>
          </w:tcPr>
          <w:p w14:paraId="681A020A" w14:textId="77777777" w:rsidR="00206287" w:rsidRPr="005602DB" w:rsidRDefault="00206287" w:rsidP="00F8184B">
            <w:pPr>
              <w:rPr>
                <w:bCs/>
              </w:rPr>
            </w:pPr>
            <w:r w:rsidRPr="005602DB">
              <w:rPr>
                <w:bCs/>
              </w:rPr>
              <w:t>Articol ,aliniat, paragraf din proiectul de hotărâre</w:t>
            </w:r>
          </w:p>
        </w:tc>
        <w:tc>
          <w:tcPr>
            <w:tcW w:w="7033" w:type="dxa"/>
          </w:tcPr>
          <w:p w14:paraId="48CD2E25" w14:textId="77777777" w:rsidR="00206287" w:rsidRDefault="00206287" w:rsidP="00F8184B">
            <w:pPr>
              <w:jc w:val="both"/>
              <w:rPr>
                <w:bCs/>
              </w:rPr>
            </w:pPr>
          </w:p>
          <w:p w14:paraId="02702C98" w14:textId="77777777" w:rsidR="00206287" w:rsidRDefault="00206287" w:rsidP="00F8184B">
            <w:pPr>
              <w:jc w:val="both"/>
              <w:rPr>
                <w:bCs/>
              </w:rPr>
            </w:pPr>
          </w:p>
          <w:p w14:paraId="246B6CF5" w14:textId="77777777" w:rsidR="00206287" w:rsidRDefault="00206287" w:rsidP="00F8184B">
            <w:pPr>
              <w:jc w:val="both"/>
              <w:rPr>
                <w:bCs/>
              </w:rPr>
            </w:pPr>
          </w:p>
          <w:p w14:paraId="483FAD27" w14:textId="77777777" w:rsidR="00206287" w:rsidRDefault="00206287" w:rsidP="00F8184B">
            <w:pPr>
              <w:jc w:val="both"/>
              <w:rPr>
                <w:bCs/>
              </w:rPr>
            </w:pPr>
          </w:p>
          <w:p w14:paraId="4DE279D9" w14:textId="77777777" w:rsidR="00206287" w:rsidRDefault="00206287" w:rsidP="00F8184B">
            <w:pPr>
              <w:jc w:val="both"/>
              <w:rPr>
                <w:bCs/>
              </w:rPr>
            </w:pPr>
          </w:p>
          <w:p w14:paraId="04695B05" w14:textId="77777777" w:rsidR="00206287" w:rsidRDefault="00206287" w:rsidP="00F8184B">
            <w:pPr>
              <w:jc w:val="both"/>
              <w:rPr>
                <w:bCs/>
              </w:rPr>
            </w:pPr>
          </w:p>
        </w:tc>
      </w:tr>
      <w:tr w:rsidR="00206287" w14:paraId="127135E5" w14:textId="77777777" w:rsidTr="00F8184B">
        <w:tc>
          <w:tcPr>
            <w:tcW w:w="1809" w:type="dxa"/>
          </w:tcPr>
          <w:p w14:paraId="0F95C435" w14:textId="77777777" w:rsidR="00206287" w:rsidRPr="005602DB" w:rsidRDefault="00206287" w:rsidP="00F8184B">
            <w:pPr>
              <w:rPr>
                <w:bCs/>
              </w:rPr>
            </w:pPr>
            <w:r w:rsidRPr="005602DB">
              <w:rPr>
                <w:bCs/>
              </w:rPr>
              <w:t>Text amendament propus</w:t>
            </w:r>
          </w:p>
          <w:p w14:paraId="7F94F1D4" w14:textId="77777777" w:rsidR="00206287" w:rsidRPr="005602DB" w:rsidRDefault="00206287" w:rsidP="00F8184B">
            <w:pPr>
              <w:rPr>
                <w:bCs/>
              </w:rPr>
            </w:pPr>
            <w:r w:rsidRPr="005602DB">
              <w:rPr>
                <w:bCs/>
              </w:rPr>
              <w:t>(autor, consilier)</w:t>
            </w:r>
          </w:p>
        </w:tc>
        <w:tc>
          <w:tcPr>
            <w:tcW w:w="7033" w:type="dxa"/>
          </w:tcPr>
          <w:p w14:paraId="100E4449" w14:textId="77777777" w:rsidR="00206287" w:rsidRDefault="00206287" w:rsidP="00F8184B">
            <w:pPr>
              <w:jc w:val="both"/>
              <w:rPr>
                <w:bCs/>
              </w:rPr>
            </w:pPr>
          </w:p>
          <w:p w14:paraId="0E5E5826" w14:textId="77777777" w:rsidR="00206287" w:rsidRDefault="00206287" w:rsidP="00F8184B">
            <w:pPr>
              <w:jc w:val="both"/>
              <w:rPr>
                <w:bCs/>
              </w:rPr>
            </w:pPr>
          </w:p>
          <w:p w14:paraId="5468630D" w14:textId="77777777" w:rsidR="00206287" w:rsidRDefault="00206287" w:rsidP="00F8184B">
            <w:pPr>
              <w:jc w:val="both"/>
              <w:rPr>
                <w:bCs/>
              </w:rPr>
            </w:pPr>
          </w:p>
          <w:p w14:paraId="43ACBADF" w14:textId="77777777" w:rsidR="00206287" w:rsidRDefault="00206287" w:rsidP="00F8184B">
            <w:pPr>
              <w:jc w:val="both"/>
              <w:rPr>
                <w:bCs/>
              </w:rPr>
            </w:pPr>
          </w:p>
          <w:p w14:paraId="5489CBFC" w14:textId="77777777" w:rsidR="00206287" w:rsidRDefault="00206287" w:rsidP="00F8184B">
            <w:pPr>
              <w:jc w:val="both"/>
              <w:rPr>
                <w:bCs/>
              </w:rPr>
            </w:pPr>
          </w:p>
          <w:p w14:paraId="45636D9F" w14:textId="77777777" w:rsidR="00206287" w:rsidRDefault="00206287" w:rsidP="00F8184B">
            <w:pPr>
              <w:jc w:val="both"/>
              <w:rPr>
                <w:bCs/>
              </w:rPr>
            </w:pPr>
          </w:p>
        </w:tc>
      </w:tr>
      <w:tr w:rsidR="00206287" w14:paraId="7B001FDA" w14:textId="77777777" w:rsidTr="00F8184B">
        <w:tc>
          <w:tcPr>
            <w:tcW w:w="1809" w:type="dxa"/>
          </w:tcPr>
          <w:p w14:paraId="1C2D5076" w14:textId="77777777" w:rsidR="00206287" w:rsidRPr="005602DB" w:rsidRDefault="00206287" w:rsidP="00F8184B">
            <w:pPr>
              <w:rPr>
                <w:bCs/>
              </w:rPr>
            </w:pPr>
            <w:r w:rsidRPr="005602DB">
              <w:rPr>
                <w:bCs/>
              </w:rPr>
              <w:t>Motivare</w:t>
            </w:r>
            <w:r>
              <w:rPr>
                <w:bCs/>
              </w:rPr>
              <w:t xml:space="preserve"> </w:t>
            </w:r>
            <w:r w:rsidRPr="005602DB">
              <w:rPr>
                <w:bCs/>
              </w:rPr>
              <w:t>amendament</w:t>
            </w:r>
          </w:p>
          <w:p w14:paraId="1174702C" w14:textId="77777777" w:rsidR="00206287" w:rsidRPr="005602DB" w:rsidRDefault="00206287" w:rsidP="00F8184B">
            <w:pPr>
              <w:rPr>
                <w:bCs/>
              </w:rPr>
            </w:pPr>
            <w:r w:rsidRPr="005602DB">
              <w:rPr>
                <w:bCs/>
              </w:rPr>
              <w:t>(sursa de finanțare dacă e cazul)</w:t>
            </w:r>
          </w:p>
        </w:tc>
        <w:tc>
          <w:tcPr>
            <w:tcW w:w="7033" w:type="dxa"/>
          </w:tcPr>
          <w:p w14:paraId="3B000F64" w14:textId="77777777" w:rsidR="00206287" w:rsidRDefault="00206287" w:rsidP="00F8184B">
            <w:pPr>
              <w:jc w:val="both"/>
              <w:rPr>
                <w:bCs/>
              </w:rPr>
            </w:pPr>
          </w:p>
          <w:p w14:paraId="0C5B4D24" w14:textId="77777777" w:rsidR="00206287" w:rsidRDefault="00206287" w:rsidP="00F8184B">
            <w:pPr>
              <w:jc w:val="both"/>
              <w:rPr>
                <w:bCs/>
              </w:rPr>
            </w:pPr>
          </w:p>
          <w:p w14:paraId="25AB2171" w14:textId="77777777" w:rsidR="00206287" w:rsidRDefault="00206287" w:rsidP="00F8184B">
            <w:pPr>
              <w:jc w:val="both"/>
              <w:rPr>
                <w:bCs/>
              </w:rPr>
            </w:pPr>
          </w:p>
          <w:p w14:paraId="312EAAD8" w14:textId="77777777" w:rsidR="00206287" w:rsidRDefault="00206287" w:rsidP="00F8184B">
            <w:pPr>
              <w:jc w:val="both"/>
              <w:rPr>
                <w:bCs/>
              </w:rPr>
            </w:pPr>
          </w:p>
          <w:p w14:paraId="665CDC2F" w14:textId="77777777" w:rsidR="00206287" w:rsidRDefault="00206287" w:rsidP="00F8184B">
            <w:pPr>
              <w:jc w:val="both"/>
              <w:rPr>
                <w:bCs/>
              </w:rPr>
            </w:pPr>
          </w:p>
          <w:p w14:paraId="1377EE5D" w14:textId="77777777" w:rsidR="00206287" w:rsidRDefault="00206287" w:rsidP="00F8184B">
            <w:pPr>
              <w:jc w:val="both"/>
              <w:rPr>
                <w:bCs/>
              </w:rPr>
            </w:pPr>
          </w:p>
        </w:tc>
      </w:tr>
      <w:tr w:rsidR="00206287" w14:paraId="19CEAE15" w14:textId="77777777" w:rsidTr="00F8184B">
        <w:trPr>
          <w:trHeight w:val="1241"/>
        </w:trPr>
        <w:tc>
          <w:tcPr>
            <w:tcW w:w="1809" w:type="dxa"/>
          </w:tcPr>
          <w:p w14:paraId="4ED2E5A1" w14:textId="77777777" w:rsidR="00206287" w:rsidRPr="005602DB" w:rsidRDefault="00206287" w:rsidP="00F8184B">
            <w:pPr>
              <w:rPr>
                <w:bCs/>
              </w:rPr>
            </w:pPr>
            <w:r w:rsidRPr="005602DB">
              <w:rPr>
                <w:bCs/>
              </w:rPr>
              <w:t>Motivarea respingerii</w:t>
            </w:r>
          </w:p>
        </w:tc>
        <w:tc>
          <w:tcPr>
            <w:tcW w:w="7033" w:type="dxa"/>
          </w:tcPr>
          <w:p w14:paraId="0BC04003" w14:textId="77777777" w:rsidR="00206287" w:rsidRDefault="00206287" w:rsidP="00F8184B">
            <w:pPr>
              <w:jc w:val="both"/>
              <w:rPr>
                <w:bCs/>
              </w:rPr>
            </w:pPr>
          </w:p>
          <w:p w14:paraId="6964637E" w14:textId="77777777" w:rsidR="00206287" w:rsidRDefault="00206287" w:rsidP="00F8184B">
            <w:pPr>
              <w:jc w:val="both"/>
              <w:rPr>
                <w:bCs/>
              </w:rPr>
            </w:pPr>
          </w:p>
          <w:p w14:paraId="4B49BFA6" w14:textId="77777777" w:rsidR="00206287" w:rsidRDefault="00206287" w:rsidP="00F8184B">
            <w:pPr>
              <w:jc w:val="both"/>
              <w:rPr>
                <w:bCs/>
              </w:rPr>
            </w:pPr>
          </w:p>
          <w:p w14:paraId="674A2C34" w14:textId="77777777" w:rsidR="00206287" w:rsidRDefault="00206287" w:rsidP="00F8184B">
            <w:pPr>
              <w:jc w:val="both"/>
              <w:rPr>
                <w:bCs/>
              </w:rPr>
            </w:pPr>
          </w:p>
          <w:p w14:paraId="238EAC1F" w14:textId="77777777" w:rsidR="00206287" w:rsidRDefault="00206287" w:rsidP="00F8184B">
            <w:pPr>
              <w:jc w:val="both"/>
              <w:rPr>
                <w:bCs/>
              </w:rPr>
            </w:pPr>
          </w:p>
          <w:p w14:paraId="336DE3F3" w14:textId="77777777" w:rsidR="00206287" w:rsidRDefault="00206287" w:rsidP="00F8184B">
            <w:pPr>
              <w:jc w:val="both"/>
              <w:rPr>
                <w:bCs/>
              </w:rPr>
            </w:pPr>
          </w:p>
        </w:tc>
      </w:tr>
    </w:tbl>
    <w:p w14:paraId="28F91613" w14:textId="77777777" w:rsidR="00206287" w:rsidRDefault="00206287" w:rsidP="00206287">
      <w:pPr>
        <w:tabs>
          <w:tab w:val="left" w:pos="6480"/>
        </w:tabs>
        <w:jc w:val="both"/>
        <w:rPr>
          <w:bCs/>
        </w:rPr>
      </w:pPr>
    </w:p>
    <w:p w14:paraId="76D0A473" w14:textId="77777777" w:rsidR="00206287" w:rsidRDefault="00206287" w:rsidP="00206287">
      <w:pPr>
        <w:tabs>
          <w:tab w:val="left" w:pos="6480"/>
        </w:tabs>
        <w:jc w:val="both"/>
        <w:rPr>
          <w:b/>
        </w:rPr>
      </w:pPr>
      <w:r>
        <w:rPr>
          <w:bCs/>
        </w:rPr>
        <w:t xml:space="preserve">         </w:t>
      </w:r>
      <w:r w:rsidRPr="008D4D2B">
        <w:rPr>
          <w:bCs/>
        </w:rPr>
        <w:t xml:space="preserve">  </w:t>
      </w:r>
      <w:r>
        <w:rPr>
          <w:bCs/>
        </w:rPr>
        <w:t xml:space="preserve">  </w:t>
      </w:r>
      <w:r w:rsidRPr="008D4D2B">
        <w:rPr>
          <w:bCs/>
        </w:rPr>
        <w:t xml:space="preserve"> </w:t>
      </w:r>
      <w:r>
        <w:rPr>
          <w:b/>
        </w:rPr>
        <w:t>Preşedinte                                                                                       Secretar</w:t>
      </w:r>
    </w:p>
    <w:p w14:paraId="3D41CFE8" w14:textId="77777777" w:rsidR="00206287" w:rsidRDefault="00206287" w:rsidP="00206287">
      <w:pPr>
        <w:ind w:left="567"/>
        <w:contextualSpacing/>
        <w:jc w:val="both"/>
      </w:pPr>
      <w:r w:rsidRPr="000F7666">
        <w:rPr>
          <w:b/>
        </w:rPr>
        <w:t>Kelemen Atilla- Márton</w:t>
      </w:r>
      <w:r w:rsidRPr="000F7666">
        <w:rPr>
          <w:bCs/>
        </w:rPr>
        <w:t xml:space="preserve"> </w:t>
      </w:r>
      <w:r>
        <w:rPr>
          <w:bCs/>
        </w:rPr>
        <w:t xml:space="preserve">                                                           </w:t>
      </w:r>
      <w:r w:rsidRPr="00FF0146">
        <w:rPr>
          <w:b/>
        </w:rPr>
        <w:t xml:space="preserve">Pápai László – Zsolt </w:t>
      </w:r>
    </w:p>
    <w:p w14:paraId="20D1C223" w14:textId="77777777" w:rsidR="00206287" w:rsidRDefault="00206287" w:rsidP="00206287">
      <w:pPr>
        <w:tabs>
          <w:tab w:val="left" w:pos="6480"/>
        </w:tabs>
        <w:jc w:val="both"/>
      </w:pPr>
    </w:p>
    <w:p w14:paraId="2A117DCD" w14:textId="77777777" w:rsidR="00206287" w:rsidRDefault="00206287" w:rsidP="00206287">
      <w:pPr>
        <w:jc w:val="both"/>
      </w:pPr>
      <w:r>
        <w:t xml:space="preserve">          ___________                                                                              ________________</w:t>
      </w:r>
    </w:p>
    <w:p w14:paraId="7C13E714" w14:textId="77777777" w:rsidR="00206287" w:rsidRDefault="00206287" w:rsidP="00206287">
      <w:pPr>
        <w:jc w:val="both"/>
      </w:pPr>
    </w:p>
    <w:p w14:paraId="2294E0A8" w14:textId="77777777" w:rsidR="00206287" w:rsidRDefault="00206287" w:rsidP="00206287">
      <w:pPr>
        <w:jc w:val="both"/>
      </w:pPr>
    </w:p>
    <w:p w14:paraId="447B4035" w14:textId="4810F338" w:rsidR="00206287" w:rsidRDefault="00206287" w:rsidP="00206287">
      <w:pPr>
        <w:jc w:val="both"/>
      </w:pPr>
    </w:p>
    <w:p w14:paraId="4D4F98F7" w14:textId="01AC0B9C" w:rsidR="00206287" w:rsidRDefault="00206287" w:rsidP="00206287">
      <w:pPr>
        <w:jc w:val="both"/>
      </w:pPr>
    </w:p>
    <w:p w14:paraId="404604E9" w14:textId="5937430D" w:rsidR="00206287" w:rsidRDefault="00206287" w:rsidP="00206287">
      <w:pPr>
        <w:jc w:val="both"/>
      </w:pPr>
    </w:p>
    <w:p w14:paraId="3814237D" w14:textId="77777777" w:rsidR="00206287" w:rsidRDefault="00206287" w:rsidP="00206287">
      <w:pPr>
        <w:jc w:val="both"/>
      </w:pPr>
    </w:p>
    <w:p w14:paraId="475B0D6A" w14:textId="77777777" w:rsidR="00206287" w:rsidRPr="008D4D2B" w:rsidRDefault="00206287" w:rsidP="00206287">
      <w:pPr>
        <w:jc w:val="right"/>
        <w:rPr>
          <w:b/>
        </w:rPr>
      </w:pPr>
      <w:r w:rsidRPr="008D4D2B">
        <w:rPr>
          <w:bCs/>
        </w:rPr>
        <w:lastRenderedPageBreak/>
        <w:t xml:space="preserve">                         </w:t>
      </w:r>
      <w:r w:rsidRPr="008D4D2B">
        <w:rPr>
          <w:b/>
        </w:rPr>
        <w:t xml:space="preserve">ANEXA         </w:t>
      </w:r>
    </w:p>
    <w:p w14:paraId="0B1E8563" w14:textId="77777777" w:rsidR="00206287" w:rsidRDefault="00206287" w:rsidP="00206287">
      <w:pPr>
        <w:jc w:val="both"/>
      </w:pPr>
      <w:r w:rsidRPr="008D4D2B">
        <w:rPr>
          <w:b/>
        </w:rPr>
        <w:t xml:space="preserve">COMISIA NR. </w:t>
      </w:r>
      <w:r>
        <w:rPr>
          <w:b/>
        </w:rPr>
        <w:t>2</w:t>
      </w:r>
      <w:r w:rsidRPr="008D4D2B">
        <w:rPr>
          <w:b/>
        </w:rPr>
        <w:t xml:space="preserve"> </w:t>
      </w:r>
      <w:r>
        <w:t xml:space="preserve">Comisia de organizare şi </w:t>
      </w:r>
      <w:r w:rsidRPr="00520F25">
        <w:t>dezvoltare urbanistică,</w:t>
      </w:r>
      <w:r>
        <w:t xml:space="preserve"> realizarea lucrărilor publice, protecţia mediului înconjurător, conservarea monumentelor istorice şi de arhitectură.</w:t>
      </w:r>
    </w:p>
    <w:p w14:paraId="2CEFCD54" w14:textId="77777777" w:rsidR="00206287" w:rsidRPr="008D4D2B" w:rsidRDefault="00206287" w:rsidP="00206287">
      <w:pPr>
        <w:jc w:val="both"/>
        <w:rPr>
          <w:b/>
        </w:rPr>
      </w:pPr>
    </w:p>
    <w:p w14:paraId="06A4E95C" w14:textId="77777777" w:rsidR="00206287" w:rsidRPr="008D4D2B" w:rsidRDefault="00206287" w:rsidP="00206287">
      <w:pPr>
        <w:jc w:val="center"/>
        <w:rPr>
          <w:b/>
        </w:rPr>
      </w:pPr>
      <w:r w:rsidRPr="008D4D2B">
        <w:rPr>
          <w:b/>
        </w:rPr>
        <w:t>RAPORT DE AVIZARE</w:t>
      </w:r>
    </w:p>
    <w:p w14:paraId="7F9919BA" w14:textId="77777777" w:rsidR="00206287" w:rsidRPr="008D4D2B" w:rsidRDefault="00206287" w:rsidP="00206287">
      <w:pPr>
        <w:jc w:val="center"/>
        <w:rPr>
          <w:b/>
        </w:rPr>
      </w:pPr>
      <w:r w:rsidRPr="008D4D2B">
        <w:rPr>
          <w:b/>
        </w:rPr>
        <w:t>din data de _________________________</w:t>
      </w:r>
    </w:p>
    <w:p w14:paraId="2F7CF453" w14:textId="77777777" w:rsidR="00206287" w:rsidRPr="008D4D2B" w:rsidRDefault="00206287" w:rsidP="00206287">
      <w:pPr>
        <w:ind w:firstLine="851"/>
        <w:jc w:val="both"/>
        <w:rPr>
          <w:bCs/>
        </w:rPr>
      </w:pPr>
      <w:r w:rsidRPr="008D4D2B">
        <w:rPr>
          <w:bCs/>
        </w:rPr>
        <w:t xml:space="preserve">Comisia întrunită în şedinţa de lucru, astăzi, data indicată mai sus, a analizat proiectul de hotărâre anexat. </w:t>
      </w:r>
    </w:p>
    <w:p w14:paraId="67B5E273" w14:textId="77777777" w:rsidR="00206287" w:rsidRPr="008D4D2B" w:rsidRDefault="00206287" w:rsidP="00206287">
      <w:pPr>
        <w:ind w:firstLine="851"/>
        <w:jc w:val="both"/>
        <w:rPr>
          <w:bCs/>
        </w:rPr>
      </w:pPr>
      <w:r w:rsidRPr="008D4D2B">
        <w:rPr>
          <w:bCs/>
        </w:rPr>
        <w:t>Documentaţia prezentată la comisie cuprinde:</w:t>
      </w:r>
    </w:p>
    <w:p w14:paraId="47BD4EDC" w14:textId="77777777" w:rsidR="00206287" w:rsidRPr="008D4D2B" w:rsidRDefault="00206287" w:rsidP="00206287">
      <w:pPr>
        <w:pStyle w:val="ListParagraph"/>
        <w:numPr>
          <w:ilvl w:val="0"/>
          <w:numId w:val="4"/>
        </w:numPr>
        <w:spacing w:after="160" w:line="259" w:lineRule="auto"/>
        <w:jc w:val="both"/>
        <w:rPr>
          <w:rFonts w:ascii="Times New Roman" w:hAnsi="Times New Roman"/>
          <w:bCs/>
          <w:szCs w:val="24"/>
          <w:lang w:val="ro-RO"/>
        </w:rPr>
      </w:pPr>
      <w:r w:rsidRPr="008D4D2B">
        <w:rPr>
          <w:rFonts w:ascii="Times New Roman" w:hAnsi="Times New Roman"/>
          <w:bCs/>
          <w:szCs w:val="24"/>
          <w:lang w:val="ro-RO"/>
        </w:rPr>
        <w:t>Proiectul de hotărâre</w:t>
      </w:r>
    </w:p>
    <w:p w14:paraId="44873C24" w14:textId="77777777" w:rsidR="00206287" w:rsidRPr="008D4D2B" w:rsidRDefault="00206287" w:rsidP="00206287">
      <w:pPr>
        <w:pStyle w:val="ListParagraph"/>
        <w:numPr>
          <w:ilvl w:val="0"/>
          <w:numId w:val="4"/>
        </w:numPr>
        <w:spacing w:after="160" w:line="259" w:lineRule="auto"/>
        <w:jc w:val="both"/>
        <w:rPr>
          <w:rFonts w:ascii="Times New Roman" w:hAnsi="Times New Roman"/>
          <w:bCs/>
          <w:szCs w:val="24"/>
          <w:lang w:val="ro-RO"/>
        </w:rPr>
      </w:pPr>
      <w:r w:rsidRPr="008D4D2B">
        <w:rPr>
          <w:rFonts w:ascii="Times New Roman" w:hAnsi="Times New Roman"/>
          <w:bCs/>
          <w:szCs w:val="24"/>
          <w:lang w:val="ro-RO"/>
        </w:rPr>
        <w:t>Referatul de aprobare nr. ___________________________</w:t>
      </w:r>
    </w:p>
    <w:p w14:paraId="131B1257" w14:textId="77777777" w:rsidR="00206287" w:rsidRPr="008D4D2B" w:rsidRDefault="00206287" w:rsidP="00206287">
      <w:pPr>
        <w:pStyle w:val="ListParagraph"/>
        <w:numPr>
          <w:ilvl w:val="0"/>
          <w:numId w:val="4"/>
        </w:numPr>
        <w:spacing w:after="160" w:line="259" w:lineRule="auto"/>
        <w:jc w:val="both"/>
        <w:rPr>
          <w:rFonts w:ascii="Times New Roman" w:hAnsi="Times New Roman"/>
          <w:bCs/>
          <w:szCs w:val="24"/>
          <w:lang w:val="ro-RO"/>
        </w:rPr>
      </w:pPr>
      <w:r w:rsidRPr="008D4D2B">
        <w:rPr>
          <w:rFonts w:ascii="Times New Roman" w:hAnsi="Times New Roman"/>
          <w:bCs/>
          <w:szCs w:val="24"/>
          <w:lang w:val="ro-RO"/>
        </w:rPr>
        <w:t>___________________________</w:t>
      </w:r>
      <w:r>
        <w:rPr>
          <w:rFonts w:ascii="Times New Roman" w:hAnsi="Times New Roman"/>
          <w:bCs/>
          <w:szCs w:val="24"/>
          <w:lang w:val="ro-RO"/>
        </w:rPr>
        <w:t>_____________________</w:t>
      </w:r>
    </w:p>
    <w:p w14:paraId="109B3E3E" w14:textId="77777777" w:rsidR="00206287" w:rsidRPr="008D4D2B" w:rsidRDefault="00206287" w:rsidP="00206287">
      <w:pPr>
        <w:pStyle w:val="ListParagraph"/>
        <w:numPr>
          <w:ilvl w:val="0"/>
          <w:numId w:val="4"/>
        </w:numPr>
        <w:spacing w:after="160" w:line="259" w:lineRule="auto"/>
        <w:jc w:val="both"/>
        <w:rPr>
          <w:rFonts w:ascii="Times New Roman" w:hAnsi="Times New Roman"/>
          <w:bCs/>
          <w:szCs w:val="24"/>
          <w:lang w:val="ro-RO"/>
        </w:rPr>
      </w:pPr>
      <w:r w:rsidRPr="008D4D2B">
        <w:rPr>
          <w:rFonts w:ascii="Times New Roman" w:hAnsi="Times New Roman"/>
          <w:bCs/>
          <w:szCs w:val="24"/>
          <w:lang w:val="ro-RO"/>
        </w:rPr>
        <w:t>___________________________</w:t>
      </w:r>
      <w:r>
        <w:rPr>
          <w:rFonts w:ascii="Times New Roman" w:hAnsi="Times New Roman"/>
          <w:bCs/>
          <w:szCs w:val="24"/>
          <w:lang w:val="ro-RO"/>
        </w:rPr>
        <w:t>_____________________</w:t>
      </w:r>
    </w:p>
    <w:p w14:paraId="2EAF9190" w14:textId="77777777" w:rsidR="00206287" w:rsidRPr="008D4D2B" w:rsidRDefault="00206287" w:rsidP="00206287">
      <w:pPr>
        <w:ind w:firstLine="851"/>
        <w:jc w:val="both"/>
        <w:rPr>
          <w:bCs/>
        </w:rPr>
      </w:pPr>
      <w:r w:rsidRPr="008D4D2B">
        <w:rPr>
          <w:bCs/>
        </w:rPr>
        <w:t>Comisia analizând documentaţia,  avizează/neavizează cu __________ voturi „pentru”, _________ „abţineri” şi ___________ „împotrivă” proiectul de hotărâre.</w:t>
      </w:r>
    </w:p>
    <w:p w14:paraId="20700E44" w14:textId="77777777" w:rsidR="00206287" w:rsidRDefault="00206287" w:rsidP="00206287">
      <w:pPr>
        <w:ind w:firstLine="851"/>
        <w:jc w:val="both"/>
        <w:rPr>
          <w:bCs/>
        </w:rPr>
      </w:pPr>
      <w:r w:rsidRPr="008D4D2B">
        <w:rPr>
          <w:bCs/>
        </w:rPr>
        <w:t xml:space="preserve">Amendament/amendamente propus(e) şi motivat(e)  de comisia de specialitate pentru proiectul de hotărâre. </w:t>
      </w:r>
    </w:p>
    <w:p w14:paraId="05E00F16" w14:textId="77777777" w:rsidR="00206287" w:rsidRDefault="00206287" w:rsidP="00206287">
      <w:pPr>
        <w:ind w:firstLine="851"/>
        <w:jc w:val="both"/>
        <w:rPr>
          <w:bCs/>
        </w:rPr>
      </w:pPr>
    </w:p>
    <w:tbl>
      <w:tblPr>
        <w:tblStyle w:val="TableGrid"/>
        <w:tblW w:w="0" w:type="auto"/>
        <w:tblLook w:val="04A0" w:firstRow="1" w:lastRow="0" w:firstColumn="1" w:lastColumn="0" w:noHBand="0" w:noVBand="1"/>
      </w:tblPr>
      <w:tblGrid>
        <w:gridCol w:w="1809"/>
        <w:gridCol w:w="7033"/>
      </w:tblGrid>
      <w:tr w:rsidR="00206287" w14:paraId="2280C6D7" w14:textId="77777777" w:rsidTr="00F8184B">
        <w:trPr>
          <w:trHeight w:val="1668"/>
        </w:trPr>
        <w:tc>
          <w:tcPr>
            <w:tcW w:w="1809" w:type="dxa"/>
          </w:tcPr>
          <w:p w14:paraId="7FAF844C" w14:textId="77777777" w:rsidR="00206287" w:rsidRPr="005602DB" w:rsidRDefault="00206287" w:rsidP="00F8184B">
            <w:pPr>
              <w:rPr>
                <w:bCs/>
              </w:rPr>
            </w:pPr>
            <w:r w:rsidRPr="005602DB">
              <w:rPr>
                <w:bCs/>
              </w:rPr>
              <w:t>Articol ,aliniat, paragraf din proiectul de hotărâre</w:t>
            </w:r>
          </w:p>
        </w:tc>
        <w:tc>
          <w:tcPr>
            <w:tcW w:w="7033" w:type="dxa"/>
          </w:tcPr>
          <w:p w14:paraId="0B73587D" w14:textId="77777777" w:rsidR="00206287" w:rsidRDefault="00206287" w:rsidP="00F8184B">
            <w:pPr>
              <w:jc w:val="both"/>
              <w:rPr>
                <w:bCs/>
              </w:rPr>
            </w:pPr>
          </w:p>
          <w:p w14:paraId="63167712" w14:textId="77777777" w:rsidR="00206287" w:rsidRDefault="00206287" w:rsidP="00F8184B">
            <w:pPr>
              <w:jc w:val="both"/>
              <w:rPr>
                <w:bCs/>
              </w:rPr>
            </w:pPr>
          </w:p>
          <w:p w14:paraId="6FE2C833" w14:textId="77777777" w:rsidR="00206287" w:rsidRDefault="00206287" w:rsidP="00F8184B">
            <w:pPr>
              <w:jc w:val="both"/>
              <w:rPr>
                <w:bCs/>
              </w:rPr>
            </w:pPr>
          </w:p>
          <w:p w14:paraId="6A27447C" w14:textId="77777777" w:rsidR="00206287" w:rsidRDefault="00206287" w:rsidP="00F8184B">
            <w:pPr>
              <w:jc w:val="both"/>
              <w:rPr>
                <w:bCs/>
              </w:rPr>
            </w:pPr>
          </w:p>
          <w:p w14:paraId="7F7B41E7" w14:textId="77777777" w:rsidR="00206287" w:rsidRDefault="00206287" w:rsidP="00F8184B">
            <w:pPr>
              <w:jc w:val="both"/>
              <w:rPr>
                <w:bCs/>
              </w:rPr>
            </w:pPr>
          </w:p>
          <w:p w14:paraId="369C3A99" w14:textId="77777777" w:rsidR="00206287" w:rsidRDefault="00206287" w:rsidP="00F8184B">
            <w:pPr>
              <w:jc w:val="both"/>
              <w:rPr>
                <w:bCs/>
              </w:rPr>
            </w:pPr>
          </w:p>
        </w:tc>
      </w:tr>
      <w:tr w:rsidR="00206287" w14:paraId="2E1CF267" w14:textId="77777777" w:rsidTr="00F8184B">
        <w:tc>
          <w:tcPr>
            <w:tcW w:w="1809" w:type="dxa"/>
          </w:tcPr>
          <w:p w14:paraId="4158F5FB" w14:textId="77777777" w:rsidR="00206287" w:rsidRPr="005602DB" w:rsidRDefault="00206287" w:rsidP="00F8184B">
            <w:pPr>
              <w:rPr>
                <w:bCs/>
              </w:rPr>
            </w:pPr>
            <w:r w:rsidRPr="005602DB">
              <w:rPr>
                <w:bCs/>
              </w:rPr>
              <w:t>Text amendament propus</w:t>
            </w:r>
          </w:p>
          <w:p w14:paraId="0CE169CA" w14:textId="77777777" w:rsidR="00206287" w:rsidRPr="005602DB" w:rsidRDefault="00206287" w:rsidP="00F8184B">
            <w:pPr>
              <w:rPr>
                <w:bCs/>
              </w:rPr>
            </w:pPr>
            <w:r w:rsidRPr="005602DB">
              <w:rPr>
                <w:bCs/>
              </w:rPr>
              <w:t>(autor, consilier)</w:t>
            </w:r>
          </w:p>
        </w:tc>
        <w:tc>
          <w:tcPr>
            <w:tcW w:w="7033" w:type="dxa"/>
          </w:tcPr>
          <w:p w14:paraId="3EA4286D" w14:textId="77777777" w:rsidR="00206287" w:rsidRDefault="00206287" w:rsidP="00F8184B">
            <w:pPr>
              <w:jc w:val="both"/>
              <w:rPr>
                <w:bCs/>
              </w:rPr>
            </w:pPr>
          </w:p>
          <w:p w14:paraId="3AAFA05C" w14:textId="77777777" w:rsidR="00206287" w:rsidRDefault="00206287" w:rsidP="00F8184B">
            <w:pPr>
              <w:jc w:val="both"/>
              <w:rPr>
                <w:bCs/>
              </w:rPr>
            </w:pPr>
          </w:p>
          <w:p w14:paraId="7EA7BD30" w14:textId="77777777" w:rsidR="00206287" w:rsidRDefault="00206287" w:rsidP="00F8184B">
            <w:pPr>
              <w:jc w:val="both"/>
              <w:rPr>
                <w:bCs/>
              </w:rPr>
            </w:pPr>
          </w:p>
          <w:p w14:paraId="0411DD7E" w14:textId="77777777" w:rsidR="00206287" w:rsidRDefault="00206287" w:rsidP="00F8184B">
            <w:pPr>
              <w:jc w:val="both"/>
              <w:rPr>
                <w:bCs/>
              </w:rPr>
            </w:pPr>
          </w:p>
          <w:p w14:paraId="3C6AD269" w14:textId="77777777" w:rsidR="00206287" w:rsidRDefault="00206287" w:rsidP="00F8184B">
            <w:pPr>
              <w:jc w:val="both"/>
              <w:rPr>
                <w:bCs/>
              </w:rPr>
            </w:pPr>
          </w:p>
          <w:p w14:paraId="6916E35A" w14:textId="77777777" w:rsidR="00206287" w:rsidRDefault="00206287" w:rsidP="00F8184B">
            <w:pPr>
              <w:jc w:val="both"/>
              <w:rPr>
                <w:bCs/>
              </w:rPr>
            </w:pPr>
          </w:p>
        </w:tc>
      </w:tr>
      <w:tr w:rsidR="00206287" w14:paraId="3348028C" w14:textId="77777777" w:rsidTr="00F8184B">
        <w:tc>
          <w:tcPr>
            <w:tcW w:w="1809" w:type="dxa"/>
          </w:tcPr>
          <w:p w14:paraId="278C12D1" w14:textId="77777777" w:rsidR="00206287" w:rsidRPr="005602DB" w:rsidRDefault="00206287" w:rsidP="00F8184B">
            <w:pPr>
              <w:rPr>
                <w:bCs/>
              </w:rPr>
            </w:pPr>
            <w:r w:rsidRPr="005602DB">
              <w:rPr>
                <w:bCs/>
              </w:rPr>
              <w:t>Motivare</w:t>
            </w:r>
            <w:r>
              <w:rPr>
                <w:bCs/>
              </w:rPr>
              <w:t xml:space="preserve"> </w:t>
            </w:r>
            <w:r w:rsidRPr="005602DB">
              <w:rPr>
                <w:bCs/>
              </w:rPr>
              <w:t>amendament</w:t>
            </w:r>
          </w:p>
          <w:p w14:paraId="43BA94A6" w14:textId="77777777" w:rsidR="00206287" w:rsidRPr="005602DB" w:rsidRDefault="00206287" w:rsidP="00F8184B">
            <w:pPr>
              <w:rPr>
                <w:bCs/>
              </w:rPr>
            </w:pPr>
            <w:r w:rsidRPr="005602DB">
              <w:rPr>
                <w:bCs/>
              </w:rPr>
              <w:t>(sursa de finanțare dacă e cazul)</w:t>
            </w:r>
          </w:p>
        </w:tc>
        <w:tc>
          <w:tcPr>
            <w:tcW w:w="7033" w:type="dxa"/>
          </w:tcPr>
          <w:p w14:paraId="67E56B09" w14:textId="77777777" w:rsidR="00206287" w:rsidRDefault="00206287" w:rsidP="00F8184B">
            <w:pPr>
              <w:jc w:val="both"/>
              <w:rPr>
                <w:bCs/>
              </w:rPr>
            </w:pPr>
          </w:p>
          <w:p w14:paraId="67482417" w14:textId="77777777" w:rsidR="00206287" w:rsidRDefault="00206287" w:rsidP="00F8184B">
            <w:pPr>
              <w:jc w:val="both"/>
              <w:rPr>
                <w:bCs/>
              </w:rPr>
            </w:pPr>
          </w:p>
          <w:p w14:paraId="559D6ECE" w14:textId="77777777" w:rsidR="00206287" w:rsidRDefault="00206287" w:rsidP="00F8184B">
            <w:pPr>
              <w:jc w:val="both"/>
              <w:rPr>
                <w:bCs/>
              </w:rPr>
            </w:pPr>
          </w:p>
          <w:p w14:paraId="13B0B69F" w14:textId="77777777" w:rsidR="00206287" w:rsidRDefault="00206287" w:rsidP="00F8184B">
            <w:pPr>
              <w:jc w:val="both"/>
              <w:rPr>
                <w:bCs/>
              </w:rPr>
            </w:pPr>
          </w:p>
          <w:p w14:paraId="7D5AA6CF" w14:textId="77777777" w:rsidR="00206287" w:rsidRDefault="00206287" w:rsidP="00F8184B">
            <w:pPr>
              <w:jc w:val="both"/>
              <w:rPr>
                <w:bCs/>
              </w:rPr>
            </w:pPr>
          </w:p>
          <w:p w14:paraId="19BE441E" w14:textId="77777777" w:rsidR="00206287" w:rsidRDefault="00206287" w:rsidP="00F8184B">
            <w:pPr>
              <w:jc w:val="both"/>
              <w:rPr>
                <w:bCs/>
              </w:rPr>
            </w:pPr>
          </w:p>
        </w:tc>
      </w:tr>
      <w:tr w:rsidR="00206287" w14:paraId="20DB6DB1" w14:textId="77777777" w:rsidTr="00F8184B">
        <w:trPr>
          <w:trHeight w:val="1241"/>
        </w:trPr>
        <w:tc>
          <w:tcPr>
            <w:tcW w:w="1809" w:type="dxa"/>
          </w:tcPr>
          <w:p w14:paraId="6C9691EB" w14:textId="77777777" w:rsidR="00206287" w:rsidRPr="005602DB" w:rsidRDefault="00206287" w:rsidP="00F8184B">
            <w:pPr>
              <w:rPr>
                <w:bCs/>
              </w:rPr>
            </w:pPr>
            <w:r w:rsidRPr="005602DB">
              <w:rPr>
                <w:bCs/>
              </w:rPr>
              <w:t>Motivarea respingerii</w:t>
            </w:r>
          </w:p>
        </w:tc>
        <w:tc>
          <w:tcPr>
            <w:tcW w:w="7033" w:type="dxa"/>
          </w:tcPr>
          <w:p w14:paraId="6768D523" w14:textId="77777777" w:rsidR="00206287" w:rsidRDefault="00206287" w:rsidP="00F8184B">
            <w:pPr>
              <w:jc w:val="both"/>
              <w:rPr>
                <w:bCs/>
              </w:rPr>
            </w:pPr>
          </w:p>
          <w:p w14:paraId="3BC587CA" w14:textId="77777777" w:rsidR="00206287" w:rsidRDefault="00206287" w:rsidP="00F8184B">
            <w:pPr>
              <w:jc w:val="both"/>
              <w:rPr>
                <w:bCs/>
              </w:rPr>
            </w:pPr>
          </w:p>
          <w:p w14:paraId="23F735B0" w14:textId="77777777" w:rsidR="00206287" w:rsidRDefault="00206287" w:rsidP="00F8184B">
            <w:pPr>
              <w:jc w:val="both"/>
              <w:rPr>
                <w:bCs/>
              </w:rPr>
            </w:pPr>
          </w:p>
          <w:p w14:paraId="5DD36A97" w14:textId="77777777" w:rsidR="00206287" w:rsidRDefault="00206287" w:rsidP="00F8184B">
            <w:pPr>
              <w:jc w:val="both"/>
              <w:rPr>
                <w:bCs/>
              </w:rPr>
            </w:pPr>
          </w:p>
          <w:p w14:paraId="12AD11E7" w14:textId="77777777" w:rsidR="00206287" w:rsidRDefault="00206287" w:rsidP="00F8184B">
            <w:pPr>
              <w:jc w:val="both"/>
              <w:rPr>
                <w:bCs/>
              </w:rPr>
            </w:pPr>
          </w:p>
          <w:p w14:paraId="149485BD" w14:textId="77777777" w:rsidR="00206287" w:rsidRDefault="00206287" w:rsidP="00F8184B">
            <w:pPr>
              <w:jc w:val="both"/>
              <w:rPr>
                <w:bCs/>
              </w:rPr>
            </w:pPr>
          </w:p>
        </w:tc>
      </w:tr>
    </w:tbl>
    <w:p w14:paraId="1D0BE476" w14:textId="77777777" w:rsidR="00206287" w:rsidRDefault="00206287" w:rsidP="00206287">
      <w:pPr>
        <w:jc w:val="both"/>
        <w:rPr>
          <w:bCs/>
        </w:rPr>
      </w:pPr>
    </w:p>
    <w:p w14:paraId="6C484F71" w14:textId="77777777" w:rsidR="00206287" w:rsidRDefault="00206287" w:rsidP="00206287">
      <w:pPr>
        <w:jc w:val="both"/>
        <w:rPr>
          <w:b/>
        </w:rPr>
      </w:pPr>
      <w:r>
        <w:rPr>
          <w:bCs/>
        </w:rPr>
        <w:t xml:space="preserve">             </w:t>
      </w:r>
      <w:r w:rsidRPr="008D4D2B">
        <w:rPr>
          <w:bCs/>
        </w:rPr>
        <w:t xml:space="preserve">  </w:t>
      </w:r>
      <w:r>
        <w:rPr>
          <w:b/>
        </w:rPr>
        <w:t>Preşedinte</w:t>
      </w:r>
      <w:r>
        <w:rPr>
          <w:b/>
        </w:rPr>
        <w:tab/>
      </w:r>
      <w:r>
        <w:rPr>
          <w:b/>
        </w:rPr>
        <w:tab/>
      </w:r>
      <w:r>
        <w:rPr>
          <w:b/>
        </w:rPr>
        <w:tab/>
      </w:r>
      <w:r>
        <w:rPr>
          <w:b/>
        </w:rPr>
        <w:tab/>
      </w:r>
      <w:r>
        <w:rPr>
          <w:b/>
        </w:rPr>
        <w:tab/>
      </w:r>
      <w:r>
        <w:rPr>
          <w:b/>
        </w:rPr>
        <w:tab/>
      </w:r>
      <w:r>
        <w:rPr>
          <w:b/>
        </w:rPr>
        <w:tab/>
        <w:t xml:space="preserve">          Secretar</w:t>
      </w:r>
    </w:p>
    <w:p w14:paraId="2D1C9451" w14:textId="77777777" w:rsidR="00206287" w:rsidRPr="00D34C54" w:rsidRDefault="00206287" w:rsidP="00206287">
      <w:pPr>
        <w:ind w:left="567"/>
        <w:contextualSpacing/>
        <w:jc w:val="both"/>
        <w:rPr>
          <w:bCs/>
        </w:rPr>
      </w:pPr>
      <w:r>
        <w:rPr>
          <w:b/>
        </w:rPr>
        <w:t xml:space="preserve">   </w:t>
      </w:r>
      <w:r w:rsidRPr="000F7666">
        <w:rPr>
          <w:b/>
        </w:rPr>
        <w:t>Tamási Zsolt-József</w:t>
      </w:r>
      <w:r>
        <w:rPr>
          <w:b/>
        </w:rPr>
        <w:t xml:space="preserve">                                                          </w:t>
      </w:r>
      <w:r w:rsidRPr="000F7666">
        <w:rPr>
          <w:b/>
        </w:rPr>
        <w:t xml:space="preserve"> </w:t>
      </w:r>
      <w:r w:rsidRPr="00D34C54">
        <w:rPr>
          <w:b/>
        </w:rPr>
        <w:t xml:space="preserve">Pui Sebastian – Emil </w:t>
      </w:r>
    </w:p>
    <w:p w14:paraId="3C72C16A" w14:textId="77777777" w:rsidR="00206287" w:rsidRPr="000F7666" w:rsidRDefault="00206287" w:rsidP="00206287">
      <w:pPr>
        <w:ind w:left="567"/>
        <w:contextualSpacing/>
        <w:jc w:val="both"/>
        <w:rPr>
          <w:b/>
        </w:rPr>
      </w:pPr>
    </w:p>
    <w:p w14:paraId="1972DF1E" w14:textId="77777777" w:rsidR="00206287" w:rsidRDefault="00206287" w:rsidP="00206287">
      <w:pPr>
        <w:jc w:val="both"/>
        <w:rPr>
          <w:b/>
        </w:rPr>
      </w:pPr>
    </w:p>
    <w:p w14:paraId="66E6530B" w14:textId="77777777" w:rsidR="00206287" w:rsidRPr="00CF5BF2" w:rsidRDefault="00206287" w:rsidP="00206287">
      <w:pPr>
        <w:jc w:val="both"/>
      </w:pPr>
      <w:r>
        <w:t xml:space="preserve">           ___________                                                                                  _____________</w:t>
      </w:r>
      <w:r w:rsidRPr="008D4D2B">
        <w:rPr>
          <w:bCs/>
        </w:rPr>
        <w:t xml:space="preserve">         </w:t>
      </w:r>
    </w:p>
    <w:p w14:paraId="6569BC30" w14:textId="77777777" w:rsidR="00206287" w:rsidRDefault="00206287" w:rsidP="00206287">
      <w:pPr>
        <w:jc w:val="right"/>
        <w:rPr>
          <w:bCs/>
        </w:rPr>
      </w:pPr>
      <w:r w:rsidRPr="008D4D2B">
        <w:rPr>
          <w:bCs/>
        </w:rPr>
        <w:t xml:space="preserve">             </w:t>
      </w:r>
    </w:p>
    <w:p w14:paraId="60F437E4" w14:textId="77777777" w:rsidR="00206287" w:rsidRDefault="00206287" w:rsidP="00206287">
      <w:pPr>
        <w:jc w:val="right"/>
        <w:rPr>
          <w:bCs/>
        </w:rPr>
      </w:pPr>
    </w:p>
    <w:p w14:paraId="6E7FEE83" w14:textId="77777777" w:rsidR="00206287" w:rsidRDefault="00206287" w:rsidP="00206287">
      <w:pPr>
        <w:jc w:val="right"/>
        <w:rPr>
          <w:bCs/>
        </w:rPr>
      </w:pPr>
    </w:p>
    <w:p w14:paraId="106D8E09" w14:textId="77777777" w:rsidR="00206287" w:rsidRDefault="00206287" w:rsidP="00206287">
      <w:pPr>
        <w:jc w:val="right"/>
        <w:rPr>
          <w:bCs/>
        </w:rPr>
      </w:pPr>
    </w:p>
    <w:p w14:paraId="42980083" w14:textId="77777777" w:rsidR="00206287" w:rsidRDefault="00206287" w:rsidP="00206287">
      <w:pPr>
        <w:jc w:val="right"/>
        <w:rPr>
          <w:bCs/>
        </w:rPr>
      </w:pPr>
    </w:p>
    <w:p w14:paraId="2D0CC256" w14:textId="55EEBB65" w:rsidR="00206287" w:rsidRPr="008D4D2B" w:rsidRDefault="00206287" w:rsidP="00206287">
      <w:pPr>
        <w:jc w:val="right"/>
        <w:rPr>
          <w:b/>
        </w:rPr>
      </w:pPr>
      <w:r w:rsidRPr="008D4D2B">
        <w:rPr>
          <w:bCs/>
        </w:rPr>
        <w:lastRenderedPageBreak/>
        <w:t xml:space="preserve">   </w:t>
      </w:r>
      <w:r w:rsidRPr="008D4D2B">
        <w:rPr>
          <w:b/>
        </w:rPr>
        <w:t xml:space="preserve">ANEXA         </w:t>
      </w:r>
    </w:p>
    <w:p w14:paraId="260F5F0C" w14:textId="77777777" w:rsidR="00206287" w:rsidRDefault="00206287" w:rsidP="00206287">
      <w:pPr>
        <w:ind w:firstLine="720"/>
        <w:jc w:val="both"/>
        <w:rPr>
          <w:b/>
        </w:rPr>
      </w:pPr>
    </w:p>
    <w:p w14:paraId="36736FE4" w14:textId="77777777" w:rsidR="00206287" w:rsidRDefault="00206287" w:rsidP="00206287">
      <w:pPr>
        <w:ind w:firstLine="720"/>
        <w:jc w:val="both"/>
        <w:rPr>
          <w:b/>
        </w:rPr>
      </w:pPr>
    </w:p>
    <w:p w14:paraId="416AC127" w14:textId="77777777" w:rsidR="00206287" w:rsidRDefault="00206287" w:rsidP="00206287">
      <w:pPr>
        <w:ind w:firstLine="720"/>
        <w:jc w:val="both"/>
        <w:rPr>
          <w:b/>
        </w:rPr>
      </w:pPr>
    </w:p>
    <w:p w14:paraId="5D8821F3" w14:textId="05985E6A" w:rsidR="00206287" w:rsidRDefault="00206287" w:rsidP="00206287">
      <w:pPr>
        <w:ind w:firstLine="720"/>
        <w:jc w:val="both"/>
        <w:rPr>
          <w:lang w:val="hu-HU"/>
        </w:rPr>
      </w:pPr>
      <w:r w:rsidRPr="008D4D2B">
        <w:rPr>
          <w:b/>
        </w:rPr>
        <w:t xml:space="preserve">COMISIA NR. </w:t>
      </w:r>
      <w:r>
        <w:rPr>
          <w:b/>
        </w:rPr>
        <w:t>3</w:t>
      </w:r>
      <w:r w:rsidRPr="008D4D2B">
        <w:rPr>
          <w:b/>
        </w:rPr>
        <w:t xml:space="preserve"> </w:t>
      </w:r>
      <w:r>
        <w:rPr>
          <w:lang w:val="hu-HU"/>
        </w:rPr>
        <w:t xml:space="preserve">Comisia pentru servicii publice şi </w:t>
      </w:r>
      <w:r w:rsidRPr="00520F25">
        <w:rPr>
          <w:lang w:val="hu-HU"/>
        </w:rPr>
        <w:t>comerţ.</w:t>
      </w:r>
    </w:p>
    <w:p w14:paraId="4A8B56C5" w14:textId="77777777" w:rsidR="00206287" w:rsidRDefault="00206287" w:rsidP="00206287">
      <w:pPr>
        <w:jc w:val="both"/>
      </w:pPr>
    </w:p>
    <w:p w14:paraId="5E8CA832" w14:textId="77777777" w:rsidR="00206287" w:rsidRPr="008D4D2B" w:rsidRDefault="00206287" w:rsidP="00206287">
      <w:pPr>
        <w:jc w:val="both"/>
        <w:rPr>
          <w:b/>
        </w:rPr>
      </w:pPr>
    </w:p>
    <w:p w14:paraId="551D5DD4" w14:textId="77777777" w:rsidR="00206287" w:rsidRPr="008D4D2B" w:rsidRDefault="00206287" w:rsidP="00206287">
      <w:pPr>
        <w:jc w:val="center"/>
        <w:rPr>
          <w:b/>
        </w:rPr>
      </w:pPr>
      <w:r w:rsidRPr="008D4D2B">
        <w:rPr>
          <w:b/>
        </w:rPr>
        <w:t>RAPORT DE AVIZARE</w:t>
      </w:r>
    </w:p>
    <w:p w14:paraId="62A57BC9" w14:textId="77777777" w:rsidR="00206287" w:rsidRPr="008D4D2B" w:rsidRDefault="00206287" w:rsidP="00206287">
      <w:pPr>
        <w:jc w:val="center"/>
        <w:rPr>
          <w:b/>
        </w:rPr>
      </w:pPr>
      <w:r w:rsidRPr="008D4D2B">
        <w:rPr>
          <w:b/>
        </w:rPr>
        <w:t>din data de _________________________</w:t>
      </w:r>
    </w:p>
    <w:p w14:paraId="018AABD5" w14:textId="77777777" w:rsidR="00206287" w:rsidRPr="008D4D2B" w:rsidRDefault="00206287" w:rsidP="00206287">
      <w:pPr>
        <w:ind w:firstLine="851"/>
        <w:jc w:val="both"/>
        <w:rPr>
          <w:bCs/>
        </w:rPr>
      </w:pPr>
      <w:r w:rsidRPr="008D4D2B">
        <w:rPr>
          <w:bCs/>
        </w:rPr>
        <w:t xml:space="preserve">Comisia întrunită în şedinţa de lucru, astăzi, data indicată mai sus, a analizat proiectul de hotărâre anexat. </w:t>
      </w:r>
    </w:p>
    <w:p w14:paraId="3FEECDBD" w14:textId="77777777" w:rsidR="00206287" w:rsidRPr="008D4D2B" w:rsidRDefault="00206287" w:rsidP="00206287">
      <w:pPr>
        <w:ind w:firstLine="851"/>
        <w:jc w:val="both"/>
        <w:rPr>
          <w:bCs/>
        </w:rPr>
      </w:pPr>
      <w:r w:rsidRPr="008D4D2B">
        <w:rPr>
          <w:bCs/>
        </w:rPr>
        <w:t>Documentaţia prezentată la comisie cuprinde:</w:t>
      </w:r>
    </w:p>
    <w:p w14:paraId="4757B0D0" w14:textId="77777777" w:rsidR="00206287" w:rsidRPr="008D4D2B" w:rsidRDefault="00206287" w:rsidP="00206287">
      <w:pPr>
        <w:pStyle w:val="ListParagraph"/>
        <w:numPr>
          <w:ilvl w:val="0"/>
          <w:numId w:val="4"/>
        </w:numPr>
        <w:spacing w:after="160" w:line="259" w:lineRule="auto"/>
        <w:jc w:val="both"/>
        <w:rPr>
          <w:rFonts w:ascii="Times New Roman" w:hAnsi="Times New Roman"/>
          <w:bCs/>
          <w:szCs w:val="24"/>
          <w:lang w:val="ro-RO"/>
        </w:rPr>
      </w:pPr>
      <w:r w:rsidRPr="008D4D2B">
        <w:rPr>
          <w:rFonts w:ascii="Times New Roman" w:hAnsi="Times New Roman"/>
          <w:bCs/>
          <w:szCs w:val="24"/>
          <w:lang w:val="ro-RO"/>
        </w:rPr>
        <w:t>Proiectul de hotărâre</w:t>
      </w:r>
    </w:p>
    <w:p w14:paraId="0A27091C" w14:textId="77777777" w:rsidR="00206287" w:rsidRPr="008D4D2B" w:rsidRDefault="00206287" w:rsidP="00206287">
      <w:pPr>
        <w:pStyle w:val="ListParagraph"/>
        <w:numPr>
          <w:ilvl w:val="0"/>
          <w:numId w:val="4"/>
        </w:numPr>
        <w:spacing w:after="160" w:line="259" w:lineRule="auto"/>
        <w:jc w:val="both"/>
        <w:rPr>
          <w:rFonts w:ascii="Times New Roman" w:hAnsi="Times New Roman"/>
          <w:bCs/>
          <w:szCs w:val="24"/>
          <w:lang w:val="ro-RO"/>
        </w:rPr>
      </w:pPr>
      <w:r w:rsidRPr="008D4D2B">
        <w:rPr>
          <w:rFonts w:ascii="Times New Roman" w:hAnsi="Times New Roman"/>
          <w:bCs/>
          <w:szCs w:val="24"/>
          <w:lang w:val="ro-RO"/>
        </w:rPr>
        <w:t>Referatul de aprobare nr. ___________________________</w:t>
      </w:r>
    </w:p>
    <w:p w14:paraId="16954014" w14:textId="77777777" w:rsidR="00206287" w:rsidRPr="008D4D2B" w:rsidRDefault="00206287" w:rsidP="00206287">
      <w:pPr>
        <w:pStyle w:val="ListParagraph"/>
        <w:numPr>
          <w:ilvl w:val="0"/>
          <w:numId w:val="4"/>
        </w:numPr>
        <w:spacing w:after="160" w:line="259" w:lineRule="auto"/>
        <w:jc w:val="both"/>
        <w:rPr>
          <w:rFonts w:ascii="Times New Roman" w:hAnsi="Times New Roman"/>
          <w:bCs/>
          <w:szCs w:val="24"/>
          <w:lang w:val="ro-RO"/>
        </w:rPr>
      </w:pPr>
      <w:r w:rsidRPr="008D4D2B">
        <w:rPr>
          <w:rFonts w:ascii="Times New Roman" w:hAnsi="Times New Roman"/>
          <w:bCs/>
          <w:szCs w:val="24"/>
          <w:lang w:val="ro-RO"/>
        </w:rPr>
        <w:t>___________________________</w:t>
      </w:r>
      <w:r>
        <w:rPr>
          <w:rFonts w:ascii="Times New Roman" w:hAnsi="Times New Roman"/>
          <w:bCs/>
          <w:szCs w:val="24"/>
          <w:lang w:val="ro-RO"/>
        </w:rPr>
        <w:t>_____________________</w:t>
      </w:r>
    </w:p>
    <w:p w14:paraId="76C80EFC" w14:textId="77777777" w:rsidR="00206287" w:rsidRPr="008D4D2B" w:rsidRDefault="00206287" w:rsidP="00206287">
      <w:pPr>
        <w:pStyle w:val="ListParagraph"/>
        <w:numPr>
          <w:ilvl w:val="0"/>
          <w:numId w:val="4"/>
        </w:numPr>
        <w:spacing w:after="160" w:line="259" w:lineRule="auto"/>
        <w:jc w:val="both"/>
        <w:rPr>
          <w:rFonts w:ascii="Times New Roman" w:hAnsi="Times New Roman"/>
          <w:bCs/>
          <w:szCs w:val="24"/>
          <w:lang w:val="ro-RO"/>
        </w:rPr>
      </w:pPr>
      <w:r w:rsidRPr="008D4D2B">
        <w:rPr>
          <w:rFonts w:ascii="Times New Roman" w:hAnsi="Times New Roman"/>
          <w:bCs/>
          <w:szCs w:val="24"/>
          <w:lang w:val="ro-RO"/>
        </w:rPr>
        <w:t>___________________________</w:t>
      </w:r>
      <w:r>
        <w:rPr>
          <w:rFonts w:ascii="Times New Roman" w:hAnsi="Times New Roman"/>
          <w:bCs/>
          <w:szCs w:val="24"/>
          <w:lang w:val="ro-RO"/>
        </w:rPr>
        <w:t>_____________________</w:t>
      </w:r>
    </w:p>
    <w:p w14:paraId="73F3E3F0" w14:textId="77777777" w:rsidR="00206287" w:rsidRPr="008D4D2B" w:rsidRDefault="00206287" w:rsidP="00206287">
      <w:pPr>
        <w:ind w:firstLine="851"/>
        <w:jc w:val="both"/>
        <w:rPr>
          <w:bCs/>
        </w:rPr>
      </w:pPr>
      <w:r w:rsidRPr="008D4D2B">
        <w:rPr>
          <w:bCs/>
        </w:rPr>
        <w:t>Comisia analizând documentaţia,  avizează/neavizează cu __________ voturi „pentru”, _________ „abţineri” şi ___________ „împotrivă” proiectul de hotărâre.</w:t>
      </w:r>
    </w:p>
    <w:p w14:paraId="6E7C5AE8" w14:textId="77777777" w:rsidR="00206287" w:rsidRDefault="00206287" w:rsidP="00206287">
      <w:pPr>
        <w:ind w:firstLine="851"/>
        <w:jc w:val="both"/>
        <w:rPr>
          <w:bCs/>
        </w:rPr>
      </w:pPr>
      <w:r w:rsidRPr="008D4D2B">
        <w:rPr>
          <w:bCs/>
        </w:rPr>
        <w:t xml:space="preserve">Amendament/amendamente propus(e) şi motivat(e)  de comisia de specialitate pentru proiectul de hotărâre. </w:t>
      </w:r>
    </w:p>
    <w:p w14:paraId="33B865B3" w14:textId="77777777" w:rsidR="00206287" w:rsidRDefault="00206287" w:rsidP="00206287">
      <w:pPr>
        <w:ind w:firstLine="851"/>
        <w:jc w:val="both"/>
        <w:rPr>
          <w:bCs/>
        </w:rPr>
      </w:pPr>
    </w:p>
    <w:tbl>
      <w:tblPr>
        <w:tblStyle w:val="TableGrid"/>
        <w:tblW w:w="0" w:type="auto"/>
        <w:tblLook w:val="04A0" w:firstRow="1" w:lastRow="0" w:firstColumn="1" w:lastColumn="0" w:noHBand="0" w:noVBand="1"/>
      </w:tblPr>
      <w:tblGrid>
        <w:gridCol w:w="1809"/>
        <w:gridCol w:w="7033"/>
      </w:tblGrid>
      <w:tr w:rsidR="00206287" w14:paraId="401C1415" w14:textId="77777777" w:rsidTr="00F8184B">
        <w:trPr>
          <w:trHeight w:val="1668"/>
        </w:trPr>
        <w:tc>
          <w:tcPr>
            <w:tcW w:w="1809" w:type="dxa"/>
          </w:tcPr>
          <w:p w14:paraId="442261C3" w14:textId="77777777" w:rsidR="00206287" w:rsidRPr="005602DB" w:rsidRDefault="00206287" w:rsidP="00F8184B">
            <w:pPr>
              <w:rPr>
                <w:bCs/>
              </w:rPr>
            </w:pPr>
            <w:r w:rsidRPr="005602DB">
              <w:rPr>
                <w:bCs/>
              </w:rPr>
              <w:t>Articol ,aliniat, paragraf din proiectul de hotărâre</w:t>
            </w:r>
          </w:p>
        </w:tc>
        <w:tc>
          <w:tcPr>
            <w:tcW w:w="7033" w:type="dxa"/>
          </w:tcPr>
          <w:p w14:paraId="760D5898" w14:textId="77777777" w:rsidR="00206287" w:rsidRDefault="00206287" w:rsidP="00F8184B">
            <w:pPr>
              <w:jc w:val="both"/>
              <w:rPr>
                <w:bCs/>
              </w:rPr>
            </w:pPr>
          </w:p>
          <w:p w14:paraId="790CA87D" w14:textId="77777777" w:rsidR="00206287" w:rsidRDefault="00206287" w:rsidP="00F8184B">
            <w:pPr>
              <w:jc w:val="both"/>
              <w:rPr>
                <w:bCs/>
              </w:rPr>
            </w:pPr>
          </w:p>
          <w:p w14:paraId="75A8CB8D" w14:textId="77777777" w:rsidR="00206287" w:rsidRDefault="00206287" w:rsidP="00F8184B">
            <w:pPr>
              <w:jc w:val="both"/>
              <w:rPr>
                <w:bCs/>
              </w:rPr>
            </w:pPr>
          </w:p>
          <w:p w14:paraId="6795E212" w14:textId="77777777" w:rsidR="00206287" w:rsidRDefault="00206287" w:rsidP="00F8184B">
            <w:pPr>
              <w:jc w:val="both"/>
              <w:rPr>
                <w:bCs/>
              </w:rPr>
            </w:pPr>
          </w:p>
          <w:p w14:paraId="7C0EC47F" w14:textId="77777777" w:rsidR="00206287" w:rsidRDefault="00206287" w:rsidP="00F8184B">
            <w:pPr>
              <w:jc w:val="both"/>
              <w:rPr>
                <w:bCs/>
              </w:rPr>
            </w:pPr>
          </w:p>
          <w:p w14:paraId="5D9534EB" w14:textId="77777777" w:rsidR="00206287" w:rsidRDefault="00206287" w:rsidP="00F8184B">
            <w:pPr>
              <w:jc w:val="both"/>
              <w:rPr>
                <w:bCs/>
              </w:rPr>
            </w:pPr>
          </w:p>
        </w:tc>
      </w:tr>
      <w:tr w:rsidR="00206287" w14:paraId="42EC33EA" w14:textId="77777777" w:rsidTr="00F8184B">
        <w:tc>
          <w:tcPr>
            <w:tcW w:w="1809" w:type="dxa"/>
          </w:tcPr>
          <w:p w14:paraId="103B3503" w14:textId="77777777" w:rsidR="00206287" w:rsidRPr="005602DB" w:rsidRDefault="00206287" w:rsidP="00F8184B">
            <w:pPr>
              <w:rPr>
                <w:bCs/>
              </w:rPr>
            </w:pPr>
            <w:r w:rsidRPr="005602DB">
              <w:rPr>
                <w:bCs/>
              </w:rPr>
              <w:t>Text amendament propus</w:t>
            </w:r>
          </w:p>
          <w:p w14:paraId="4A6D5D3A" w14:textId="77777777" w:rsidR="00206287" w:rsidRPr="005602DB" w:rsidRDefault="00206287" w:rsidP="00F8184B">
            <w:pPr>
              <w:rPr>
                <w:bCs/>
              </w:rPr>
            </w:pPr>
            <w:r w:rsidRPr="005602DB">
              <w:rPr>
                <w:bCs/>
              </w:rPr>
              <w:t>(autor, consilier)</w:t>
            </w:r>
          </w:p>
        </w:tc>
        <w:tc>
          <w:tcPr>
            <w:tcW w:w="7033" w:type="dxa"/>
          </w:tcPr>
          <w:p w14:paraId="609E4931" w14:textId="77777777" w:rsidR="00206287" w:rsidRDefault="00206287" w:rsidP="00F8184B">
            <w:pPr>
              <w:jc w:val="both"/>
              <w:rPr>
                <w:bCs/>
              </w:rPr>
            </w:pPr>
          </w:p>
          <w:p w14:paraId="336AD5D0" w14:textId="77777777" w:rsidR="00206287" w:rsidRDefault="00206287" w:rsidP="00F8184B">
            <w:pPr>
              <w:jc w:val="both"/>
              <w:rPr>
                <w:bCs/>
              </w:rPr>
            </w:pPr>
          </w:p>
          <w:p w14:paraId="24994D74" w14:textId="77777777" w:rsidR="00206287" w:rsidRDefault="00206287" w:rsidP="00F8184B">
            <w:pPr>
              <w:jc w:val="both"/>
              <w:rPr>
                <w:bCs/>
              </w:rPr>
            </w:pPr>
          </w:p>
          <w:p w14:paraId="283D1A28" w14:textId="77777777" w:rsidR="00206287" w:rsidRDefault="00206287" w:rsidP="00F8184B">
            <w:pPr>
              <w:jc w:val="both"/>
              <w:rPr>
                <w:bCs/>
              </w:rPr>
            </w:pPr>
          </w:p>
          <w:p w14:paraId="4B214127" w14:textId="77777777" w:rsidR="00206287" w:rsidRDefault="00206287" w:rsidP="00F8184B">
            <w:pPr>
              <w:jc w:val="both"/>
              <w:rPr>
                <w:bCs/>
              </w:rPr>
            </w:pPr>
          </w:p>
          <w:p w14:paraId="55CD6017" w14:textId="77777777" w:rsidR="00206287" w:rsidRDefault="00206287" w:rsidP="00F8184B">
            <w:pPr>
              <w:jc w:val="both"/>
              <w:rPr>
                <w:bCs/>
              </w:rPr>
            </w:pPr>
          </w:p>
        </w:tc>
      </w:tr>
      <w:tr w:rsidR="00206287" w14:paraId="30C5BDEE" w14:textId="77777777" w:rsidTr="00F8184B">
        <w:tc>
          <w:tcPr>
            <w:tcW w:w="1809" w:type="dxa"/>
          </w:tcPr>
          <w:p w14:paraId="7A905E83" w14:textId="77777777" w:rsidR="00206287" w:rsidRPr="005602DB" w:rsidRDefault="00206287" w:rsidP="00F8184B">
            <w:pPr>
              <w:rPr>
                <w:bCs/>
              </w:rPr>
            </w:pPr>
            <w:r w:rsidRPr="005602DB">
              <w:rPr>
                <w:bCs/>
              </w:rPr>
              <w:t>Motivarea</w:t>
            </w:r>
            <w:r>
              <w:rPr>
                <w:bCs/>
              </w:rPr>
              <w:t xml:space="preserve"> </w:t>
            </w:r>
            <w:r w:rsidRPr="005602DB">
              <w:rPr>
                <w:bCs/>
              </w:rPr>
              <w:t>amendament</w:t>
            </w:r>
          </w:p>
          <w:p w14:paraId="0F86C4E0" w14:textId="77777777" w:rsidR="00206287" w:rsidRPr="005602DB" w:rsidRDefault="00206287" w:rsidP="00F8184B">
            <w:pPr>
              <w:rPr>
                <w:bCs/>
              </w:rPr>
            </w:pPr>
            <w:r w:rsidRPr="005602DB">
              <w:rPr>
                <w:bCs/>
              </w:rPr>
              <w:t>(sursa de finanțare dacă e cazul)</w:t>
            </w:r>
          </w:p>
        </w:tc>
        <w:tc>
          <w:tcPr>
            <w:tcW w:w="7033" w:type="dxa"/>
          </w:tcPr>
          <w:p w14:paraId="403B6D76" w14:textId="77777777" w:rsidR="00206287" w:rsidRDefault="00206287" w:rsidP="00F8184B">
            <w:pPr>
              <w:jc w:val="both"/>
              <w:rPr>
                <w:bCs/>
              </w:rPr>
            </w:pPr>
          </w:p>
          <w:p w14:paraId="42E32886" w14:textId="77777777" w:rsidR="00206287" w:rsidRDefault="00206287" w:rsidP="00F8184B">
            <w:pPr>
              <w:jc w:val="both"/>
              <w:rPr>
                <w:bCs/>
              </w:rPr>
            </w:pPr>
          </w:p>
          <w:p w14:paraId="1F9682A9" w14:textId="77777777" w:rsidR="00206287" w:rsidRDefault="00206287" w:rsidP="00F8184B">
            <w:pPr>
              <w:jc w:val="both"/>
              <w:rPr>
                <w:bCs/>
              </w:rPr>
            </w:pPr>
          </w:p>
          <w:p w14:paraId="6C1F4909" w14:textId="77777777" w:rsidR="00206287" w:rsidRDefault="00206287" w:rsidP="00F8184B">
            <w:pPr>
              <w:jc w:val="both"/>
              <w:rPr>
                <w:bCs/>
              </w:rPr>
            </w:pPr>
          </w:p>
          <w:p w14:paraId="0741CE97" w14:textId="77777777" w:rsidR="00206287" w:rsidRDefault="00206287" w:rsidP="00F8184B">
            <w:pPr>
              <w:jc w:val="both"/>
              <w:rPr>
                <w:bCs/>
              </w:rPr>
            </w:pPr>
          </w:p>
          <w:p w14:paraId="029F3520" w14:textId="77777777" w:rsidR="00206287" w:rsidRDefault="00206287" w:rsidP="00F8184B">
            <w:pPr>
              <w:jc w:val="both"/>
              <w:rPr>
                <w:bCs/>
              </w:rPr>
            </w:pPr>
          </w:p>
        </w:tc>
      </w:tr>
      <w:tr w:rsidR="00206287" w14:paraId="4D2C2742" w14:textId="77777777" w:rsidTr="00F8184B">
        <w:trPr>
          <w:trHeight w:val="1241"/>
        </w:trPr>
        <w:tc>
          <w:tcPr>
            <w:tcW w:w="1809" w:type="dxa"/>
          </w:tcPr>
          <w:p w14:paraId="2D141ADF" w14:textId="77777777" w:rsidR="00206287" w:rsidRPr="005602DB" w:rsidRDefault="00206287" w:rsidP="00F8184B">
            <w:pPr>
              <w:rPr>
                <w:bCs/>
              </w:rPr>
            </w:pPr>
            <w:r w:rsidRPr="005602DB">
              <w:rPr>
                <w:bCs/>
              </w:rPr>
              <w:t>Motivarea respingerii</w:t>
            </w:r>
          </w:p>
        </w:tc>
        <w:tc>
          <w:tcPr>
            <w:tcW w:w="7033" w:type="dxa"/>
          </w:tcPr>
          <w:p w14:paraId="7757AB75" w14:textId="77777777" w:rsidR="00206287" w:rsidRDefault="00206287" w:rsidP="00F8184B">
            <w:pPr>
              <w:jc w:val="both"/>
              <w:rPr>
                <w:bCs/>
              </w:rPr>
            </w:pPr>
          </w:p>
          <w:p w14:paraId="7959AE86" w14:textId="77777777" w:rsidR="00206287" w:rsidRDefault="00206287" w:rsidP="00F8184B">
            <w:pPr>
              <w:jc w:val="both"/>
              <w:rPr>
                <w:bCs/>
              </w:rPr>
            </w:pPr>
          </w:p>
          <w:p w14:paraId="008930D0" w14:textId="77777777" w:rsidR="00206287" w:rsidRDefault="00206287" w:rsidP="00F8184B">
            <w:pPr>
              <w:jc w:val="both"/>
              <w:rPr>
                <w:bCs/>
              </w:rPr>
            </w:pPr>
          </w:p>
          <w:p w14:paraId="2A223EDB" w14:textId="77777777" w:rsidR="00206287" w:rsidRDefault="00206287" w:rsidP="00F8184B">
            <w:pPr>
              <w:jc w:val="both"/>
              <w:rPr>
                <w:bCs/>
              </w:rPr>
            </w:pPr>
          </w:p>
          <w:p w14:paraId="7ED2203D" w14:textId="77777777" w:rsidR="00206287" w:rsidRDefault="00206287" w:rsidP="00F8184B">
            <w:pPr>
              <w:jc w:val="both"/>
              <w:rPr>
                <w:bCs/>
              </w:rPr>
            </w:pPr>
          </w:p>
          <w:p w14:paraId="5E2BB0D8" w14:textId="77777777" w:rsidR="00206287" w:rsidRDefault="00206287" w:rsidP="00F8184B">
            <w:pPr>
              <w:jc w:val="both"/>
              <w:rPr>
                <w:bCs/>
              </w:rPr>
            </w:pPr>
          </w:p>
        </w:tc>
      </w:tr>
    </w:tbl>
    <w:p w14:paraId="31EAF22F" w14:textId="77777777" w:rsidR="00206287" w:rsidRPr="008D4D2B" w:rsidRDefault="00206287" w:rsidP="00206287">
      <w:pPr>
        <w:jc w:val="both"/>
        <w:rPr>
          <w:bCs/>
        </w:rPr>
      </w:pPr>
    </w:p>
    <w:p w14:paraId="1D59BB6F" w14:textId="77777777" w:rsidR="00206287" w:rsidRDefault="00206287" w:rsidP="00206287">
      <w:pPr>
        <w:ind w:firstLine="720"/>
        <w:jc w:val="both"/>
        <w:rPr>
          <w:b/>
        </w:rPr>
      </w:pPr>
      <w:r>
        <w:rPr>
          <w:b/>
        </w:rPr>
        <w:t>Preşedinte</w:t>
      </w:r>
      <w:r>
        <w:rPr>
          <w:b/>
        </w:rPr>
        <w:tab/>
      </w:r>
      <w:r>
        <w:rPr>
          <w:b/>
        </w:rPr>
        <w:tab/>
      </w:r>
      <w:r>
        <w:rPr>
          <w:b/>
        </w:rPr>
        <w:tab/>
      </w:r>
      <w:r>
        <w:rPr>
          <w:b/>
        </w:rPr>
        <w:tab/>
      </w:r>
      <w:r>
        <w:rPr>
          <w:b/>
        </w:rPr>
        <w:tab/>
      </w:r>
      <w:r>
        <w:rPr>
          <w:b/>
        </w:rPr>
        <w:tab/>
      </w:r>
      <w:r>
        <w:rPr>
          <w:b/>
        </w:rPr>
        <w:tab/>
        <w:t xml:space="preserve">          Secretar</w:t>
      </w:r>
    </w:p>
    <w:p w14:paraId="16785A4F" w14:textId="77777777" w:rsidR="00206287" w:rsidRPr="00A27980" w:rsidRDefault="00206287" w:rsidP="00206287">
      <w:pPr>
        <w:contextualSpacing/>
        <w:jc w:val="both"/>
        <w:rPr>
          <w:b/>
        </w:rPr>
      </w:pPr>
      <w:r>
        <w:t xml:space="preserve">          </w:t>
      </w:r>
      <w:r w:rsidRPr="00E148BF">
        <w:rPr>
          <w:b/>
        </w:rPr>
        <w:t xml:space="preserve">György Alexandru </w:t>
      </w:r>
      <w:r>
        <w:rPr>
          <w:b/>
        </w:rPr>
        <w:t xml:space="preserve">                                                                         </w:t>
      </w:r>
      <w:r w:rsidRPr="00A27980">
        <w:rPr>
          <w:b/>
        </w:rPr>
        <w:t xml:space="preserve">Szabó Péter </w:t>
      </w:r>
    </w:p>
    <w:p w14:paraId="222D3908" w14:textId="77777777" w:rsidR="00206287" w:rsidRPr="00E148BF" w:rsidRDefault="00206287" w:rsidP="00206287">
      <w:pPr>
        <w:contextualSpacing/>
        <w:jc w:val="both"/>
        <w:rPr>
          <w:b/>
        </w:rPr>
      </w:pPr>
    </w:p>
    <w:p w14:paraId="3BF1A174" w14:textId="77777777" w:rsidR="00206287" w:rsidRDefault="00206287" w:rsidP="00206287">
      <w:pPr>
        <w:jc w:val="both"/>
      </w:pPr>
      <w:r>
        <w:t xml:space="preserve">              </w:t>
      </w:r>
    </w:p>
    <w:p w14:paraId="3FCBA5CC" w14:textId="77777777" w:rsidR="00206287" w:rsidRDefault="00206287" w:rsidP="00206287">
      <w:pPr>
        <w:jc w:val="both"/>
      </w:pPr>
      <w:r>
        <w:t xml:space="preserve">            ____________                                                                               _____________</w:t>
      </w:r>
    </w:p>
    <w:p w14:paraId="02A467F8" w14:textId="77777777" w:rsidR="00206287" w:rsidRDefault="00206287" w:rsidP="00206287">
      <w:pPr>
        <w:jc w:val="both"/>
        <w:rPr>
          <w:lang w:val="hu-HU"/>
        </w:rPr>
      </w:pPr>
      <w:r>
        <w:rPr>
          <w:lang w:val="hu-HU"/>
        </w:rPr>
        <w:t xml:space="preserve">    </w:t>
      </w:r>
    </w:p>
    <w:p w14:paraId="783534EF" w14:textId="77777777" w:rsidR="00206287" w:rsidRDefault="00206287" w:rsidP="00206287">
      <w:pPr>
        <w:jc w:val="both"/>
        <w:rPr>
          <w:lang w:val="hu-HU"/>
        </w:rPr>
      </w:pPr>
    </w:p>
    <w:p w14:paraId="2C3CBC99" w14:textId="77777777" w:rsidR="00206287" w:rsidRDefault="00206287" w:rsidP="00206287">
      <w:pPr>
        <w:jc w:val="both"/>
        <w:rPr>
          <w:lang w:val="hu-HU"/>
        </w:rPr>
      </w:pPr>
    </w:p>
    <w:p w14:paraId="311C093B" w14:textId="77777777" w:rsidR="00206287" w:rsidRDefault="00206287" w:rsidP="00206287">
      <w:pPr>
        <w:jc w:val="both"/>
        <w:rPr>
          <w:lang w:val="hu-HU"/>
        </w:rPr>
      </w:pPr>
    </w:p>
    <w:p w14:paraId="1B9AF97F" w14:textId="77777777" w:rsidR="00206287" w:rsidRPr="008D4D2B" w:rsidRDefault="00206287" w:rsidP="00206287">
      <w:pPr>
        <w:jc w:val="right"/>
        <w:rPr>
          <w:b/>
        </w:rPr>
      </w:pPr>
      <w:r w:rsidRPr="008D4D2B">
        <w:rPr>
          <w:bCs/>
        </w:rPr>
        <w:t xml:space="preserve">                         </w:t>
      </w:r>
      <w:r w:rsidRPr="008D4D2B">
        <w:rPr>
          <w:b/>
        </w:rPr>
        <w:t xml:space="preserve">ANEXA         </w:t>
      </w:r>
    </w:p>
    <w:p w14:paraId="2362478B" w14:textId="77777777" w:rsidR="00206287" w:rsidRPr="003D1EBE" w:rsidRDefault="00206287" w:rsidP="00206287">
      <w:pPr>
        <w:ind w:firstLine="142"/>
        <w:jc w:val="both"/>
        <w:rPr>
          <w:color w:val="000000" w:themeColor="text1"/>
        </w:rPr>
      </w:pPr>
      <w:r w:rsidRPr="008D4D2B">
        <w:rPr>
          <w:b/>
        </w:rPr>
        <w:t xml:space="preserve">COMISIA NR. </w:t>
      </w:r>
      <w:r>
        <w:rPr>
          <w:b/>
        </w:rPr>
        <w:t>4</w:t>
      </w:r>
      <w:r w:rsidRPr="008D4D2B">
        <w:rPr>
          <w:b/>
        </w:rPr>
        <w:t xml:space="preserve"> </w:t>
      </w:r>
      <w:r w:rsidRPr="003D1EBE">
        <w:rPr>
          <w:b/>
          <w:color w:val="000000" w:themeColor="text1"/>
          <w:lang w:val="hu-HU"/>
        </w:rPr>
        <w:t>Comisia</w:t>
      </w:r>
      <w:r w:rsidRPr="003D1EBE">
        <w:rPr>
          <w:color w:val="000000" w:themeColor="text1"/>
          <w:lang w:val="hu-HU"/>
        </w:rPr>
        <w:t xml:space="preserve"> </w:t>
      </w:r>
      <w:r w:rsidRPr="003D1EBE">
        <w:rPr>
          <w:color w:val="000000" w:themeColor="text1"/>
        </w:rPr>
        <w:t xml:space="preserve">pentru activităţi ştiinţifice, învăţământ, sănătate, </w:t>
      </w:r>
      <w:r w:rsidRPr="00520F25">
        <w:rPr>
          <w:color w:val="000000" w:themeColor="text1"/>
        </w:rPr>
        <w:t>cultură,</w:t>
      </w:r>
      <w:r w:rsidRPr="003D1EBE">
        <w:rPr>
          <w:color w:val="000000" w:themeColor="text1"/>
        </w:rPr>
        <w:t xml:space="preserve"> sport, agrement şi integrare europeană</w:t>
      </w:r>
      <w:r>
        <w:rPr>
          <w:color w:val="000000" w:themeColor="text1"/>
        </w:rPr>
        <w:t xml:space="preserve">, </w:t>
      </w:r>
      <w:r w:rsidRPr="003D1EBE">
        <w:rPr>
          <w:color w:val="000000" w:themeColor="text1"/>
        </w:rPr>
        <w:t>probleme de minorităţi şi culte:</w:t>
      </w:r>
    </w:p>
    <w:p w14:paraId="0C5F6123" w14:textId="77777777" w:rsidR="00206287" w:rsidRDefault="00206287" w:rsidP="00206287">
      <w:pPr>
        <w:ind w:firstLine="720"/>
        <w:jc w:val="both"/>
        <w:rPr>
          <w:lang w:val="hu-HU"/>
        </w:rPr>
      </w:pPr>
    </w:p>
    <w:p w14:paraId="421E33B0" w14:textId="77777777" w:rsidR="00206287" w:rsidRPr="008D4D2B" w:rsidRDefault="00206287" w:rsidP="00206287">
      <w:pPr>
        <w:jc w:val="both"/>
        <w:rPr>
          <w:b/>
        </w:rPr>
      </w:pPr>
    </w:p>
    <w:p w14:paraId="1BB1B4B7" w14:textId="77777777" w:rsidR="00206287" w:rsidRPr="008D4D2B" w:rsidRDefault="00206287" w:rsidP="00206287">
      <w:pPr>
        <w:jc w:val="center"/>
        <w:rPr>
          <w:b/>
        </w:rPr>
      </w:pPr>
      <w:r w:rsidRPr="008D4D2B">
        <w:rPr>
          <w:b/>
        </w:rPr>
        <w:t>RAPORT DE AVIZARE</w:t>
      </w:r>
    </w:p>
    <w:p w14:paraId="0B6E98CA" w14:textId="77777777" w:rsidR="00206287" w:rsidRPr="008D4D2B" w:rsidRDefault="00206287" w:rsidP="00206287">
      <w:pPr>
        <w:jc w:val="center"/>
        <w:rPr>
          <w:b/>
        </w:rPr>
      </w:pPr>
      <w:r w:rsidRPr="008D4D2B">
        <w:rPr>
          <w:b/>
        </w:rPr>
        <w:t>din data de _________________________</w:t>
      </w:r>
    </w:p>
    <w:p w14:paraId="2CE83BBA" w14:textId="77777777" w:rsidR="00206287" w:rsidRPr="008D4D2B" w:rsidRDefault="00206287" w:rsidP="00206287">
      <w:pPr>
        <w:ind w:firstLine="851"/>
        <w:jc w:val="both"/>
        <w:rPr>
          <w:bCs/>
        </w:rPr>
      </w:pPr>
      <w:r w:rsidRPr="008D4D2B">
        <w:rPr>
          <w:bCs/>
        </w:rPr>
        <w:t xml:space="preserve">Comisia întrunită în şedinţa de lucru, astăzi, data indicată mai sus, a analizat proiectul de hotărâre anexat. </w:t>
      </w:r>
    </w:p>
    <w:p w14:paraId="644806D7" w14:textId="77777777" w:rsidR="00206287" w:rsidRPr="008D4D2B" w:rsidRDefault="00206287" w:rsidP="00206287">
      <w:pPr>
        <w:ind w:firstLine="851"/>
        <w:jc w:val="both"/>
        <w:rPr>
          <w:bCs/>
        </w:rPr>
      </w:pPr>
      <w:r w:rsidRPr="008D4D2B">
        <w:rPr>
          <w:bCs/>
        </w:rPr>
        <w:t>Documentaţia prezentată la comisie cuprinde:</w:t>
      </w:r>
    </w:p>
    <w:p w14:paraId="3A3B4FC1" w14:textId="77777777" w:rsidR="00206287" w:rsidRPr="008D4D2B" w:rsidRDefault="00206287" w:rsidP="00206287">
      <w:pPr>
        <w:pStyle w:val="ListParagraph"/>
        <w:numPr>
          <w:ilvl w:val="0"/>
          <w:numId w:val="4"/>
        </w:numPr>
        <w:spacing w:after="160" w:line="259" w:lineRule="auto"/>
        <w:jc w:val="both"/>
        <w:rPr>
          <w:rFonts w:ascii="Times New Roman" w:hAnsi="Times New Roman"/>
          <w:bCs/>
          <w:szCs w:val="24"/>
          <w:lang w:val="ro-RO"/>
        </w:rPr>
      </w:pPr>
      <w:r w:rsidRPr="008D4D2B">
        <w:rPr>
          <w:rFonts w:ascii="Times New Roman" w:hAnsi="Times New Roman"/>
          <w:bCs/>
          <w:szCs w:val="24"/>
          <w:lang w:val="ro-RO"/>
        </w:rPr>
        <w:t>Proiectul de hotărâre</w:t>
      </w:r>
    </w:p>
    <w:p w14:paraId="106F7D4D" w14:textId="77777777" w:rsidR="00206287" w:rsidRPr="008D4D2B" w:rsidRDefault="00206287" w:rsidP="00206287">
      <w:pPr>
        <w:pStyle w:val="ListParagraph"/>
        <w:numPr>
          <w:ilvl w:val="0"/>
          <w:numId w:val="4"/>
        </w:numPr>
        <w:spacing w:after="160" w:line="259" w:lineRule="auto"/>
        <w:jc w:val="both"/>
        <w:rPr>
          <w:rFonts w:ascii="Times New Roman" w:hAnsi="Times New Roman"/>
          <w:bCs/>
          <w:szCs w:val="24"/>
          <w:lang w:val="ro-RO"/>
        </w:rPr>
      </w:pPr>
      <w:r w:rsidRPr="008D4D2B">
        <w:rPr>
          <w:rFonts w:ascii="Times New Roman" w:hAnsi="Times New Roman"/>
          <w:bCs/>
          <w:szCs w:val="24"/>
          <w:lang w:val="ro-RO"/>
        </w:rPr>
        <w:t>Referatul de aprobare nr. ___________________________</w:t>
      </w:r>
    </w:p>
    <w:p w14:paraId="2026B2D0" w14:textId="77777777" w:rsidR="00206287" w:rsidRPr="008D4D2B" w:rsidRDefault="00206287" w:rsidP="00206287">
      <w:pPr>
        <w:pStyle w:val="ListParagraph"/>
        <w:numPr>
          <w:ilvl w:val="0"/>
          <w:numId w:val="4"/>
        </w:numPr>
        <w:spacing w:after="160" w:line="259" w:lineRule="auto"/>
        <w:jc w:val="both"/>
        <w:rPr>
          <w:rFonts w:ascii="Times New Roman" w:hAnsi="Times New Roman"/>
          <w:bCs/>
          <w:szCs w:val="24"/>
          <w:lang w:val="ro-RO"/>
        </w:rPr>
      </w:pPr>
      <w:r w:rsidRPr="008D4D2B">
        <w:rPr>
          <w:rFonts w:ascii="Times New Roman" w:hAnsi="Times New Roman"/>
          <w:bCs/>
          <w:szCs w:val="24"/>
          <w:lang w:val="ro-RO"/>
        </w:rPr>
        <w:t>___________________________</w:t>
      </w:r>
      <w:r>
        <w:rPr>
          <w:rFonts w:ascii="Times New Roman" w:hAnsi="Times New Roman"/>
          <w:bCs/>
          <w:szCs w:val="24"/>
          <w:lang w:val="ro-RO"/>
        </w:rPr>
        <w:t>_____________________</w:t>
      </w:r>
    </w:p>
    <w:p w14:paraId="07A6A61D" w14:textId="77777777" w:rsidR="00206287" w:rsidRPr="008D4D2B" w:rsidRDefault="00206287" w:rsidP="00206287">
      <w:pPr>
        <w:pStyle w:val="ListParagraph"/>
        <w:numPr>
          <w:ilvl w:val="0"/>
          <w:numId w:val="4"/>
        </w:numPr>
        <w:spacing w:after="160" w:line="259" w:lineRule="auto"/>
        <w:jc w:val="both"/>
        <w:rPr>
          <w:rFonts w:ascii="Times New Roman" w:hAnsi="Times New Roman"/>
          <w:bCs/>
          <w:szCs w:val="24"/>
          <w:lang w:val="ro-RO"/>
        </w:rPr>
      </w:pPr>
      <w:r w:rsidRPr="008D4D2B">
        <w:rPr>
          <w:rFonts w:ascii="Times New Roman" w:hAnsi="Times New Roman"/>
          <w:bCs/>
          <w:szCs w:val="24"/>
          <w:lang w:val="ro-RO"/>
        </w:rPr>
        <w:t>___________________________</w:t>
      </w:r>
      <w:r>
        <w:rPr>
          <w:rFonts w:ascii="Times New Roman" w:hAnsi="Times New Roman"/>
          <w:bCs/>
          <w:szCs w:val="24"/>
          <w:lang w:val="ro-RO"/>
        </w:rPr>
        <w:t>_____________________</w:t>
      </w:r>
    </w:p>
    <w:p w14:paraId="1F3F6421" w14:textId="77777777" w:rsidR="00206287" w:rsidRPr="008D4D2B" w:rsidRDefault="00206287" w:rsidP="00206287">
      <w:pPr>
        <w:ind w:firstLine="851"/>
        <w:jc w:val="both"/>
        <w:rPr>
          <w:bCs/>
        </w:rPr>
      </w:pPr>
      <w:r w:rsidRPr="008D4D2B">
        <w:rPr>
          <w:bCs/>
        </w:rPr>
        <w:t>Comisia analizând documentaţia,  avizează/neavizează cu __________ voturi „pentru”, _________ „abţineri” şi ___________ „împotrivă” proiectul de hotărâre.</w:t>
      </w:r>
    </w:p>
    <w:p w14:paraId="5DF1054D" w14:textId="77777777" w:rsidR="00206287" w:rsidRDefault="00206287" w:rsidP="00206287">
      <w:pPr>
        <w:ind w:firstLine="851"/>
        <w:jc w:val="both"/>
        <w:rPr>
          <w:bCs/>
        </w:rPr>
      </w:pPr>
      <w:r w:rsidRPr="008D4D2B">
        <w:rPr>
          <w:bCs/>
        </w:rPr>
        <w:t xml:space="preserve">Amendament/amendamente propus(e) şi motivat(e)  de comisia de specialitate pentru proiectul de hotărâre. </w:t>
      </w:r>
    </w:p>
    <w:tbl>
      <w:tblPr>
        <w:tblStyle w:val="TableGrid"/>
        <w:tblW w:w="0" w:type="auto"/>
        <w:tblLook w:val="04A0" w:firstRow="1" w:lastRow="0" w:firstColumn="1" w:lastColumn="0" w:noHBand="0" w:noVBand="1"/>
      </w:tblPr>
      <w:tblGrid>
        <w:gridCol w:w="1809"/>
        <w:gridCol w:w="7033"/>
      </w:tblGrid>
      <w:tr w:rsidR="00206287" w14:paraId="79E937FE" w14:textId="77777777" w:rsidTr="00F8184B">
        <w:trPr>
          <w:trHeight w:val="1668"/>
        </w:trPr>
        <w:tc>
          <w:tcPr>
            <w:tcW w:w="1809" w:type="dxa"/>
          </w:tcPr>
          <w:p w14:paraId="02654779" w14:textId="77777777" w:rsidR="00206287" w:rsidRPr="005602DB" w:rsidRDefault="00206287" w:rsidP="00F8184B">
            <w:pPr>
              <w:rPr>
                <w:bCs/>
              </w:rPr>
            </w:pPr>
            <w:r w:rsidRPr="005602DB">
              <w:rPr>
                <w:bCs/>
              </w:rPr>
              <w:t>Articol ,aliniat, paragraf din proiectul de hotărâre</w:t>
            </w:r>
          </w:p>
        </w:tc>
        <w:tc>
          <w:tcPr>
            <w:tcW w:w="7033" w:type="dxa"/>
          </w:tcPr>
          <w:p w14:paraId="0273A109" w14:textId="77777777" w:rsidR="00206287" w:rsidRDefault="00206287" w:rsidP="00F8184B">
            <w:pPr>
              <w:jc w:val="both"/>
              <w:rPr>
                <w:bCs/>
              </w:rPr>
            </w:pPr>
          </w:p>
          <w:p w14:paraId="28F592F7" w14:textId="77777777" w:rsidR="00206287" w:rsidRDefault="00206287" w:rsidP="00F8184B">
            <w:pPr>
              <w:jc w:val="both"/>
              <w:rPr>
                <w:bCs/>
              </w:rPr>
            </w:pPr>
          </w:p>
          <w:p w14:paraId="7013DD26" w14:textId="77777777" w:rsidR="00206287" w:rsidRDefault="00206287" w:rsidP="00F8184B">
            <w:pPr>
              <w:jc w:val="both"/>
              <w:rPr>
                <w:bCs/>
              </w:rPr>
            </w:pPr>
          </w:p>
          <w:p w14:paraId="4517E1AE" w14:textId="77777777" w:rsidR="00206287" w:rsidRDefault="00206287" w:rsidP="00F8184B">
            <w:pPr>
              <w:jc w:val="both"/>
              <w:rPr>
                <w:bCs/>
              </w:rPr>
            </w:pPr>
          </w:p>
          <w:p w14:paraId="4039B930" w14:textId="77777777" w:rsidR="00206287" w:rsidRDefault="00206287" w:rsidP="00F8184B">
            <w:pPr>
              <w:jc w:val="both"/>
              <w:rPr>
                <w:bCs/>
              </w:rPr>
            </w:pPr>
          </w:p>
          <w:p w14:paraId="01822C46" w14:textId="77777777" w:rsidR="00206287" w:rsidRDefault="00206287" w:rsidP="00F8184B">
            <w:pPr>
              <w:jc w:val="both"/>
              <w:rPr>
                <w:bCs/>
              </w:rPr>
            </w:pPr>
          </w:p>
        </w:tc>
      </w:tr>
      <w:tr w:rsidR="00206287" w14:paraId="6923BDA8" w14:textId="77777777" w:rsidTr="00F8184B">
        <w:tc>
          <w:tcPr>
            <w:tcW w:w="1809" w:type="dxa"/>
          </w:tcPr>
          <w:p w14:paraId="0315FED1" w14:textId="77777777" w:rsidR="00206287" w:rsidRPr="005602DB" w:rsidRDefault="00206287" w:rsidP="00F8184B">
            <w:pPr>
              <w:rPr>
                <w:bCs/>
              </w:rPr>
            </w:pPr>
            <w:r w:rsidRPr="005602DB">
              <w:rPr>
                <w:bCs/>
              </w:rPr>
              <w:t>Text amendament propus</w:t>
            </w:r>
          </w:p>
          <w:p w14:paraId="7DDD5A62" w14:textId="77777777" w:rsidR="00206287" w:rsidRPr="005602DB" w:rsidRDefault="00206287" w:rsidP="00F8184B">
            <w:pPr>
              <w:rPr>
                <w:bCs/>
              </w:rPr>
            </w:pPr>
            <w:r w:rsidRPr="005602DB">
              <w:rPr>
                <w:bCs/>
              </w:rPr>
              <w:t>(autor, consilier)</w:t>
            </w:r>
          </w:p>
        </w:tc>
        <w:tc>
          <w:tcPr>
            <w:tcW w:w="7033" w:type="dxa"/>
          </w:tcPr>
          <w:p w14:paraId="2FE1663A" w14:textId="77777777" w:rsidR="00206287" w:rsidRDefault="00206287" w:rsidP="00F8184B">
            <w:pPr>
              <w:jc w:val="both"/>
              <w:rPr>
                <w:bCs/>
              </w:rPr>
            </w:pPr>
          </w:p>
          <w:p w14:paraId="751B9CF4" w14:textId="77777777" w:rsidR="00206287" w:rsidRDefault="00206287" w:rsidP="00F8184B">
            <w:pPr>
              <w:jc w:val="both"/>
              <w:rPr>
                <w:bCs/>
              </w:rPr>
            </w:pPr>
          </w:p>
          <w:p w14:paraId="3F612D55" w14:textId="77777777" w:rsidR="00206287" w:rsidRDefault="00206287" w:rsidP="00F8184B">
            <w:pPr>
              <w:jc w:val="both"/>
              <w:rPr>
                <w:bCs/>
              </w:rPr>
            </w:pPr>
          </w:p>
          <w:p w14:paraId="0E14F6EA" w14:textId="77777777" w:rsidR="00206287" w:rsidRDefault="00206287" w:rsidP="00F8184B">
            <w:pPr>
              <w:jc w:val="both"/>
              <w:rPr>
                <w:bCs/>
              </w:rPr>
            </w:pPr>
          </w:p>
          <w:p w14:paraId="55512B19" w14:textId="77777777" w:rsidR="00206287" w:rsidRDefault="00206287" w:rsidP="00F8184B">
            <w:pPr>
              <w:jc w:val="both"/>
              <w:rPr>
                <w:bCs/>
              </w:rPr>
            </w:pPr>
          </w:p>
          <w:p w14:paraId="25EF51D9" w14:textId="77777777" w:rsidR="00206287" w:rsidRDefault="00206287" w:rsidP="00F8184B">
            <w:pPr>
              <w:jc w:val="both"/>
              <w:rPr>
                <w:bCs/>
              </w:rPr>
            </w:pPr>
          </w:p>
        </w:tc>
      </w:tr>
      <w:tr w:rsidR="00206287" w14:paraId="64AE9AB3" w14:textId="77777777" w:rsidTr="00F8184B">
        <w:tc>
          <w:tcPr>
            <w:tcW w:w="1809" w:type="dxa"/>
          </w:tcPr>
          <w:p w14:paraId="1B2FCF58" w14:textId="77777777" w:rsidR="00206287" w:rsidRPr="005602DB" w:rsidRDefault="00206287" w:rsidP="00F8184B">
            <w:pPr>
              <w:rPr>
                <w:bCs/>
              </w:rPr>
            </w:pPr>
            <w:r>
              <w:rPr>
                <w:bCs/>
              </w:rPr>
              <w:t xml:space="preserve">Motivare </w:t>
            </w:r>
            <w:r w:rsidRPr="005602DB">
              <w:rPr>
                <w:bCs/>
              </w:rPr>
              <w:t>amendament</w:t>
            </w:r>
          </w:p>
          <w:p w14:paraId="1432195F" w14:textId="77777777" w:rsidR="00206287" w:rsidRPr="005602DB" w:rsidRDefault="00206287" w:rsidP="00F8184B">
            <w:pPr>
              <w:rPr>
                <w:bCs/>
              </w:rPr>
            </w:pPr>
            <w:r w:rsidRPr="005602DB">
              <w:rPr>
                <w:bCs/>
              </w:rPr>
              <w:t>(sursa de finanțare dacă e cazul)</w:t>
            </w:r>
          </w:p>
        </w:tc>
        <w:tc>
          <w:tcPr>
            <w:tcW w:w="7033" w:type="dxa"/>
          </w:tcPr>
          <w:p w14:paraId="6104000A" w14:textId="77777777" w:rsidR="00206287" w:rsidRDefault="00206287" w:rsidP="00F8184B">
            <w:pPr>
              <w:jc w:val="both"/>
              <w:rPr>
                <w:bCs/>
              </w:rPr>
            </w:pPr>
          </w:p>
          <w:p w14:paraId="7182781D" w14:textId="77777777" w:rsidR="00206287" w:rsidRDefault="00206287" w:rsidP="00F8184B">
            <w:pPr>
              <w:jc w:val="both"/>
              <w:rPr>
                <w:bCs/>
              </w:rPr>
            </w:pPr>
          </w:p>
          <w:p w14:paraId="3546F3BC" w14:textId="77777777" w:rsidR="00206287" w:rsidRDefault="00206287" w:rsidP="00F8184B">
            <w:pPr>
              <w:jc w:val="both"/>
              <w:rPr>
                <w:bCs/>
              </w:rPr>
            </w:pPr>
          </w:p>
          <w:p w14:paraId="7E014F3B" w14:textId="77777777" w:rsidR="00206287" w:rsidRDefault="00206287" w:rsidP="00F8184B">
            <w:pPr>
              <w:jc w:val="both"/>
              <w:rPr>
                <w:bCs/>
              </w:rPr>
            </w:pPr>
          </w:p>
          <w:p w14:paraId="134985C5" w14:textId="77777777" w:rsidR="00206287" w:rsidRDefault="00206287" w:rsidP="00F8184B">
            <w:pPr>
              <w:jc w:val="both"/>
              <w:rPr>
                <w:bCs/>
              </w:rPr>
            </w:pPr>
          </w:p>
          <w:p w14:paraId="069D8972" w14:textId="77777777" w:rsidR="00206287" w:rsidRDefault="00206287" w:rsidP="00F8184B">
            <w:pPr>
              <w:jc w:val="both"/>
              <w:rPr>
                <w:bCs/>
              </w:rPr>
            </w:pPr>
          </w:p>
        </w:tc>
      </w:tr>
      <w:tr w:rsidR="00206287" w14:paraId="3DDBE052" w14:textId="77777777" w:rsidTr="00F8184B">
        <w:trPr>
          <w:trHeight w:val="1241"/>
        </w:trPr>
        <w:tc>
          <w:tcPr>
            <w:tcW w:w="1809" w:type="dxa"/>
          </w:tcPr>
          <w:p w14:paraId="1971BF63" w14:textId="77777777" w:rsidR="00206287" w:rsidRPr="005602DB" w:rsidRDefault="00206287" w:rsidP="00F8184B">
            <w:pPr>
              <w:rPr>
                <w:bCs/>
              </w:rPr>
            </w:pPr>
            <w:r w:rsidRPr="005602DB">
              <w:rPr>
                <w:bCs/>
              </w:rPr>
              <w:t>Motivarea respingerii</w:t>
            </w:r>
          </w:p>
        </w:tc>
        <w:tc>
          <w:tcPr>
            <w:tcW w:w="7033" w:type="dxa"/>
          </w:tcPr>
          <w:p w14:paraId="3BC80432" w14:textId="77777777" w:rsidR="00206287" w:rsidRDefault="00206287" w:rsidP="00F8184B">
            <w:pPr>
              <w:jc w:val="both"/>
              <w:rPr>
                <w:bCs/>
              </w:rPr>
            </w:pPr>
          </w:p>
          <w:p w14:paraId="0355B3BB" w14:textId="77777777" w:rsidR="00206287" w:rsidRDefault="00206287" w:rsidP="00F8184B">
            <w:pPr>
              <w:jc w:val="both"/>
              <w:rPr>
                <w:bCs/>
              </w:rPr>
            </w:pPr>
          </w:p>
          <w:p w14:paraId="09DCBDF1" w14:textId="77777777" w:rsidR="00206287" w:rsidRDefault="00206287" w:rsidP="00F8184B">
            <w:pPr>
              <w:jc w:val="both"/>
              <w:rPr>
                <w:bCs/>
              </w:rPr>
            </w:pPr>
          </w:p>
          <w:p w14:paraId="746F7215" w14:textId="77777777" w:rsidR="00206287" w:rsidRDefault="00206287" w:rsidP="00F8184B">
            <w:pPr>
              <w:jc w:val="both"/>
              <w:rPr>
                <w:bCs/>
              </w:rPr>
            </w:pPr>
          </w:p>
          <w:p w14:paraId="72787DEC" w14:textId="77777777" w:rsidR="00206287" w:rsidRDefault="00206287" w:rsidP="00F8184B">
            <w:pPr>
              <w:jc w:val="both"/>
              <w:rPr>
                <w:bCs/>
              </w:rPr>
            </w:pPr>
          </w:p>
          <w:p w14:paraId="1383AEF6" w14:textId="77777777" w:rsidR="00206287" w:rsidRDefault="00206287" w:rsidP="00F8184B">
            <w:pPr>
              <w:jc w:val="both"/>
              <w:rPr>
                <w:bCs/>
              </w:rPr>
            </w:pPr>
          </w:p>
        </w:tc>
      </w:tr>
    </w:tbl>
    <w:p w14:paraId="3739722C" w14:textId="77777777" w:rsidR="00206287" w:rsidRPr="008D4D2B" w:rsidRDefault="00206287" w:rsidP="00206287">
      <w:pPr>
        <w:ind w:firstLine="851"/>
        <w:jc w:val="both"/>
        <w:rPr>
          <w:bCs/>
        </w:rPr>
      </w:pPr>
    </w:p>
    <w:p w14:paraId="31DDC74B" w14:textId="77777777" w:rsidR="00206287" w:rsidRDefault="00206287" w:rsidP="00206287">
      <w:pPr>
        <w:ind w:firstLine="720"/>
        <w:jc w:val="both"/>
        <w:rPr>
          <w:b/>
        </w:rPr>
      </w:pPr>
      <w:r>
        <w:rPr>
          <w:b/>
        </w:rPr>
        <w:t xml:space="preserve">     Preşedinte</w:t>
      </w:r>
      <w:r>
        <w:rPr>
          <w:b/>
        </w:rPr>
        <w:tab/>
      </w:r>
      <w:r>
        <w:rPr>
          <w:b/>
        </w:rPr>
        <w:tab/>
      </w:r>
      <w:r>
        <w:rPr>
          <w:b/>
        </w:rPr>
        <w:tab/>
      </w:r>
      <w:r>
        <w:rPr>
          <w:b/>
        </w:rPr>
        <w:tab/>
      </w:r>
      <w:r>
        <w:rPr>
          <w:b/>
        </w:rPr>
        <w:tab/>
      </w:r>
      <w:r>
        <w:rPr>
          <w:b/>
        </w:rPr>
        <w:tab/>
      </w:r>
      <w:r>
        <w:rPr>
          <w:b/>
        </w:rPr>
        <w:tab/>
        <w:t xml:space="preserve">          Secretar</w:t>
      </w:r>
    </w:p>
    <w:p w14:paraId="243362C3" w14:textId="77777777" w:rsidR="00206287" w:rsidRPr="00200FEE" w:rsidRDefault="00206287" w:rsidP="00206287">
      <w:pPr>
        <w:ind w:firstLine="720"/>
        <w:jc w:val="both"/>
        <w:rPr>
          <w:b/>
        </w:rPr>
      </w:pPr>
      <w:r>
        <w:rPr>
          <w:b/>
        </w:rPr>
        <w:t xml:space="preserve">    </w:t>
      </w:r>
      <w:r w:rsidRPr="00A27980">
        <w:rPr>
          <w:b/>
        </w:rPr>
        <w:t xml:space="preserve">Iszlai Tamás </w:t>
      </w:r>
      <w:r>
        <w:rPr>
          <w:b/>
        </w:rPr>
        <w:t xml:space="preserve">                                                                           </w:t>
      </w:r>
      <w:r w:rsidRPr="00F93E9E">
        <w:rPr>
          <w:b/>
        </w:rPr>
        <w:t xml:space="preserve">Bălaș Radu – Florin </w:t>
      </w:r>
      <w:r>
        <w:rPr>
          <w:b/>
        </w:rPr>
        <w:t xml:space="preserve"> </w:t>
      </w:r>
    </w:p>
    <w:p w14:paraId="62609680" w14:textId="77777777" w:rsidR="00206287" w:rsidRDefault="00206287" w:rsidP="00206287">
      <w:pPr>
        <w:jc w:val="both"/>
        <w:rPr>
          <w:b/>
        </w:rPr>
      </w:pPr>
    </w:p>
    <w:p w14:paraId="2E7A872A" w14:textId="77777777" w:rsidR="00206287" w:rsidRDefault="00206287" w:rsidP="00206287">
      <w:pPr>
        <w:jc w:val="both"/>
      </w:pPr>
      <w:r>
        <w:t xml:space="preserve">          ___________________                                                           __________________</w:t>
      </w:r>
    </w:p>
    <w:p w14:paraId="2DA027DB" w14:textId="77777777" w:rsidR="00206287" w:rsidRDefault="00206287" w:rsidP="00206287">
      <w:pPr>
        <w:jc w:val="both"/>
      </w:pPr>
    </w:p>
    <w:p w14:paraId="7425CEFA" w14:textId="5C586DDE" w:rsidR="00206287" w:rsidRDefault="00206287" w:rsidP="00206287">
      <w:pPr>
        <w:jc w:val="both"/>
      </w:pPr>
    </w:p>
    <w:p w14:paraId="477BB40A" w14:textId="77777777" w:rsidR="00206287" w:rsidRDefault="00206287" w:rsidP="00206287">
      <w:pPr>
        <w:jc w:val="both"/>
      </w:pPr>
    </w:p>
    <w:p w14:paraId="69824587" w14:textId="77777777" w:rsidR="00206287" w:rsidRDefault="00206287" w:rsidP="00206287">
      <w:pPr>
        <w:jc w:val="both"/>
      </w:pPr>
    </w:p>
    <w:p w14:paraId="45B23DDC" w14:textId="77777777" w:rsidR="00206287" w:rsidRPr="008D4D2B" w:rsidRDefault="00206287" w:rsidP="00206287">
      <w:pPr>
        <w:jc w:val="right"/>
        <w:rPr>
          <w:b/>
        </w:rPr>
      </w:pPr>
      <w:r w:rsidRPr="008D4D2B">
        <w:rPr>
          <w:bCs/>
        </w:rPr>
        <w:lastRenderedPageBreak/>
        <w:t xml:space="preserve">                         </w:t>
      </w:r>
      <w:r w:rsidRPr="008D4D2B">
        <w:rPr>
          <w:b/>
        </w:rPr>
        <w:t xml:space="preserve">ANEXA         </w:t>
      </w:r>
    </w:p>
    <w:p w14:paraId="61FBF763" w14:textId="77777777" w:rsidR="00206287" w:rsidRDefault="00206287" w:rsidP="00206287">
      <w:pPr>
        <w:ind w:firstLine="720"/>
        <w:jc w:val="both"/>
        <w:rPr>
          <w:color w:val="000000" w:themeColor="text1"/>
        </w:rPr>
      </w:pPr>
      <w:r w:rsidRPr="008D4D2B">
        <w:rPr>
          <w:b/>
        </w:rPr>
        <w:t xml:space="preserve">COMISIA NR. </w:t>
      </w:r>
      <w:r>
        <w:rPr>
          <w:b/>
        </w:rPr>
        <w:t xml:space="preserve">5 </w:t>
      </w:r>
      <w:r w:rsidRPr="003D1EBE">
        <w:rPr>
          <w:b/>
          <w:color w:val="000000" w:themeColor="text1"/>
        </w:rPr>
        <w:t>Comisia</w:t>
      </w:r>
      <w:r w:rsidRPr="003D1EBE">
        <w:rPr>
          <w:color w:val="000000" w:themeColor="text1"/>
        </w:rPr>
        <w:t xml:space="preserve"> pentru administraţie publică locală, protecţie socială, </w:t>
      </w:r>
      <w:r w:rsidRPr="000416DD">
        <w:rPr>
          <w:color w:val="000000" w:themeColor="text1"/>
        </w:rPr>
        <w:t>juridică,</w:t>
      </w:r>
      <w:r w:rsidRPr="003D1EBE">
        <w:rPr>
          <w:color w:val="000000" w:themeColor="text1"/>
        </w:rPr>
        <w:t xml:space="preserve"> apărarea ordinii publice, respectarea drepturilor şi libertăţilor </w:t>
      </w:r>
      <w:r>
        <w:rPr>
          <w:color w:val="000000" w:themeColor="text1"/>
        </w:rPr>
        <w:t>cetăţeneşti:</w:t>
      </w:r>
    </w:p>
    <w:p w14:paraId="1A4E8255" w14:textId="77777777" w:rsidR="00206287" w:rsidRPr="008D4D2B" w:rsidRDefault="00206287" w:rsidP="00206287">
      <w:pPr>
        <w:ind w:firstLine="720"/>
        <w:jc w:val="both"/>
        <w:rPr>
          <w:b/>
        </w:rPr>
      </w:pPr>
    </w:p>
    <w:p w14:paraId="50EAC9E6" w14:textId="77777777" w:rsidR="00206287" w:rsidRPr="008D4D2B" w:rsidRDefault="00206287" w:rsidP="00206287">
      <w:pPr>
        <w:jc w:val="center"/>
        <w:rPr>
          <w:b/>
        </w:rPr>
      </w:pPr>
      <w:r w:rsidRPr="008D4D2B">
        <w:rPr>
          <w:b/>
        </w:rPr>
        <w:t>RAPORT DE AVIZARE</w:t>
      </w:r>
    </w:p>
    <w:p w14:paraId="5A506048" w14:textId="77777777" w:rsidR="00206287" w:rsidRPr="008D4D2B" w:rsidRDefault="00206287" w:rsidP="00206287">
      <w:pPr>
        <w:jc w:val="center"/>
        <w:rPr>
          <w:b/>
        </w:rPr>
      </w:pPr>
      <w:r w:rsidRPr="008D4D2B">
        <w:rPr>
          <w:b/>
        </w:rPr>
        <w:t>din data de _________________________</w:t>
      </w:r>
    </w:p>
    <w:p w14:paraId="588AA14B" w14:textId="77777777" w:rsidR="00206287" w:rsidRPr="008D4D2B" w:rsidRDefault="00206287" w:rsidP="00206287">
      <w:pPr>
        <w:ind w:firstLine="851"/>
        <w:jc w:val="both"/>
        <w:rPr>
          <w:bCs/>
        </w:rPr>
      </w:pPr>
      <w:r w:rsidRPr="008D4D2B">
        <w:rPr>
          <w:bCs/>
        </w:rPr>
        <w:t xml:space="preserve">Comisia întrunită în şedinţa de lucru, astăzi, data indicată mai sus, a analizat proiectul de hotărâre anexat. </w:t>
      </w:r>
    </w:p>
    <w:p w14:paraId="595A8CBE" w14:textId="77777777" w:rsidR="00206287" w:rsidRPr="008D4D2B" w:rsidRDefault="00206287" w:rsidP="00206287">
      <w:pPr>
        <w:ind w:firstLine="851"/>
        <w:jc w:val="both"/>
        <w:rPr>
          <w:bCs/>
        </w:rPr>
      </w:pPr>
      <w:r w:rsidRPr="008D4D2B">
        <w:rPr>
          <w:bCs/>
        </w:rPr>
        <w:t>Documentaţia prezentată la comisie cuprinde:</w:t>
      </w:r>
    </w:p>
    <w:p w14:paraId="01D62E58" w14:textId="77777777" w:rsidR="00206287" w:rsidRPr="008D4D2B" w:rsidRDefault="00206287" w:rsidP="00206287">
      <w:pPr>
        <w:pStyle w:val="ListParagraph"/>
        <w:numPr>
          <w:ilvl w:val="0"/>
          <w:numId w:val="4"/>
        </w:numPr>
        <w:spacing w:after="160" w:line="259" w:lineRule="auto"/>
        <w:jc w:val="both"/>
        <w:rPr>
          <w:rFonts w:ascii="Times New Roman" w:hAnsi="Times New Roman"/>
          <w:bCs/>
          <w:szCs w:val="24"/>
          <w:lang w:val="ro-RO"/>
        </w:rPr>
      </w:pPr>
      <w:r w:rsidRPr="008D4D2B">
        <w:rPr>
          <w:rFonts w:ascii="Times New Roman" w:hAnsi="Times New Roman"/>
          <w:bCs/>
          <w:szCs w:val="24"/>
          <w:lang w:val="ro-RO"/>
        </w:rPr>
        <w:t>Proiectul de hotărâre</w:t>
      </w:r>
    </w:p>
    <w:p w14:paraId="10BC86DE" w14:textId="77777777" w:rsidR="00206287" w:rsidRPr="008D4D2B" w:rsidRDefault="00206287" w:rsidP="00206287">
      <w:pPr>
        <w:pStyle w:val="ListParagraph"/>
        <w:numPr>
          <w:ilvl w:val="0"/>
          <w:numId w:val="4"/>
        </w:numPr>
        <w:spacing w:after="160" w:line="259" w:lineRule="auto"/>
        <w:jc w:val="both"/>
        <w:rPr>
          <w:rFonts w:ascii="Times New Roman" w:hAnsi="Times New Roman"/>
          <w:bCs/>
          <w:szCs w:val="24"/>
          <w:lang w:val="ro-RO"/>
        </w:rPr>
      </w:pPr>
      <w:r w:rsidRPr="008D4D2B">
        <w:rPr>
          <w:rFonts w:ascii="Times New Roman" w:hAnsi="Times New Roman"/>
          <w:bCs/>
          <w:szCs w:val="24"/>
          <w:lang w:val="ro-RO"/>
        </w:rPr>
        <w:t>Referatul de aprobare nr. ___________________________</w:t>
      </w:r>
    </w:p>
    <w:p w14:paraId="2B8E9C2A" w14:textId="77777777" w:rsidR="00206287" w:rsidRPr="008D4D2B" w:rsidRDefault="00206287" w:rsidP="00206287">
      <w:pPr>
        <w:pStyle w:val="ListParagraph"/>
        <w:numPr>
          <w:ilvl w:val="0"/>
          <w:numId w:val="4"/>
        </w:numPr>
        <w:spacing w:after="160" w:line="259" w:lineRule="auto"/>
        <w:jc w:val="both"/>
        <w:rPr>
          <w:rFonts w:ascii="Times New Roman" w:hAnsi="Times New Roman"/>
          <w:bCs/>
          <w:szCs w:val="24"/>
          <w:lang w:val="ro-RO"/>
        </w:rPr>
      </w:pPr>
      <w:r w:rsidRPr="008D4D2B">
        <w:rPr>
          <w:rFonts w:ascii="Times New Roman" w:hAnsi="Times New Roman"/>
          <w:bCs/>
          <w:szCs w:val="24"/>
          <w:lang w:val="ro-RO"/>
        </w:rPr>
        <w:t>___________________________</w:t>
      </w:r>
      <w:r>
        <w:rPr>
          <w:rFonts w:ascii="Times New Roman" w:hAnsi="Times New Roman"/>
          <w:bCs/>
          <w:szCs w:val="24"/>
          <w:lang w:val="ro-RO"/>
        </w:rPr>
        <w:t>_____________________</w:t>
      </w:r>
    </w:p>
    <w:p w14:paraId="1909B381" w14:textId="77777777" w:rsidR="00206287" w:rsidRPr="008D4D2B" w:rsidRDefault="00206287" w:rsidP="00206287">
      <w:pPr>
        <w:pStyle w:val="ListParagraph"/>
        <w:numPr>
          <w:ilvl w:val="0"/>
          <w:numId w:val="4"/>
        </w:numPr>
        <w:spacing w:after="160" w:line="259" w:lineRule="auto"/>
        <w:jc w:val="both"/>
        <w:rPr>
          <w:rFonts w:ascii="Times New Roman" w:hAnsi="Times New Roman"/>
          <w:bCs/>
          <w:szCs w:val="24"/>
          <w:lang w:val="ro-RO"/>
        </w:rPr>
      </w:pPr>
      <w:r w:rsidRPr="008D4D2B">
        <w:rPr>
          <w:rFonts w:ascii="Times New Roman" w:hAnsi="Times New Roman"/>
          <w:bCs/>
          <w:szCs w:val="24"/>
          <w:lang w:val="ro-RO"/>
        </w:rPr>
        <w:t>___________________________</w:t>
      </w:r>
      <w:r>
        <w:rPr>
          <w:rFonts w:ascii="Times New Roman" w:hAnsi="Times New Roman"/>
          <w:bCs/>
          <w:szCs w:val="24"/>
          <w:lang w:val="ro-RO"/>
        </w:rPr>
        <w:t>_____________________</w:t>
      </w:r>
    </w:p>
    <w:p w14:paraId="243810D7" w14:textId="77777777" w:rsidR="00206287" w:rsidRPr="008D4D2B" w:rsidRDefault="00206287" w:rsidP="00206287">
      <w:pPr>
        <w:ind w:firstLine="851"/>
        <w:jc w:val="both"/>
        <w:rPr>
          <w:bCs/>
        </w:rPr>
      </w:pPr>
      <w:r w:rsidRPr="008D4D2B">
        <w:rPr>
          <w:bCs/>
        </w:rPr>
        <w:t>Comisia analizând documentaţia,  avizează/neavizează cu __________ voturi „pentru”, _________ „abţineri” şi ___________ „împotrivă” proiectul de hotărâre.</w:t>
      </w:r>
    </w:p>
    <w:p w14:paraId="15EACBB2" w14:textId="77777777" w:rsidR="00206287" w:rsidRDefault="00206287" w:rsidP="00206287">
      <w:pPr>
        <w:ind w:firstLine="851"/>
        <w:jc w:val="both"/>
        <w:rPr>
          <w:bCs/>
        </w:rPr>
      </w:pPr>
      <w:r w:rsidRPr="008D4D2B">
        <w:rPr>
          <w:bCs/>
        </w:rPr>
        <w:t xml:space="preserve">Amendament/amendamente propus(e) şi motivat(e)  de comisia de specialitate pentru proiectul de hotărâre. </w:t>
      </w:r>
    </w:p>
    <w:p w14:paraId="6B9518FE" w14:textId="77777777" w:rsidR="00206287" w:rsidRDefault="00206287" w:rsidP="00206287">
      <w:pPr>
        <w:ind w:firstLine="851"/>
        <w:jc w:val="both"/>
        <w:rPr>
          <w:bCs/>
        </w:rPr>
      </w:pPr>
    </w:p>
    <w:tbl>
      <w:tblPr>
        <w:tblStyle w:val="TableGrid"/>
        <w:tblW w:w="0" w:type="auto"/>
        <w:tblLook w:val="04A0" w:firstRow="1" w:lastRow="0" w:firstColumn="1" w:lastColumn="0" w:noHBand="0" w:noVBand="1"/>
      </w:tblPr>
      <w:tblGrid>
        <w:gridCol w:w="1809"/>
        <w:gridCol w:w="7033"/>
      </w:tblGrid>
      <w:tr w:rsidR="00206287" w14:paraId="3F604CE5" w14:textId="77777777" w:rsidTr="00F8184B">
        <w:trPr>
          <w:trHeight w:val="1668"/>
        </w:trPr>
        <w:tc>
          <w:tcPr>
            <w:tcW w:w="1809" w:type="dxa"/>
          </w:tcPr>
          <w:p w14:paraId="51ECC45B" w14:textId="77777777" w:rsidR="00206287" w:rsidRPr="005602DB" w:rsidRDefault="00206287" w:rsidP="00F8184B">
            <w:pPr>
              <w:rPr>
                <w:bCs/>
              </w:rPr>
            </w:pPr>
            <w:r w:rsidRPr="005602DB">
              <w:rPr>
                <w:bCs/>
              </w:rPr>
              <w:t>Articol ,aliniat, paragraf din proiectul de hotărâre</w:t>
            </w:r>
          </w:p>
        </w:tc>
        <w:tc>
          <w:tcPr>
            <w:tcW w:w="7033" w:type="dxa"/>
          </w:tcPr>
          <w:p w14:paraId="0335A91C" w14:textId="77777777" w:rsidR="00206287" w:rsidRDefault="00206287" w:rsidP="00F8184B">
            <w:pPr>
              <w:jc w:val="both"/>
              <w:rPr>
                <w:bCs/>
              </w:rPr>
            </w:pPr>
          </w:p>
          <w:p w14:paraId="3CA546AD" w14:textId="77777777" w:rsidR="00206287" w:rsidRDefault="00206287" w:rsidP="00F8184B">
            <w:pPr>
              <w:jc w:val="both"/>
              <w:rPr>
                <w:bCs/>
              </w:rPr>
            </w:pPr>
          </w:p>
          <w:p w14:paraId="2B953AD6" w14:textId="77777777" w:rsidR="00206287" w:rsidRDefault="00206287" w:rsidP="00F8184B">
            <w:pPr>
              <w:jc w:val="both"/>
              <w:rPr>
                <w:bCs/>
              </w:rPr>
            </w:pPr>
          </w:p>
          <w:p w14:paraId="16FEE203" w14:textId="77777777" w:rsidR="00206287" w:rsidRDefault="00206287" w:rsidP="00F8184B">
            <w:pPr>
              <w:jc w:val="both"/>
              <w:rPr>
                <w:bCs/>
              </w:rPr>
            </w:pPr>
          </w:p>
          <w:p w14:paraId="4B313E64" w14:textId="77777777" w:rsidR="00206287" w:rsidRDefault="00206287" w:rsidP="00F8184B">
            <w:pPr>
              <w:jc w:val="both"/>
              <w:rPr>
                <w:bCs/>
              </w:rPr>
            </w:pPr>
          </w:p>
          <w:p w14:paraId="3B337019" w14:textId="77777777" w:rsidR="00206287" w:rsidRDefault="00206287" w:rsidP="00F8184B">
            <w:pPr>
              <w:jc w:val="both"/>
              <w:rPr>
                <w:bCs/>
              </w:rPr>
            </w:pPr>
          </w:p>
        </w:tc>
      </w:tr>
      <w:tr w:rsidR="00206287" w14:paraId="0D3CE56B" w14:textId="77777777" w:rsidTr="00F8184B">
        <w:tc>
          <w:tcPr>
            <w:tcW w:w="1809" w:type="dxa"/>
          </w:tcPr>
          <w:p w14:paraId="6C72B08D" w14:textId="77777777" w:rsidR="00206287" w:rsidRPr="005602DB" w:rsidRDefault="00206287" w:rsidP="00F8184B">
            <w:pPr>
              <w:rPr>
                <w:bCs/>
              </w:rPr>
            </w:pPr>
            <w:r w:rsidRPr="005602DB">
              <w:rPr>
                <w:bCs/>
              </w:rPr>
              <w:t>Text amendament propus</w:t>
            </w:r>
          </w:p>
          <w:p w14:paraId="06EBF661" w14:textId="77777777" w:rsidR="00206287" w:rsidRPr="005602DB" w:rsidRDefault="00206287" w:rsidP="00F8184B">
            <w:pPr>
              <w:rPr>
                <w:bCs/>
              </w:rPr>
            </w:pPr>
            <w:r w:rsidRPr="005602DB">
              <w:rPr>
                <w:bCs/>
              </w:rPr>
              <w:t>(autor, consilier)</w:t>
            </w:r>
          </w:p>
        </w:tc>
        <w:tc>
          <w:tcPr>
            <w:tcW w:w="7033" w:type="dxa"/>
          </w:tcPr>
          <w:p w14:paraId="2557A31C" w14:textId="77777777" w:rsidR="00206287" w:rsidRDefault="00206287" w:rsidP="00F8184B">
            <w:pPr>
              <w:jc w:val="both"/>
              <w:rPr>
                <w:bCs/>
              </w:rPr>
            </w:pPr>
          </w:p>
          <w:p w14:paraId="2E1921AB" w14:textId="77777777" w:rsidR="00206287" w:rsidRDefault="00206287" w:rsidP="00F8184B">
            <w:pPr>
              <w:jc w:val="both"/>
              <w:rPr>
                <w:bCs/>
              </w:rPr>
            </w:pPr>
          </w:p>
          <w:p w14:paraId="152D7551" w14:textId="77777777" w:rsidR="00206287" w:rsidRDefault="00206287" w:rsidP="00F8184B">
            <w:pPr>
              <w:jc w:val="both"/>
              <w:rPr>
                <w:bCs/>
              </w:rPr>
            </w:pPr>
          </w:p>
          <w:p w14:paraId="0BFA4FE3" w14:textId="77777777" w:rsidR="00206287" w:rsidRDefault="00206287" w:rsidP="00F8184B">
            <w:pPr>
              <w:jc w:val="both"/>
              <w:rPr>
                <w:bCs/>
              </w:rPr>
            </w:pPr>
          </w:p>
          <w:p w14:paraId="1CD7786E" w14:textId="77777777" w:rsidR="00206287" w:rsidRDefault="00206287" w:rsidP="00F8184B">
            <w:pPr>
              <w:jc w:val="both"/>
              <w:rPr>
                <w:bCs/>
              </w:rPr>
            </w:pPr>
          </w:p>
          <w:p w14:paraId="1133D9F2" w14:textId="77777777" w:rsidR="00206287" w:rsidRDefault="00206287" w:rsidP="00F8184B">
            <w:pPr>
              <w:jc w:val="both"/>
              <w:rPr>
                <w:bCs/>
              </w:rPr>
            </w:pPr>
          </w:p>
        </w:tc>
      </w:tr>
      <w:tr w:rsidR="00206287" w14:paraId="0FFBB53F" w14:textId="77777777" w:rsidTr="00F8184B">
        <w:tc>
          <w:tcPr>
            <w:tcW w:w="1809" w:type="dxa"/>
          </w:tcPr>
          <w:p w14:paraId="7439FECD" w14:textId="77777777" w:rsidR="00206287" w:rsidRPr="005602DB" w:rsidRDefault="00206287" w:rsidP="00F8184B">
            <w:pPr>
              <w:rPr>
                <w:bCs/>
              </w:rPr>
            </w:pPr>
            <w:r>
              <w:rPr>
                <w:bCs/>
              </w:rPr>
              <w:t xml:space="preserve">Motivare </w:t>
            </w:r>
            <w:r w:rsidRPr="005602DB">
              <w:rPr>
                <w:bCs/>
              </w:rPr>
              <w:t xml:space="preserve"> amendament</w:t>
            </w:r>
          </w:p>
          <w:p w14:paraId="6FF102DE" w14:textId="77777777" w:rsidR="00206287" w:rsidRPr="005602DB" w:rsidRDefault="00206287" w:rsidP="00F8184B">
            <w:pPr>
              <w:rPr>
                <w:bCs/>
              </w:rPr>
            </w:pPr>
            <w:r w:rsidRPr="005602DB">
              <w:rPr>
                <w:bCs/>
              </w:rPr>
              <w:t>(sursa de finanțare dacă e cazul)</w:t>
            </w:r>
          </w:p>
        </w:tc>
        <w:tc>
          <w:tcPr>
            <w:tcW w:w="7033" w:type="dxa"/>
          </w:tcPr>
          <w:p w14:paraId="0C07FD5B" w14:textId="77777777" w:rsidR="00206287" w:rsidRDefault="00206287" w:rsidP="00F8184B">
            <w:pPr>
              <w:jc w:val="both"/>
              <w:rPr>
                <w:bCs/>
              </w:rPr>
            </w:pPr>
          </w:p>
          <w:p w14:paraId="298F4588" w14:textId="77777777" w:rsidR="00206287" w:rsidRDefault="00206287" w:rsidP="00F8184B">
            <w:pPr>
              <w:jc w:val="both"/>
              <w:rPr>
                <w:bCs/>
              </w:rPr>
            </w:pPr>
          </w:p>
          <w:p w14:paraId="786B3218" w14:textId="77777777" w:rsidR="00206287" w:rsidRDefault="00206287" w:rsidP="00F8184B">
            <w:pPr>
              <w:jc w:val="both"/>
              <w:rPr>
                <w:bCs/>
              </w:rPr>
            </w:pPr>
          </w:p>
          <w:p w14:paraId="436DABB2" w14:textId="77777777" w:rsidR="00206287" w:rsidRDefault="00206287" w:rsidP="00F8184B">
            <w:pPr>
              <w:jc w:val="both"/>
              <w:rPr>
                <w:bCs/>
              </w:rPr>
            </w:pPr>
          </w:p>
          <w:p w14:paraId="61609192" w14:textId="77777777" w:rsidR="00206287" w:rsidRDefault="00206287" w:rsidP="00F8184B">
            <w:pPr>
              <w:jc w:val="both"/>
              <w:rPr>
                <w:bCs/>
              </w:rPr>
            </w:pPr>
          </w:p>
          <w:p w14:paraId="50BD79EF" w14:textId="77777777" w:rsidR="00206287" w:rsidRDefault="00206287" w:rsidP="00F8184B">
            <w:pPr>
              <w:jc w:val="both"/>
              <w:rPr>
                <w:bCs/>
              </w:rPr>
            </w:pPr>
          </w:p>
        </w:tc>
      </w:tr>
      <w:tr w:rsidR="00206287" w14:paraId="090F208D" w14:textId="77777777" w:rsidTr="00F8184B">
        <w:trPr>
          <w:trHeight w:val="1241"/>
        </w:trPr>
        <w:tc>
          <w:tcPr>
            <w:tcW w:w="1809" w:type="dxa"/>
          </w:tcPr>
          <w:p w14:paraId="4664E92F" w14:textId="77777777" w:rsidR="00206287" w:rsidRPr="005602DB" w:rsidRDefault="00206287" w:rsidP="00F8184B">
            <w:pPr>
              <w:rPr>
                <w:bCs/>
              </w:rPr>
            </w:pPr>
            <w:r w:rsidRPr="005602DB">
              <w:rPr>
                <w:bCs/>
              </w:rPr>
              <w:t>Motivarea respingerii</w:t>
            </w:r>
          </w:p>
        </w:tc>
        <w:tc>
          <w:tcPr>
            <w:tcW w:w="7033" w:type="dxa"/>
          </w:tcPr>
          <w:p w14:paraId="28528BDD" w14:textId="77777777" w:rsidR="00206287" w:rsidRDefault="00206287" w:rsidP="00F8184B">
            <w:pPr>
              <w:jc w:val="both"/>
              <w:rPr>
                <w:bCs/>
              </w:rPr>
            </w:pPr>
          </w:p>
          <w:p w14:paraId="01CC6452" w14:textId="77777777" w:rsidR="00206287" w:rsidRDefault="00206287" w:rsidP="00F8184B">
            <w:pPr>
              <w:jc w:val="both"/>
              <w:rPr>
                <w:bCs/>
              </w:rPr>
            </w:pPr>
          </w:p>
          <w:p w14:paraId="193158C3" w14:textId="77777777" w:rsidR="00206287" w:rsidRDefault="00206287" w:rsidP="00F8184B">
            <w:pPr>
              <w:jc w:val="both"/>
              <w:rPr>
                <w:bCs/>
              </w:rPr>
            </w:pPr>
          </w:p>
          <w:p w14:paraId="1526E273" w14:textId="77777777" w:rsidR="00206287" w:rsidRDefault="00206287" w:rsidP="00F8184B">
            <w:pPr>
              <w:jc w:val="both"/>
              <w:rPr>
                <w:bCs/>
              </w:rPr>
            </w:pPr>
          </w:p>
          <w:p w14:paraId="0FCA0356" w14:textId="77777777" w:rsidR="00206287" w:rsidRDefault="00206287" w:rsidP="00F8184B">
            <w:pPr>
              <w:jc w:val="both"/>
              <w:rPr>
                <w:bCs/>
              </w:rPr>
            </w:pPr>
          </w:p>
          <w:p w14:paraId="53EEBE80" w14:textId="77777777" w:rsidR="00206287" w:rsidRDefault="00206287" w:rsidP="00F8184B">
            <w:pPr>
              <w:jc w:val="both"/>
              <w:rPr>
                <w:bCs/>
              </w:rPr>
            </w:pPr>
          </w:p>
        </w:tc>
      </w:tr>
    </w:tbl>
    <w:p w14:paraId="246071DA" w14:textId="77777777" w:rsidR="00206287" w:rsidRDefault="00206287" w:rsidP="00206287">
      <w:pPr>
        <w:jc w:val="both"/>
        <w:rPr>
          <w:bCs/>
        </w:rPr>
      </w:pPr>
    </w:p>
    <w:p w14:paraId="22FC8D9E" w14:textId="77777777" w:rsidR="00206287" w:rsidRDefault="00206287" w:rsidP="00206287">
      <w:pPr>
        <w:ind w:firstLine="720"/>
        <w:jc w:val="both"/>
        <w:rPr>
          <w:b/>
        </w:rPr>
      </w:pPr>
      <w:r>
        <w:rPr>
          <w:b/>
        </w:rPr>
        <w:t xml:space="preserve">        Preşedinte</w:t>
      </w:r>
      <w:r>
        <w:rPr>
          <w:b/>
        </w:rPr>
        <w:tab/>
      </w:r>
      <w:r>
        <w:rPr>
          <w:b/>
        </w:rPr>
        <w:tab/>
      </w:r>
      <w:r>
        <w:rPr>
          <w:b/>
        </w:rPr>
        <w:tab/>
      </w:r>
      <w:r>
        <w:rPr>
          <w:b/>
        </w:rPr>
        <w:tab/>
      </w:r>
      <w:r>
        <w:rPr>
          <w:b/>
        </w:rPr>
        <w:tab/>
      </w:r>
      <w:r>
        <w:rPr>
          <w:b/>
        </w:rPr>
        <w:tab/>
        <w:t xml:space="preserve">       Secretar</w:t>
      </w:r>
    </w:p>
    <w:p w14:paraId="4DD19C92" w14:textId="77777777" w:rsidR="00206287" w:rsidRPr="00A27980" w:rsidRDefault="00206287" w:rsidP="00206287">
      <w:pPr>
        <w:ind w:left="567"/>
        <w:contextualSpacing/>
        <w:jc w:val="both"/>
        <w:rPr>
          <w:b/>
        </w:rPr>
      </w:pPr>
      <w:r>
        <w:rPr>
          <w:lang w:val="en-GB"/>
        </w:rPr>
        <w:t xml:space="preserve">  </w:t>
      </w:r>
      <w:r w:rsidRPr="00D34C54">
        <w:rPr>
          <w:b/>
        </w:rPr>
        <w:t>Papuc Sergiu – Vasile</w:t>
      </w:r>
      <w:r w:rsidRPr="00D34C54">
        <w:rPr>
          <w:bCs/>
        </w:rPr>
        <w:t xml:space="preserve"> </w:t>
      </w:r>
      <w:r>
        <w:rPr>
          <w:bCs/>
        </w:rPr>
        <w:t xml:space="preserve">                                                           </w:t>
      </w:r>
      <w:r w:rsidRPr="00A27980">
        <w:rPr>
          <w:b/>
        </w:rPr>
        <w:t xml:space="preserve">Kakassy Blanka </w:t>
      </w:r>
    </w:p>
    <w:p w14:paraId="7D707363" w14:textId="77777777" w:rsidR="00206287" w:rsidRDefault="00206287" w:rsidP="00206287">
      <w:pPr>
        <w:jc w:val="both"/>
        <w:rPr>
          <w:lang w:val="en-GB"/>
        </w:rPr>
      </w:pPr>
    </w:p>
    <w:p w14:paraId="5E07A1D0" w14:textId="77777777" w:rsidR="00206287" w:rsidRDefault="00206287" w:rsidP="00206287">
      <w:pPr>
        <w:jc w:val="both"/>
      </w:pPr>
      <w:r>
        <w:t xml:space="preserve">           ____________________                                                        __________________</w:t>
      </w:r>
    </w:p>
    <w:p w14:paraId="65D78459" w14:textId="77777777" w:rsidR="00206287" w:rsidRPr="00126411" w:rsidRDefault="00206287" w:rsidP="00206287">
      <w:pPr>
        <w:rPr>
          <w:rFonts w:eastAsia="Umbra BT"/>
          <w:b/>
          <w:lang w:val="fr-FR"/>
        </w:rPr>
      </w:pPr>
      <w:r>
        <w:rPr>
          <w:rFonts w:eastAsia="Umbra BT"/>
          <w:b/>
          <w:lang w:val="fr-FR"/>
        </w:rPr>
        <w:t xml:space="preserve">   </w:t>
      </w:r>
    </w:p>
    <w:p w14:paraId="168ADD1C" w14:textId="77777777" w:rsidR="00206287" w:rsidRDefault="00206287" w:rsidP="00713E47">
      <w:pPr>
        <w:autoSpaceDE w:val="0"/>
        <w:autoSpaceDN w:val="0"/>
        <w:adjustRightInd w:val="0"/>
        <w:jc w:val="both"/>
        <w:rPr>
          <w:b/>
        </w:rPr>
      </w:pPr>
    </w:p>
    <w:p w14:paraId="64D16ACC" w14:textId="50FB05C6" w:rsidR="00206287" w:rsidRDefault="00206287" w:rsidP="00713E47">
      <w:pPr>
        <w:autoSpaceDE w:val="0"/>
        <w:autoSpaceDN w:val="0"/>
        <w:adjustRightInd w:val="0"/>
        <w:jc w:val="both"/>
        <w:rPr>
          <w:b/>
        </w:rPr>
      </w:pPr>
    </w:p>
    <w:p w14:paraId="49196BD3" w14:textId="6F4A50E5" w:rsidR="00206287" w:rsidRDefault="00206287" w:rsidP="00713E47">
      <w:pPr>
        <w:autoSpaceDE w:val="0"/>
        <w:autoSpaceDN w:val="0"/>
        <w:adjustRightInd w:val="0"/>
        <w:jc w:val="both"/>
        <w:rPr>
          <w:b/>
        </w:rPr>
      </w:pPr>
    </w:p>
    <w:bookmarkEnd w:id="0"/>
    <w:p w14:paraId="110E59D4" w14:textId="77777777" w:rsidR="00206287" w:rsidRPr="007018C0" w:rsidRDefault="00206287" w:rsidP="00713E47">
      <w:pPr>
        <w:autoSpaceDE w:val="0"/>
        <w:autoSpaceDN w:val="0"/>
        <w:adjustRightInd w:val="0"/>
        <w:jc w:val="both"/>
        <w:rPr>
          <w:b/>
        </w:rPr>
      </w:pPr>
    </w:p>
    <w:p w14:paraId="271CF25A" w14:textId="77777777" w:rsidR="00713E47" w:rsidRPr="007018C0" w:rsidRDefault="008525E9" w:rsidP="00713E47">
      <w:pPr>
        <w:rPr>
          <w:b/>
          <w:color w:val="0D0D0D" w:themeColor="text1" w:themeTint="F2"/>
          <w:w w:val="90"/>
        </w:rPr>
      </w:pPr>
      <w:r>
        <w:rPr>
          <w:b/>
          <w:noProof/>
          <w:color w:val="0D0D0D" w:themeColor="text1" w:themeTint="F2"/>
        </w:rPr>
        <w:lastRenderedPageBreak/>
        <w:object w:dxaOrig="1440" w:dyaOrig="1440" w14:anchorId="6C259DCD">
          <v:shape id="Picture 5" o:spid="_x0000_s1026" type="#_x0000_t75" style="position:absolute;margin-left:-.15pt;margin-top:-27.35pt;width:38.4pt;height:57.6pt;z-index:-251657216" wrapcoords="-174 0 -174 21481 21600 21481 21600 0 -174 0">
            <v:imagedata r:id="rId5" o:title=""/>
            <w10:wrap type="tight"/>
          </v:shape>
          <o:OLEObject Type="Embed" ProgID="Word.Picture.8" ShapeID="Picture 5" DrawAspect="Content" ObjectID="_1673069483" r:id="rId7">
            <o:FieldCodes>\* MERGEFORMAT</o:FieldCodes>
          </o:OLEObject>
        </w:object>
      </w:r>
      <w:r w:rsidR="00713E47" w:rsidRPr="007018C0">
        <w:rPr>
          <w:b/>
          <w:color w:val="0D0D0D" w:themeColor="text1" w:themeTint="F2"/>
          <w:w w:val="90"/>
        </w:rPr>
        <w:t xml:space="preserve">R O M Â N I A </w:t>
      </w:r>
      <w:r w:rsidR="00713E47" w:rsidRPr="007018C0">
        <w:rPr>
          <w:b/>
          <w:color w:val="0D0D0D" w:themeColor="text1" w:themeTint="F2"/>
          <w:w w:val="90"/>
        </w:rPr>
        <w:tab/>
      </w:r>
      <w:r w:rsidR="00713E47" w:rsidRPr="007018C0">
        <w:rPr>
          <w:b/>
          <w:color w:val="0D0D0D" w:themeColor="text1" w:themeTint="F2"/>
          <w:w w:val="90"/>
        </w:rPr>
        <w:tab/>
      </w:r>
      <w:r w:rsidR="00713E47" w:rsidRPr="007018C0">
        <w:rPr>
          <w:b/>
          <w:color w:val="0D0D0D" w:themeColor="text1" w:themeTint="F2"/>
          <w:w w:val="90"/>
        </w:rPr>
        <w:tab/>
      </w:r>
      <w:r w:rsidR="00713E47" w:rsidRPr="007018C0">
        <w:rPr>
          <w:b/>
          <w:color w:val="0D0D0D" w:themeColor="text1" w:themeTint="F2"/>
          <w:w w:val="90"/>
        </w:rPr>
        <w:tab/>
        <w:t xml:space="preserve">                                                           </w:t>
      </w:r>
      <w:r w:rsidR="00713E47" w:rsidRPr="007018C0">
        <w:rPr>
          <w:rFonts w:eastAsia="Umbra BT"/>
          <w:color w:val="0D0D0D" w:themeColor="text1" w:themeTint="F2"/>
        </w:rPr>
        <w:t>Proiect</w:t>
      </w:r>
      <w:r w:rsidR="00713E47" w:rsidRPr="007018C0">
        <w:rPr>
          <w:b/>
          <w:color w:val="0D0D0D" w:themeColor="text1" w:themeTint="F2"/>
          <w:w w:val="90"/>
        </w:rPr>
        <w:t xml:space="preserve">                       JUDEŢUL MUREŞ</w:t>
      </w:r>
      <w:r w:rsidR="00713E47" w:rsidRPr="007018C0">
        <w:rPr>
          <w:b/>
          <w:color w:val="0D0D0D" w:themeColor="text1" w:themeTint="F2"/>
          <w:w w:val="90"/>
        </w:rPr>
        <w:tab/>
      </w:r>
      <w:r w:rsidR="00713E47" w:rsidRPr="007018C0">
        <w:rPr>
          <w:b/>
          <w:color w:val="0D0D0D" w:themeColor="text1" w:themeTint="F2"/>
          <w:w w:val="90"/>
        </w:rPr>
        <w:tab/>
        <w:t xml:space="preserve">                                                                 </w:t>
      </w:r>
      <w:r w:rsidR="00713E47" w:rsidRPr="007018C0">
        <w:rPr>
          <w:b/>
          <w:color w:val="0D0D0D" w:themeColor="text1" w:themeTint="F2"/>
        </w:rPr>
        <w:t xml:space="preserve">(nu produce efecte juridice) *    </w:t>
      </w:r>
    </w:p>
    <w:p w14:paraId="1C8A3B24" w14:textId="77777777" w:rsidR="00713E47" w:rsidRPr="007018C0" w:rsidRDefault="00713E47" w:rsidP="00713E47">
      <w:pPr>
        <w:jc w:val="both"/>
        <w:rPr>
          <w:b/>
          <w:color w:val="0D0D0D" w:themeColor="text1" w:themeTint="F2"/>
          <w:w w:val="90"/>
        </w:rPr>
      </w:pPr>
      <w:r w:rsidRPr="007018C0">
        <w:rPr>
          <w:b/>
          <w:color w:val="0D0D0D" w:themeColor="text1" w:themeTint="F2"/>
          <w:w w:val="90"/>
        </w:rPr>
        <w:t>CONSILIUL LOCAL MUNICIPAL TÂRGU MUREŞ</w:t>
      </w:r>
      <w:r w:rsidRPr="007018C0">
        <w:rPr>
          <w:b/>
          <w:color w:val="0D0D0D" w:themeColor="text1" w:themeTint="F2"/>
          <w:w w:val="90"/>
        </w:rPr>
        <w:tab/>
      </w:r>
    </w:p>
    <w:p w14:paraId="7E0BA2C0" w14:textId="77777777" w:rsidR="00713E47" w:rsidRPr="007018C0" w:rsidRDefault="00713E47" w:rsidP="00713E47">
      <w:pPr>
        <w:jc w:val="both"/>
        <w:rPr>
          <w:color w:val="0D0D0D" w:themeColor="text1" w:themeTint="F2"/>
        </w:rPr>
      </w:pPr>
      <w:r w:rsidRPr="007018C0">
        <w:rPr>
          <w:b/>
          <w:color w:val="0D0D0D" w:themeColor="text1" w:themeTint="F2"/>
          <w:w w:val="90"/>
        </w:rPr>
        <w:t xml:space="preserve">                                                                                                           </w:t>
      </w:r>
      <w:r w:rsidRPr="007018C0">
        <w:rPr>
          <w:color w:val="0D0D0D" w:themeColor="text1" w:themeTint="F2"/>
        </w:rPr>
        <w:t xml:space="preserve">                                                                                         </w:t>
      </w:r>
      <w:r w:rsidRPr="007018C0">
        <w:rPr>
          <w:b/>
          <w:color w:val="0D0D0D" w:themeColor="text1" w:themeTint="F2"/>
        </w:rPr>
        <w:t xml:space="preserve">    </w:t>
      </w:r>
    </w:p>
    <w:p w14:paraId="1F6F9551" w14:textId="77777777" w:rsidR="00713E47" w:rsidRPr="007018C0" w:rsidRDefault="00713E47" w:rsidP="00713E47">
      <w:pPr>
        <w:jc w:val="both"/>
        <w:rPr>
          <w:b/>
          <w:color w:val="0D0D0D" w:themeColor="text1" w:themeTint="F2"/>
          <w:w w:val="90"/>
        </w:rPr>
      </w:pPr>
      <w:r w:rsidRPr="007018C0">
        <w:rPr>
          <w:b/>
          <w:color w:val="0D0D0D" w:themeColor="text1" w:themeTint="F2"/>
          <w:w w:val="90"/>
        </w:rPr>
        <w:tab/>
      </w:r>
      <w:r w:rsidRPr="007018C0">
        <w:rPr>
          <w:b/>
          <w:color w:val="0D0D0D" w:themeColor="text1" w:themeTint="F2"/>
          <w:w w:val="90"/>
        </w:rPr>
        <w:tab/>
        <w:t xml:space="preserve">                </w:t>
      </w:r>
    </w:p>
    <w:p w14:paraId="16BFF7C1" w14:textId="77777777" w:rsidR="00713E47" w:rsidRPr="007018C0" w:rsidRDefault="00713E47" w:rsidP="00713E47">
      <w:pPr>
        <w:autoSpaceDE w:val="0"/>
        <w:autoSpaceDN w:val="0"/>
        <w:adjustRightInd w:val="0"/>
        <w:jc w:val="center"/>
      </w:pPr>
      <w:r w:rsidRPr="007018C0">
        <w:t xml:space="preserve">                                                                                                                        PRIMAR,  </w:t>
      </w:r>
    </w:p>
    <w:p w14:paraId="5D906AD9" w14:textId="77777777" w:rsidR="00713E47" w:rsidRPr="007018C0" w:rsidRDefault="00713E47" w:rsidP="00713E47">
      <w:pPr>
        <w:autoSpaceDE w:val="0"/>
        <w:autoSpaceDN w:val="0"/>
        <w:adjustRightInd w:val="0"/>
        <w:jc w:val="center"/>
      </w:pPr>
      <w:r w:rsidRPr="007018C0">
        <w:t xml:space="preserve">                                                                                                                   </w:t>
      </w:r>
      <w:r w:rsidRPr="007018C0">
        <w:rPr>
          <w:bCs/>
        </w:rPr>
        <w:t xml:space="preserve">   Soós Zoltán</w:t>
      </w:r>
      <w:r w:rsidRPr="007018C0">
        <w:t xml:space="preserve">                                                                 </w:t>
      </w:r>
    </w:p>
    <w:p w14:paraId="085FE878" w14:textId="77777777" w:rsidR="00713E47" w:rsidRPr="007018C0" w:rsidRDefault="00713E47" w:rsidP="00713E47">
      <w:pPr>
        <w:autoSpaceDE w:val="0"/>
        <w:autoSpaceDN w:val="0"/>
        <w:adjustRightInd w:val="0"/>
        <w:jc w:val="right"/>
      </w:pPr>
    </w:p>
    <w:p w14:paraId="6265EAB4" w14:textId="77777777" w:rsidR="00713E47" w:rsidRPr="007018C0" w:rsidRDefault="00713E47" w:rsidP="00713E47">
      <w:pPr>
        <w:autoSpaceDE w:val="0"/>
        <w:autoSpaceDN w:val="0"/>
        <w:adjustRightInd w:val="0"/>
        <w:jc w:val="right"/>
      </w:pPr>
    </w:p>
    <w:p w14:paraId="7AE9F48C" w14:textId="77777777" w:rsidR="00713E47" w:rsidRPr="007018C0" w:rsidRDefault="00713E47" w:rsidP="00713E47">
      <w:pPr>
        <w:autoSpaceDE w:val="0"/>
        <w:autoSpaceDN w:val="0"/>
        <w:adjustRightInd w:val="0"/>
      </w:pPr>
    </w:p>
    <w:p w14:paraId="7C57940B" w14:textId="77777777" w:rsidR="00713E47" w:rsidRPr="007018C0" w:rsidRDefault="00713E47" w:rsidP="00713E47">
      <w:pPr>
        <w:autoSpaceDE w:val="0"/>
        <w:autoSpaceDN w:val="0"/>
        <w:adjustRightInd w:val="0"/>
        <w:jc w:val="both"/>
      </w:pPr>
    </w:p>
    <w:p w14:paraId="46D76D7F" w14:textId="77777777" w:rsidR="00713E47" w:rsidRPr="007018C0" w:rsidRDefault="00713E47" w:rsidP="00713E47">
      <w:pPr>
        <w:autoSpaceDE w:val="0"/>
        <w:autoSpaceDN w:val="0"/>
        <w:adjustRightInd w:val="0"/>
        <w:jc w:val="center"/>
        <w:rPr>
          <w:b/>
          <w:bCs/>
        </w:rPr>
      </w:pPr>
      <w:r w:rsidRPr="007018C0">
        <w:rPr>
          <w:b/>
          <w:bCs/>
        </w:rPr>
        <w:t>HOTĂRÂREA nr. ________</w:t>
      </w:r>
    </w:p>
    <w:p w14:paraId="51907295" w14:textId="7C0FF4D7" w:rsidR="00713E47" w:rsidRPr="007018C0" w:rsidRDefault="00713E47" w:rsidP="00713E47">
      <w:pPr>
        <w:autoSpaceDE w:val="0"/>
        <w:autoSpaceDN w:val="0"/>
        <w:adjustRightInd w:val="0"/>
        <w:jc w:val="center"/>
        <w:rPr>
          <w:b/>
          <w:bCs/>
        </w:rPr>
      </w:pPr>
      <w:r w:rsidRPr="007018C0">
        <w:rPr>
          <w:b/>
          <w:bCs/>
        </w:rPr>
        <w:t>Din ____________________202</w:t>
      </w:r>
      <w:r w:rsidR="00396F68">
        <w:rPr>
          <w:b/>
          <w:bCs/>
        </w:rPr>
        <w:t>1</w:t>
      </w:r>
    </w:p>
    <w:p w14:paraId="2D88A8FA" w14:textId="77777777" w:rsidR="00713E47" w:rsidRPr="007018C0" w:rsidRDefault="00713E47" w:rsidP="00713E47">
      <w:pPr>
        <w:jc w:val="center"/>
        <w:rPr>
          <w:b/>
        </w:rPr>
      </w:pPr>
      <w:r w:rsidRPr="007018C0">
        <w:rPr>
          <w:b/>
        </w:rPr>
        <w:t xml:space="preserve"> privind reorganizarea Direcției Impozite și Taxe Locale din cadrul aparatului de specialitate al Primarului Municipiului Târgu Mureș, în Direcția </w:t>
      </w:r>
      <w:r>
        <w:rPr>
          <w:b/>
        </w:rPr>
        <w:t>Fiscală</w:t>
      </w:r>
      <w:r w:rsidRPr="007018C0">
        <w:rPr>
          <w:b/>
        </w:rPr>
        <w:t xml:space="preserve"> Local</w:t>
      </w:r>
      <w:r>
        <w:rPr>
          <w:b/>
        </w:rPr>
        <w:t>ă</w:t>
      </w:r>
      <w:r w:rsidRPr="007018C0">
        <w:rPr>
          <w:b/>
        </w:rPr>
        <w:t xml:space="preserve"> Târgu Mureș - instituție publică de interes local cu personalitate juridică, modificarea corespunzătoare a structurii organizatorice, aprobarea organigramei, a numărului de personal și a statului de funcții</w:t>
      </w:r>
    </w:p>
    <w:p w14:paraId="6EC75968" w14:textId="77777777" w:rsidR="00713E47" w:rsidRPr="007018C0" w:rsidRDefault="00713E47" w:rsidP="00713E47">
      <w:pPr>
        <w:jc w:val="center"/>
      </w:pPr>
    </w:p>
    <w:p w14:paraId="70BDDBC5" w14:textId="77777777" w:rsidR="00713E47" w:rsidRPr="007018C0" w:rsidRDefault="00713E47" w:rsidP="00713E47">
      <w:pPr>
        <w:jc w:val="both"/>
        <w:rPr>
          <w:b/>
          <w:i/>
        </w:rPr>
      </w:pPr>
      <w:r w:rsidRPr="007018C0">
        <w:tab/>
      </w:r>
      <w:r w:rsidRPr="007018C0">
        <w:rPr>
          <w:b/>
          <w:i/>
        </w:rPr>
        <w:t>Consiliul Local Municipal Târgu Mureş, întrunit în şedinţă ordinară de lucru,</w:t>
      </w:r>
    </w:p>
    <w:p w14:paraId="3EA51179" w14:textId="77777777" w:rsidR="00713E47" w:rsidRPr="007018C0" w:rsidRDefault="00713E47" w:rsidP="00713E47">
      <w:pPr>
        <w:jc w:val="both"/>
        <w:rPr>
          <w:b/>
          <w:i/>
        </w:rPr>
      </w:pPr>
    </w:p>
    <w:p w14:paraId="5D9C2101" w14:textId="77777777" w:rsidR="00713E47" w:rsidRPr="007018C0" w:rsidRDefault="00713E47" w:rsidP="00713E47">
      <w:pPr>
        <w:jc w:val="both"/>
        <w:rPr>
          <w:rFonts w:eastAsia="Calibri"/>
          <w:b/>
          <w:lang w:eastAsia="en-US"/>
        </w:rPr>
      </w:pPr>
      <w:r w:rsidRPr="007018C0">
        <w:rPr>
          <w:b/>
        </w:rPr>
        <w:t xml:space="preserve">Având în vedere: </w:t>
      </w:r>
    </w:p>
    <w:p w14:paraId="49AAF93B" w14:textId="0BC8D4F5" w:rsidR="00713E47" w:rsidRPr="007018C0" w:rsidRDefault="00713E47" w:rsidP="00713E47">
      <w:pPr>
        <w:pStyle w:val="ListParagraph"/>
        <w:numPr>
          <w:ilvl w:val="0"/>
          <w:numId w:val="3"/>
        </w:numPr>
        <w:adjustRightInd w:val="0"/>
        <w:ind w:left="709"/>
        <w:jc w:val="both"/>
        <w:rPr>
          <w:rFonts w:ascii="Times New Roman" w:hAnsi="Times New Roman"/>
          <w:bCs/>
          <w:szCs w:val="24"/>
          <w:lang w:val="ro-RO" w:eastAsia="ro-RO"/>
        </w:rPr>
      </w:pPr>
      <w:r w:rsidRPr="007018C0">
        <w:rPr>
          <w:rFonts w:ascii="Times New Roman" w:hAnsi="Times New Roman"/>
          <w:szCs w:val="24"/>
          <w:lang w:val="ro-RO"/>
        </w:rPr>
        <w:t xml:space="preserve">Referatul de aprobare nr. </w:t>
      </w:r>
      <w:r w:rsidR="008525E9">
        <w:rPr>
          <w:rFonts w:ascii="Times New Roman" w:hAnsi="Times New Roman"/>
          <w:szCs w:val="24"/>
          <w:lang w:val="ro-RO"/>
        </w:rPr>
        <w:t>5458</w:t>
      </w:r>
      <w:r w:rsidRPr="007018C0">
        <w:rPr>
          <w:rFonts w:ascii="Times New Roman" w:hAnsi="Times New Roman"/>
          <w:szCs w:val="24"/>
          <w:lang w:val="ro-RO"/>
        </w:rPr>
        <w:t xml:space="preserve"> din </w:t>
      </w:r>
      <w:r w:rsidR="008525E9">
        <w:rPr>
          <w:rFonts w:ascii="Times New Roman" w:hAnsi="Times New Roman"/>
          <w:szCs w:val="24"/>
          <w:lang w:val="ro-RO"/>
        </w:rPr>
        <w:t xml:space="preserve"> 25.01.</w:t>
      </w:r>
      <w:r w:rsidRPr="007018C0">
        <w:rPr>
          <w:rFonts w:ascii="Times New Roman" w:hAnsi="Times New Roman"/>
          <w:szCs w:val="24"/>
          <w:lang w:val="ro-RO"/>
        </w:rPr>
        <w:t>202</w:t>
      </w:r>
      <w:r w:rsidR="00396F68">
        <w:rPr>
          <w:rFonts w:ascii="Times New Roman" w:hAnsi="Times New Roman"/>
          <w:szCs w:val="24"/>
          <w:lang w:val="ro-RO"/>
        </w:rPr>
        <w:t>1</w:t>
      </w:r>
      <w:r w:rsidRPr="007018C0">
        <w:rPr>
          <w:rFonts w:ascii="Times New Roman" w:hAnsi="Times New Roman"/>
          <w:szCs w:val="24"/>
          <w:lang w:val="ro-RO"/>
        </w:rPr>
        <w:t xml:space="preserve"> iniţiat de Primar prin  Direcţia  impozite și taxe locale p</w:t>
      </w:r>
      <w:r w:rsidRPr="007018C0">
        <w:rPr>
          <w:rFonts w:ascii="Times New Roman" w:hAnsi="Times New Roman"/>
          <w:color w:val="000000"/>
          <w:szCs w:val="24"/>
          <w:lang w:val="ro-RO"/>
        </w:rPr>
        <w:t xml:space="preserve">rivind </w:t>
      </w:r>
      <w:r w:rsidRPr="007018C0">
        <w:rPr>
          <w:rFonts w:ascii="Times New Roman" w:hAnsi="Times New Roman"/>
          <w:bCs/>
          <w:lang w:val="ro-RO"/>
        </w:rPr>
        <w:t xml:space="preserve">reorganizarea Direcției Impozite și Taxe Locale din cadrul aparatului de specialitate al Primarului Municipiului Târgu Mureș, în Direcția </w:t>
      </w:r>
      <w:r>
        <w:rPr>
          <w:rFonts w:ascii="Times New Roman" w:hAnsi="Times New Roman"/>
          <w:bCs/>
          <w:lang w:val="ro-RO"/>
        </w:rPr>
        <w:t>Fiscală</w:t>
      </w:r>
      <w:r w:rsidRPr="007018C0">
        <w:rPr>
          <w:rFonts w:ascii="Times New Roman" w:hAnsi="Times New Roman"/>
          <w:bCs/>
          <w:lang w:val="ro-RO"/>
        </w:rPr>
        <w:t xml:space="preserve"> Local</w:t>
      </w:r>
      <w:r>
        <w:rPr>
          <w:rFonts w:ascii="Times New Roman" w:hAnsi="Times New Roman"/>
          <w:bCs/>
          <w:lang w:val="ro-RO"/>
        </w:rPr>
        <w:t>ă</w:t>
      </w:r>
      <w:r w:rsidRPr="007018C0">
        <w:rPr>
          <w:rFonts w:ascii="Times New Roman" w:hAnsi="Times New Roman"/>
          <w:bCs/>
          <w:lang w:val="ro-RO"/>
        </w:rPr>
        <w:t xml:space="preserve"> Târgu Mureș - instituție publică de interes local cu personalitate juridică, modificarea corespunzătoare a structurii organizatorice, aprobarea organigramei, a numărului de personal și a statului de funcții</w:t>
      </w:r>
    </w:p>
    <w:p w14:paraId="033CD280" w14:textId="77777777" w:rsidR="00713E47" w:rsidRPr="007018C0" w:rsidRDefault="00713E47" w:rsidP="00713E47">
      <w:pPr>
        <w:numPr>
          <w:ilvl w:val="0"/>
          <w:numId w:val="3"/>
        </w:numPr>
        <w:adjustRightInd w:val="0"/>
        <w:spacing w:after="240"/>
        <w:ind w:left="709"/>
        <w:jc w:val="both"/>
      </w:pPr>
      <w:r w:rsidRPr="007018C0">
        <w:t>Raportul Comisiilor de specialitate din cadrul Consiliului local municipal Târgu Mureş</w:t>
      </w:r>
    </w:p>
    <w:p w14:paraId="4F6432DE" w14:textId="77777777" w:rsidR="00713E47" w:rsidRPr="007018C0" w:rsidRDefault="00713E47" w:rsidP="00713E47">
      <w:pPr>
        <w:adjustRightInd w:val="0"/>
        <w:spacing w:before="240"/>
        <w:jc w:val="both"/>
        <w:rPr>
          <w:rFonts w:eastAsia="Calibri"/>
          <w:b/>
        </w:rPr>
      </w:pPr>
      <w:r w:rsidRPr="007018C0">
        <w:rPr>
          <w:b/>
        </w:rPr>
        <w:t xml:space="preserve"> În conformitate cu prevederile :</w:t>
      </w:r>
    </w:p>
    <w:p w14:paraId="52005B99" w14:textId="77777777" w:rsidR="00713E47" w:rsidRPr="007018C0" w:rsidRDefault="00713E47" w:rsidP="00713E47">
      <w:pPr>
        <w:pStyle w:val="ListParagraph"/>
        <w:numPr>
          <w:ilvl w:val="0"/>
          <w:numId w:val="2"/>
        </w:numPr>
        <w:ind w:left="709" w:hanging="283"/>
        <w:jc w:val="both"/>
        <w:rPr>
          <w:rFonts w:ascii="Times New Roman" w:hAnsi="Times New Roman"/>
          <w:lang w:val="ro-RO"/>
        </w:rPr>
      </w:pPr>
      <w:r w:rsidRPr="007018C0">
        <w:rPr>
          <w:rFonts w:ascii="Times New Roman" w:hAnsi="Times New Roman"/>
          <w:lang w:val="ro-RO"/>
        </w:rPr>
        <w:t>Ordonanței de Urgență nr. 57/2019 privind Codul administrativ, cu modificările şi completările ulterioare;</w:t>
      </w:r>
    </w:p>
    <w:p w14:paraId="72C6CB1B" w14:textId="77777777" w:rsidR="00713E47" w:rsidRPr="007018C0" w:rsidRDefault="00713E47" w:rsidP="00713E47">
      <w:pPr>
        <w:numPr>
          <w:ilvl w:val="0"/>
          <w:numId w:val="2"/>
        </w:numPr>
        <w:adjustRightInd w:val="0"/>
        <w:ind w:left="0" w:firstLine="426"/>
        <w:jc w:val="both"/>
      </w:pPr>
      <w:r w:rsidRPr="007018C0">
        <w:t>În temeiul prevederilor Legii nr. 227/2015 privind Codul fiscal , cu modificările și completările ulterioare</w:t>
      </w:r>
    </w:p>
    <w:p w14:paraId="7535D162" w14:textId="77777777" w:rsidR="00D718D1" w:rsidRPr="007018C0" w:rsidRDefault="00713E47" w:rsidP="00D718D1">
      <w:pPr>
        <w:numPr>
          <w:ilvl w:val="0"/>
          <w:numId w:val="2"/>
        </w:numPr>
        <w:adjustRightInd w:val="0"/>
        <w:ind w:left="0" w:firstLine="426"/>
        <w:jc w:val="both"/>
      </w:pPr>
      <w:r w:rsidRPr="007018C0">
        <w:t>Legea nr. 207/2015 privind codul de procedura fiscala</w:t>
      </w:r>
      <w:r w:rsidR="00D718D1">
        <w:t xml:space="preserve">, </w:t>
      </w:r>
      <w:r w:rsidR="00D718D1" w:rsidRPr="007018C0">
        <w:t>, cu modificările și completările ulterioare</w:t>
      </w:r>
    </w:p>
    <w:p w14:paraId="4B4C2E41" w14:textId="77777777" w:rsidR="00713E47" w:rsidRPr="007018C0" w:rsidRDefault="00713E47" w:rsidP="00713E47">
      <w:pPr>
        <w:numPr>
          <w:ilvl w:val="0"/>
          <w:numId w:val="2"/>
        </w:numPr>
        <w:adjustRightInd w:val="0"/>
        <w:ind w:left="0" w:firstLine="426"/>
        <w:jc w:val="both"/>
      </w:pPr>
      <w:r w:rsidRPr="007018C0">
        <w:t>Hotărârii Guvernului nr. 1/2016 pentru aprobarea Normelor metodologice de aplicare a Legii nr. 227/2015;</w:t>
      </w:r>
    </w:p>
    <w:p w14:paraId="44975CF6" w14:textId="77777777" w:rsidR="00713E47" w:rsidRPr="007018C0" w:rsidRDefault="00713E47" w:rsidP="00713E47">
      <w:pPr>
        <w:pStyle w:val="ListParagraph"/>
        <w:numPr>
          <w:ilvl w:val="0"/>
          <w:numId w:val="2"/>
        </w:numPr>
        <w:ind w:left="709" w:hanging="283"/>
        <w:jc w:val="both"/>
        <w:rPr>
          <w:rFonts w:ascii="Times New Roman" w:hAnsi="Times New Roman"/>
          <w:lang w:val="ro-RO"/>
        </w:rPr>
      </w:pPr>
      <w:r w:rsidRPr="007018C0">
        <w:rPr>
          <w:rFonts w:ascii="Times New Roman" w:hAnsi="Times New Roman"/>
          <w:lang w:val="ro-RO"/>
        </w:rPr>
        <w:t xml:space="preserve">Legii nr. 53/2003 - Codul muncii, republicată, cu modificările </w:t>
      </w:r>
      <w:r>
        <w:rPr>
          <w:rFonts w:ascii="Times New Roman" w:hAnsi="Times New Roman"/>
          <w:lang w:val="ro-RO"/>
        </w:rPr>
        <w:t>ș</w:t>
      </w:r>
      <w:r w:rsidRPr="007018C0">
        <w:rPr>
          <w:rFonts w:ascii="Times New Roman" w:hAnsi="Times New Roman"/>
          <w:lang w:val="ro-RO"/>
        </w:rPr>
        <w:t>i completările ulterioare;</w:t>
      </w:r>
    </w:p>
    <w:p w14:paraId="7DD6320A" w14:textId="77777777" w:rsidR="00713E47" w:rsidRPr="007018C0" w:rsidRDefault="00713E47" w:rsidP="00713E47">
      <w:pPr>
        <w:pStyle w:val="ListParagraph"/>
        <w:numPr>
          <w:ilvl w:val="0"/>
          <w:numId w:val="2"/>
        </w:numPr>
        <w:ind w:left="709" w:hanging="283"/>
        <w:jc w:val="both"/>
        <w:rPr>
          <w:rFonts w:ascii="Times New Roman" w:hAnsi="Times New Roman"/>
          <w:lang w:val="ro-RO"/>
        </w:rPr>
      </w:pPr>
      <w:r w:rsidRPr="007018C0">
        <w:rPr>
          <w:rFonts w:ascii="Times New Roman" w:hAnsi="Times New Roman"/>
          <w:lang w:val="ro-RO"/>
        </w:rPr>
        <w:t>Legea nr. 153/2017 privind salarizarea personalului plătit din fonduri publice;</w:t>
      </w:r>
    </w:p>
    <w:p w14:paraId="1D4AA052" w14:textId="77777777" w:rsidR="00713E47" w:rsidRPr="007018C0" w:rsidRDefault="00713E47" w:rsidP="00713E47">
      <w:pPr>
        <w:numPr>
          <w:ilvl w:val="0"/>
          <w:numId w:val="2"/>
        </w:numPr>
        <w:adjustRightInd w:val="0"/>
        <w:ind w:left="0" w:firstLine="426"/>
        <w:jc w:val="both"/>
      </w:pPr>
      <w:r w:rsidRPr="007018C0">
        <w:rPr>
          <w:iCs/>
        </w:rPr>
        <w:t>Legii nr. 52/2003 privind transparen</w:t>
      </w:r>
      <w:r>
        <w:rPr>
          <w:iCs/>
        </w:rPr>
        <w:t>ț</w:t>
      </w:r>
      <w:r w:rsidRPr="007018C0">
        <w:rPr>
          <w:iCs/>
        </w:rPr>
        <w:t>a decizională în administra</w:t>
      </w:r>
      <w:r>
        <w:rPr>
          <w:iCs/>
        </w:rPr>
        <w:t>ț</w:t>
      </w:r>
      <w:r w:rsidRPr="007018C0">
        <w:rPr>
          <w:iCs/>
        </w:rPr>
        <w:t>ia publică, republicată,</w:t>
      </w:r>
    </w:p>
    <w:p w14:paraId="52F538D6" w14:textId="77777777" w:rsidR="00713E47" w:rsidRPr="007018C0" w:rsidRDefault="00713E47" w:rsidP="00713E47">
      <w:pPr>
        <w:pStyle w:val="NoSpacing"/>
        <w:numPr>
          <w:ilvl w:val="0"/>
          <w:numId w:val="2"/>
        </w:numPr>
        <w:ind w:left="0" w:firstLine="426"/>
        <w:jc w:val="both"/>
        <w:rPr>
          <w:szCs w:val="24"/>
        </w:rPr>
      </w:pPr>
      <w:r w:rsidRPr="007018C0">
        <w:rPr>
          <w:szCs w:val="24"/>
        </w:rPr>
        <w:t xml:space="preserve"> art. 129 alin. 1 și 2 lit. a și b, alin. 3 lit. c, al. 14, art. 130 alin. 1- 3, art. 196 alin. 1 lit. a,</w:t>
      </w:r>
      <w:r>
        <w:rPr>
          <w:szCs w:val="24"/>
        </w:rPr>
        <w:t xml:space="preserve"> </w:t>
      </w:r>
      <w:r w:rsidRPr="007018C0">
        <w:rPr>
          <w:szCs w:val="24"/>
        </w:rPr>
        <w:t>şi ale art. 243, alin. (1), lit. „a”  din OUG nr. 57/2019 privind Codul administrativ,</w:t>
      </w:r>
    </w:p>
    <w:p w14:paraId="24925BC9" w14:textId="77777777" w:rsidR="00713E47" w:rsidRPr="007018C0" w:rsidRDefault="00713E47" w:rsidP="00713E47">
      <w:pPr>
        <w:jc w:val="both"/>
        <w:rPr>
          <w:bCs/>
          <w:iCs/>
        </w:rPr>
      </w:pPr>
    </w:p>
    <w:p w14:paraId="1DD7F308" w14:textId="77777777" w:rsidR="00713E47" w:rsidRPr="007018C0" w:rsidRDefault="00713E47" w:rsidP="00713E47">
      <w:pPr>
        <w:pStyle w:val="NoSpacing"/>
        <w:jc w:val="both"/>
        <w:rPr>
          <w:szCs w:val="24"/>
        </w:rPr>
      </w:pPr>
      <w:r w:rsidRPr="007018C0">
        <w:rPr>
          <w:szCs w:val="24"/>
        </w:rPr>
        <w:tab/>
      </w:r>
    </w:p>
    <w:p w14:paraId="0093388D" w14:textId="77777777" w:rsidR="00713E47" w:rsidRPr="007018C0" w:rsidRDefault="00713E47" w:rsidP="00713E47">
      <w:pPr>
        <w:jc w:val="center"/>
        <w:rPr>
          <w:b/>
        </w:rPr>
      </w:pPr>
      <w:r w:rsidRPr="007018C0">
        <w:rPr>
          <w:b/>
        </w:rPr>
        <w:t>Hotărăşte:</w:t>
      </w:r>
    </w:p>
    <w:p w14:paraId="2AED2701" w14:textId="77777777" w:rsidR="00713E47" w:rsidRPr="007018C0" w:rsidRDefault="00713E47" w:rsidP="00713E47">
      <w:pPr>
        <w:jc w:val="center"/>
        <w:rPr>
          <w:b/>
        </w:rPr>
      </w:pPr>
    </w:p>
    <w:p w14:paraId="66FE2A87" w14:textId="77777777" w:rsidR="00713E47" w:rsidRPr="007018C0" w:rsidRDefault="00713E47" w:rsidP="00713E47">
      <w:pPr>
        <w:ind w:firstLine="720"/>
        <w:jc w:val="both"/>
        <w:rPr>
          <w:bCs/>
        </w:rPr>
      </w:pPr>
      <w:r w:rsidRPr="007018C0">
        <w:rPr>
          <w:b/>
        </w:rPr>
        <w:t xml:space="preserve">Art. 1. </w:t>
      </w:r>
      <w:r w:rsidRPr="007018C0">
        <w:t xml:space="preserve">Se aprobă reorganizarea </w:t>
      </w:r>
      <w:r w:rsidRPr="007018C0">
        <w:rPr>
          <w:bCs/>
        </w:rPr>
        <w:t xml:space="preserve">Direcției Impozite și Taxe Locale  în Direcția </w:t>
      </w:r>
      <w:r>
        <w:rPr>
          <w:bCs/>
        </w:rPr>
        <w:t>Fiscală</w:t>
      </w:r>
      <w:r w:rsidRPr="007018C0">
        <w:rPr>
          <w:bCs/>
        </w:rPr>
        <w:t xml:space="preserve"> Local</w:t>
      </w:r>
      <w:r>
        <w:rPr>
          <w:bCs/>
        </w:rPr>
        <w:t>ă</w:t>
      </w:r>
      <w:r w:rsidRPr="007018C0">
        <w:rPr>
          <w:bCs/>
        </w:rPr>
        <w:t xml:space="preserve"> Târgu Mureş - instituție publică de interes local cu personalitate juridică, aflat sub autoritatea Consiliului Local Târgu Mureș și al Primarului Municipiului Târgu Mureș.</w:t>
      </w:r>
    </w:p>
    <w:p w14:paraId="3FB2683A" w14:textId="77777777" w:rsidR="00713E47" w:rsidRPr="007018C0" w:rsidRDefault="00713E47" w:rsidP="00713E47">
      <w:pPr>
        <w:ind w:firstLine="720"/>
        <w:jc w:val="both"/>
        <w:rPr>
          <w:bCs/>
        </w:rPr>
      </w:pPr>
      <w:r w:rsidRPr="007018C0">
        <w:rPr>
          <w:b/>
        </w:rPr>
        <w:t xml:space="preserve">Art. 2 </w:t>
      </w:r>
      <w:r w:rsidRPr="007018C0">
        <w:rPr>
          <w:bCs/>
        </w:rPr>
        <w:t>Denumirea noii instituții publice de interes local cu perso</w:t>
      </w:r>
      <w:r>
        <w:rPr>
          <w:bCs/>
        </w:rPr>
        <w:t>n</w:t>
      </w:r>
      <w:r w:rsidRPr="007018C0">
        <w:rPr>
          <w:bCs/>
        </w:rPr>
        <w:t>alitate juridică este:</w:t>
      </w:r>
      <w:r w:rsidRPr="007018C0">
        <w:rPr>
          <w:b/>
        </w:rPr>
        <w:t xml:space="preserve"> </w:t>
      </w:r>
      <w:r w:rsidRPr="007018C0">
        <w:rPr>
          <w:bCs/>
        </w:rPr>
        <w:t>Direcți</w:t>
      </w:r>
      <w:r>
        <w:rPr>
          <w:bCs/>
        </w:rPr>
        <w:t>a</w:t>
      </w:r>
      <w:r w:rsidRPr="007018C0">
        <w:rPr>
          <w:bCs/>
        </w:rPr>
        <w:t xml:space="preserve"> </w:t>
      </w:r>
      <w:r>
        <w:rPr>
          <w:bCs/>
        </w:rPr>
        <w:t>Fiscală</w:t>
      </w:r>
      <w:r w:rsidRPr="007018C0">
        <w:rPr>
          <w:bCs/>
        </w:rPr>
        <w:t xml:space="preserve"> Local</w:t>
      </w:r>
      <w:r>
        <w:rPr>
          <w:bCs/>
        </w:rPr>
        <w:t>ă</w:t>
      </w:r>
      <w:r w:rsidRPr="007018C0">
        <w:rPr>
          <w:bCs/>
        </w:rPr>
        <w:t xml:space="preserve"> Târgu Mureş.</w:t>
      </w:r>
    </w:p>
    <w:p w14:paraId="3A555FDF" w14:textId="77777777" w:rsidR="00713E47" w:rsidRPr="007018C0" w:rsidRDefault="00713E47" w:rsidP="00713E47">
      <w:pPr>
        <w:ind w:firstLine="720"/>
        <w:jc w:val="both"/>
        <w:rPr>
          <w:bCs/>
        </w:rPr>
      </w:pPr>
      <w:r w:rsidRPr="007018C0">
        <w:rPr>
          <w:b/>
        </w:rPr>
        <w:t xml:space="preserve">Art. 3 </w:t>
      </w:r>
      <w:r w:rsidRPr="007018C0">
        <w:rPr>
          <w:bCs/>
        </w:rPr>
        <w:t>Sediul</w:t>
      </w:r>
      <w:r w:rsidRPr="007018C0">
        <w:rPr>
          <w:b/>
        </w:rPr>
        <w:t xml:space="preserve"> </w:t>
      </w:r>
      <w:r w:rsidRPr="007018C0">
        <w:rPr>
          <w:bCs/>
        </w:rPr>
        <w:t xml:space="preserve">Direcției </w:t>
      </w:r>
      <w:r>
        <w:rPr>
          <w:bCs/>
        </w:rPr>
        <w:t>Fiscale</w:t>
      </w:r>
      <w:r w:rsidRPr="007018C0">
        <w:rPr>
          <w:bCs/>
        </w:rPr>
        <w:t xml:space="preserve"> Local</w:t>
      </w:r>
      <w:r>
        <w:rPr>
          <w:bCs/>
        </w:rPr>
        <w:t>e</w:t>
      </w:r>
      <w:r w:rsidRPr="007018C0">
        <w:rPr>
          <w:bCs/>
        </w:rPr>
        <w:t xml:space="preserve"> Târgu Mureş - instituție publică de interes local cu personalitate juridică este Târgu Mureș, P-ța Victoriei nr.3, jud. Mureș.</w:t>
      </w:r>
    </w:p>
    <w:p w14:paraId="784BCFF1" w14:textId="77777777" w:rsidR="00713E47" w:rsidRPr="007018C0" w:rsidRDefault="00713E47" w:rsidP="00713E47">
      <w:pPr>
        <w:ind w:firstLine="720"/>
        <w:jc w:val="both"/>
        <w:rPr>
          <w:bCs/>
        </w:rPr>
      </w:pPr>
      <w:r w:rsidRPr="007018C0">
        <w:rPr>
          <w:b/>
        </w:rPr>
        <w:t xml:space="preserve">Art.4 </w:t>
      </w:r>
      <w:r w:rsidRPr="007018C0">
        <w:rPr>
          <w:bCs/>
        </w:rPr>
        <w:t xml:space="preserve">(1) Direcția </w:t>
      </w:r>
      <w:r>
        <w:rPr>
          <w:bCs/>
        </w:rPr>
        <w:t>Fiscală</w:t>
      </w:r>
      <w:r w:rsidRPr="007018C0">
        <w:rPr>
          <w:bCs/>
        </w:rPr>
        <w:t xml:space="preserve"> Local</w:t>
      </w:r>
      <w:r>
        <w:rPr>
          <w:bCs/>
        </w:rPr>
        <w:t>ă</w:t>
      </w:r>
      <w:r w:rsidRPr="007018C0">
        <w:rPr>
          <w:bCs/>
        </w:rPr>
        <w:t xml:space="preserve"> Târgu Mureş - instituție publică de interes local cu personalitate juridică va prelua personalul și patrimoniul fostei direcții.</w:t>
      </w:r>
    </w:p>
    <w:p w14:paraId="0F7539E7" w14:textId="77777777" w:rsidR="00713E47" w:rsidRPr="007018C0" w:rsidRDefault="00713E47" w:rsidP="00713E47">
      <w:pPr>
        <w:ind w:firstLine="720"/>
        <w:jc w:val="both"/>
        <w:rPr>
          <w:bCs/>
        </w:rPr>
      </w:pPr>
      <w:r w:rsidRPr="007018C0">
        <w:rPr>
          <w:bCs/>
        </w:rPr>
        <w:lastRenderedPageBreak/>
        <w:t xml:space="preserve">(2) </w:t>
      </w:r>
      <w:r w:rsidRPr="007018C0">
        <w:t xml:space="preserve">Până la data predării patrimoniului şi a bugetului, respectiv până la data separării complete a </w:t>
      </w:r>
      <w:r w:rsidRPr="007018C0">
        <w:rPr>
          <w:bCs/>
        </w:rPr>
        <w:t xml:space="preserve">Direcției </w:t>
      </w:r>
      <w:r>
        <w:rPr>
          <w:bCs/>
        </w:rPr>
        <w:t>Fiscale</w:t>
      </w:r>
      <w:r w:rsidRPr="007018C0">
        <w:rPr>
          <w:bCs/>
        </w:rPr>
        <w:t xml:space="preserve"> Local</w:t>
      </w:r>
      <w:r>
        <w:rPr>
          <w:bCs/>
        </w:rPr>
        <w:t>e</w:t>
      </w:r>
      <w:r w:rsidRPr="007018C0">
        <w:rPr>
          <w:bCs/>
        </w:rPr>
        <w:t xml:space="preserve"> Târgu Mureş</w:t>
      </w:r>
      <w:r w:rsidRPr="007018C0">
        <w:t>, serviciile de specialitate contabilitate, salarizare, resurse umane vor fi asigurate de aparatul de specialitate al primarului municipiului, alături de personalul noii direcții.</w:t>
      </w:r>
    </w:p>
    <w:p w14:paraId="1F3B1562" w14:textId="77777777" w:rsidR="00713E47" w:rsidRPr="007018C0" w:rsidRDefault="00713E47" w:rsidP="00713E47">
      <w:pPr>
        <w:jc w:val="both"/>
        <w:rPr>
          <w:b/>
        </w:rPr>
      </w:pPr>
      <w:bookmarkStart w:id="1" w:name="_Hlk55308668"/>
      <w:r w:rsidRPr="007018C0">
        <w:rPr>
          <w:b/>
        </w:rPr>
        <w:tab/>
        <w:t xml:space="preserve">Art. 5 </w:t>
      </w:r>
      <w:r w:rsidRPr="007018C0">
        <w:t>Se aprobă Regulamentul de organizare și funcționare</w:t>
      </w:r>
      <w:r w:rsidRPr="007018C0">
        <w:rPr>
          <w:b/>
          <w:bCs/>
        </w:rPr>
        <w:t xml:space="preserve"> </w:t>
      </w:r>
      <w:r w:rsidRPr="007018C0">
        <w:t xml:space="preserve">a Direcției </w:t>
      </w:r>
      <w:r>
        <w:rPr>
          <w:bCs/>
        </w:rPr>
        <w:t>Fiscale</w:t>
      </w:r>
      <w:r w:rsidRPr="007018C0">
        <w:rPr>
          <w:bCs/>
        </w:rPr>
        <w:t xml:space="preserve"> Local</w:t>
      </w:r>
      <w:r>
        <w:rPr>
          <w:bCs/>
        </w:rPr>
        <w:t>e</w:t>
      </w:r>
      <w:r w:rsidRPr="007018C0">
        <w:rPr>
          <w:bCs/>
        </w:rPr>
        <w:t xml:space="preserve"> </w:t>
      </w:r>
      <w:r w:rsidRPr="007018C0">
        <w:t>Târgu Mureș -</w:t>
      </w:r>
      <w:r w:rsidRPr="007018C0">
        <w:rPr>
          <w:bCs/>
        </w:rPr>
        <w:t xml:space="preserve"> instituție publică de interes local cu personalitate juridică</w:t>
      </w:r>
      <w:r w:rsidRPr="007018C0">
        <w:t>, cuprins în Anexa 1 care face parte integrantă din această hotărâre.</w:t>
      </w:r>
    </w:p>
    <w:bookmarkEnd w:id="1"/>
    <w:p w14:paraId="38B00880" w14:textId="77777777" w:rsidR="00713E47" w:rsidRPr="007018C0" w:rsidRDefault="00713E47" w:rsidP="00713E47">
      <w:pPr>
        <w:ind w:firstLine="720"/>
        <w:jc w:val="both"/>
        <w:rPr>
          <w:b/>
        </w:rPr>
      </w:pPr>
      <w:r w:rsidRPr="007018C0">
        <w:rPr>
          <w:b/>
        </w:rPr>
        <w:t xml:space="preserve">Art. 6 </w:t>
      </w:r>
      <w:r w:rsidRPr="007018C0">
        <w:t xml:space="preserve">Se aprobă </w:t>
      </w:r>
      <w:r w:rsidRPr="007018C0">
        <w:rPr>
          <w:bCs/>
        </w:rPr>
        <w:t xml:space="preserve">organigrama Direcției </w:t>
      </w:r>
      <w:r>
        <w:rPr>
          <w:bCs/>
        </w:rPr>
        <w:t>Fiscale</w:t>
      </w:r>
      <w:r w:rsidRPr="007018C0">
        <w:rPr>
          <w:bCs/>
        </w:rPr>
        <w:t xml:space="preserve"> Local</w:t>
      </w:r>
      <w:r>
        <w:rPr>
          <w:bCs/>
        </w:rPr>
        <w:t>e</w:t>
      </w:r>
      <w:r w:rsidRPr="007018C0">
        <w:rPr>
          <w:bCs/>
        </w:rPr>
        <w:t xml:space="preserve"> Târgu Mureş</w:t>
      </w:r>
      <w:r w:rsidRPr="007018C0">
        <w:rPr>
          <w:b/>
        </w:rPr>
        <w:t xml:space="preserve"> - </w:t>
      </w:r>
      <w:r w:rsidRPr="007018C0">
        <w:rPr>
          <w:bCs/>
        </w:rPr>
        <w:t>instituție publică de interes local cu personalitate juridică</w:t>
      </w:r>
      <w:r w:rsidRPr="007018C0">
        <w:rPr>
          <w:b/>
        </w:rPr>
        <w:t xml:space="preserve">, </w:t>
      </w:r>
      <w:r w:rsidRPr="007018C0">
        <w:t xml:space="preserve">conform </w:t>
      </w:r>
      <w:r w:rsidRPr="007018C0">
        <w:rPr>
          <w:bCs/>
        </w:rPr>
        <w:t>Anexei 2,</w:t>
      </w:r>
      <w:r w:rsidRPr="007018C0">
        <w:rPr>
          <w:b/>
        </w:rPr>
        <w:t xml:space="preserve"> </w:t>
      </w:r>
      <w:r w:rsidRPr="007018C0">
        <w:t>care face parte integrantă din prezenta hotărâre</w:t>
      </w:r>
      <w:r w:rsidRPr="007018C0">
        <w:rPr>
          <w:b/>
        </w:rPr>
        <w:t>.</w:t>
      </w:r>
    </w:p>
    <w:p w14:paraId="5442DD4E" w14:textId="77777777" w:rsidR="00713E47" w:rsidRPr="007018C0" w:rsidRDefault="00713E47" w:rsidP="00713E47">
      <w:pPr>
        <w:ind w:firstLine="720"/>
        <w:jc w:val="both"/>
        <w:rPr>
          <w:bCs/>
        </w:rPr>
      </w:pPr>
      <w:r w:rsidRPr="007018C0">
        <w:rPr>
          <w:b/>
        </w:rPr>
        <w:t xml:space="preserve">Art. 7 </w:t>
      </w:r>
      <w:r w:rsidRPr="007018C0">
        <w:t xml:space="preserve">Se aprobă </w:t>
      </w:r>
      <w:r w:rsidRPr="007018C0">
        <w:rPr>
          <w:bCs/>
        </w:rPr>
        <w:t xml:space="preserve">statul de funcţii şi numărul de posturi pentru Direcția </w:t>
      </w:r>
      <w:r>
        <w:rPr>
          <w:bCs/>
        </w:rPr>
        <w:t>Fiscală</w:t>
      </w:r>
      <w:r w:rsidRPr="007018C0">
        <w:rPr>
          <w:bCs/>
        </w:rPr>
        <w:t xml:space="preserve"> Local</w:t>
      </w:r>
      <w:r>
        <w:rPr>
          <w:bCs/>
        </w:rPr>
        <w:t>ă</w:t>
      </w:r>
      <w:r w:rsidRPr="007018C0">
        <w:rPr>
          <w:bCs/>
        </w:rPr>
        <w:t xml:space="preserve"> Târgu Mureş - instituție publică de interes local cu personalitate juridică, conform Anexei 3, care face parte integrantă din prezenta hotărâre.</w:t>
      </w:r>
    </w:p>
    <w:p w14:paraId="2430EC21" w14:textId="77777777" w:rsidR="00713E47" w:rsidRPr="007018C0" w:rsidRDefault="00713E47" w:rsidP="00713E47">
      <w:pPr>
        <w:ind w:firstLine="720"/>
        <w:jc w:val="both"/>
        <w:rPr>
          <w:bCs/>
        </w:rPr>
      </w:pPr>
      <w:r w:rsidRPr="007018C0">
        <w:rPr>
          <w:b/>
        </w:rPr>
        <w:t xml:space="preserve">Art. 8 </w:t>
      </w:r>
      <w:r w:rsidRPr="007018C0">
        <w:t xml:space="preserve">Se împuterniceşte dl. Director executiv Szövérfi László pentru reprezentarea Unităţii Administrativ Teritoriale Municipiul Tîrgu Mureş în vederea înregistrării fiscale a noii persoane juridice, </w:t>
      </w:r>
      <w:r w:rsidRPr="007018C0">
        <w:rPr>
          <w:bCs/>
        </w:rPr>
        <w:t xml:space="preserve">Direcția </w:t>
      </w:r>
      <w:r>
        <w:rPr>
          <w:bCs/>
        </w:rPr>
        <w:t>Fiscală</w:t>
      </w:r>
      <w:r w:rsidRPr="007018C0">
        <w:rPr>
          <w:bCs/>
        </w:rPr>
        <w:t xml:space="preserve"> Local</w:t>
      </w:r>
      <w:r>
        <w:rPr>
          <w:bCs/>
        </w:rPr>
        <w:t>ă</w:t>
      </w:r>
      <w:r w:rsidRPr="007018C0">
        <w:rPr>
          <w:bCs/>
        </w:rPr>
        <w:t xml:space="preserve"> Târgu Mureş.</w:t>
      </w:r>
    </w:p>
    <w:p w14:paraId="03DF6BF5" w14:textId="77777777" w:rsidR="00713E47" w:rsidRPr="007018C0" w:rsidRDefault="00713E47" w:rsidP="00713E47">
      <w:pPr>
        <w:ind w:firstLine="720"/>
        <w:jc w:val="both"/>
        <w:rPr>
          <w:b/>
        </w:rPr>
      </w:pPr>
      <w:r w:rsidRPr="007018C0">
        <w:rPr>
          <w:b/>
        </w:rPr>
        <w:t xml:space="preserve">Art. 9 </w:t>
      </w:r>
      <w:r w:rsidRPr="007018C0">
        <w:t xml:space="preserve">Directorul executiv al direcţiei va fi ordonator terţiar de credite, iar finanţarea se va face din bugetul local, din sume provenite de la bugetul de stat, din donaţii, sponsorizări sau din alte contribuţii din partea unor persoane fizice sau juridice, din ţară sau străinătate, precum şi din alte surse, cu respectarea legislaţiei în domeniu. </w:t>
      </w:r>
    </w:p>
    <w:p w14:paraId="2D3D51CC" w14:textId="77777777" w:rsidR="00713E47" w:rsidRPr="007018C0" w:rsidRDefault="00713E47" w:rsidP="00713E47">
      <w:pPr>
        <w:ind w:firstLine="720"/>
        <w:jc w:val="both"/>
        <w:rPr>
          <w:bCs/>
        </w:rPr>
      </w:pPr>
      <w:r w:rsidRPr="007018C0">
        <w:rPr>
          <w:b/>
        </w:rPr>
        <w:t xml:space="preserve">Art. 10 </w:t>
      </w:r>
      <w:r w:rsidRPr="007018C0">
        <w:t xml:space="preserve">Cu ducerea la îndeplinire se încredinţează </w:t>
      </w:r>
      <w:r w:rsidRPr="007018C0">
        <w:rPr>
          <w:bCs/>
        </w:rPr>
        <w:t xml:space="preserve">Direcția </w:t>
      </w:r>
      <w:r>
        <w:rPr>
          <w:bCs/>
        </w:rPr>
        <w:t>Fiscală</w:t>
      </w:r>
      <w:r w:rsidRPr="007018C0">
        <w:rPr>
          <w:bCs/>
        </w:rPr>
        <w:t xml:space="preserve"> Local</w:t>
      </w:r>
      <w:r>
        <w:rPr>
          <w:bCs/>
        </w:rPr>
        <w:t>ă</w:t>
      </w:r>
      <w:r w:rsidRPr="007018C0">
        <w:rPr>
          <w:bCs/>
        </w:rPr>
        <w:t xml:space="preserve"> Târgu Mureş şi compartimentele de resort din aparatul de specialitate al primarului.</w:t>
      </w:r>
    </w:p>
    <w:p w14:paraId="2477D701" w14:textId="77777777" w:rsidR="00713E47" w:rsidRPr="007018C0" w:rsidRDefault="00713E47" w:rsidP="00713E47">
      <w:pPr>
        <w:ind w:firstLine="720"/>
        <w:jc w:val="both"/>
        <w:rPr>
          <w:b/>
        </w:rPr>
      </w:pPr>
      <w:r w:rsidRPr="007018C0">
        <w:rPr>
          <w:b/>
        </w:rPr>
        <w:t xml:space="preserve">Art. 11 </w:t>
      </w:r>
      <w:r w:rsidRPr="007018C0">
        <w:t>În conformitate cu prevederile art. 19, alin. 1, lit. e, din Legea nr. 340/2004, republicată, privind Instituţia Prefectului şi art. 3, alin. 1 din Legea nr. 554/2004, legea contenciosului administrativ, prezenta hotărâre se înaintează Prefectului Judeţului Mureş, pentru exercitarea controlului de legalitate.</w:t>
      </w:r>
    </w:p>
    <w:p w14:paraId="247FF750" w14:textId="77777777" w:rsidR="00713E47" w:rsidRPr="007018C0" w:rsidRDefault="00713E47" w:rsidP="00713E47">
      <w:pPr>
        <w:ind w:firstLine="720"/>
        <w:jc w:val="both"/>
      </w:pPr>
      <w:r w:rsidRPr="007018C0">
        <w:rPr>
          <w:b/>
        </w:rPr>
        <w:t xml:space="preserve">Art. 12 </w:t>
      </w:r>
      <w:r w:rsidRPr="007018C0">
        <w:t>Prezenta hotărâre se comunică:</w:t>
      </w:r>
    </w:p>
    <w:p w14:paraId="5C3F8982" w14:textId="77777777" w:rsidR="00713E47" w:rsidRPr="007018C0" w:rsidRDefault="00713E47" w:rsidP="00713E47">
      <w:pPr>
        <w:jc w:val="both"/>
      </w:pPr>
      <w:r w:rsidRPr="007018C0">
        <w:t>●Primarului municipiului Târgu Mureş</w:t>
      </w:r>
    </w:p>
    <w:p w14:paraId="0C8B2B14" w14:textId="77777777" w:rsidR="00713E47" w:rsidRPr="007018C0" w:rsidRDefault="00713E47" w:rsidP="00713E47">
      <w:pPr>
        <w:jc w:val="both"/>
      </w:pPr>
      <w:r w:rsidRPr="007018C0">
        <w:t>●</w:t>
      </w:r>
      <w:r w:rsidRPr="007018C0">
        <w:rPr>
          <w:b/>
        </w:rPr>
        <w:t xml:space="preserve"> </w:t>
      </w:r>
      <w:r w:rsidRPr="007018C0">
        <w:rPr>
          <w:bCs/>
        </w:rPr>
        <w:t>Direcției Impozite și Taxe Locale Târgu Mureş,</w:t>
      </w:r>
    </w:p>
    <w:p w14:paraId="5200527D" w14:textId="77777777" w:rsidR="00713E47" w:rsidRPr="007018C0" w:rsidRDefault="00713E47" w:rsidP="00713E47">
      <w:pPr>
        <w:jc w:val="both"/>
      </w:pPr>
      <w:r w:rsidRPr="007018C0">
        <w:t>●A.N.F.P. Bucureşti, prin grija Serviciului Resurse Umane</w:t>
      </w:r>
    </w:p>
    <w:p w14:paraId="71697666" w14:textId="77777777" w:rsidR="00713E47" w:rsidRPr="007018C0" w:rsidRDefault="00713E47" w:rsidP="00713E47">
      <w:pPr>
        <w:jc w:val="both"/>
      </w:pPr>
      <w:r w:rsidRPr="007018C0">
        <w:t>●Se va publica pe site-ul instituţiei.</w:t>
      </w:r>
    </w:p>
    <w:p w14:paraId="75F023F5" w14:textId="77777777" w:rsidR="00713E47" w:rsidRPr="007018C0" w:rsidRDefault="00713E47" w:rsidP="00713E47">
      <w:pPr>
        <w:jc w:val="both"/>
      </w:pPr>
    </w:p>
    <w:p w14:paraId="18A0666B" w14:textId="77777777" w:rsidR="00713E47" w:rsidRPr="007018C0" w:rsidRDefault="00713E47" w:rsidP="00713E47">
      <w:pPr>
        <w:jc w:val="both"/>
      </w:pPr>
    </w:p>
    <w:p w14:paraId="5C85C673" w14:textId="77777777" w:rsidR="00713E47" w:rsidRPr="007018C0" w:rsidRDefault="00713E47" w:rsidP="00713E47">
      <w:pPr>
        <w:jc w:val="both"/>
      </w:pPr>
    </w:p>
    <w:p w14:paraId="131B10BB" w14:textId="77777777" w:rsidR="00713E47" w:rsidRPr="007018C0" w:rsidRDefault="00713E47" w:rsidP="00713E47">
      <w:pPr>
        <w:ind w:left="432" w:right="288"/>
        <w:jc w:val="center"/>
        <w:rPr>
          <w:b/>
        </w:rPr>
      </w:pPr>
      <w:r w:rsidRPr="007018C0">
        <w:rPr>
          <w:b/>
        </w:rPr>
        <w:t>Viză de legalitate</w:t>
      </w:r>
    </w:p>
    <w:p w14:paraId="7B16B73E" w14:textId="77777777" w:rsidR="00D718D1" w:rsidRPr="007018C0" w:rsidRDefault="00D718D1" w:rsidP="00D718D1">
      <w:pPr>
        <w:ind w:left="432" w:right="288"/>
        <w:jc w:val="center"/>
        <w:rPr>
          <w:b/>
        </w:rPr>
      </w:pPr>
      <w:r w:rsidRPr="007018C0">
        <w:rPr>
          <w:b/>
        </w:rPr>
        <w:t>Secretar</w:t>
      </w:r>
      <w:r>
        <w:rPr>
          <w:b/>
        </w:rPr>
        <w:t xml:space="preserve"> General al </w:t>
      </w:r>
      <w:r w:rsidRPr="007018C0">
        <w:rPr>
          <w:b/>
        </w:rPr>
        <w:t>Municipiului T</w:t>
      </w:r>
      <w:r>
        <w:rPr>
          <w:b/>
        </w:rPr>
        <w:t>â</w:t>
      </w:r>
      <w:r w:rsidRPr="007018C0">
        <w:rPr>
          <w:b/>
        </w:rPr>
        <w:t>rgu Mureş,</w:t>
      </w:r>
    </w:p>
    <w:p w14:paraId="3180C8A6" w14:textId="77777777" w:rsidR="00D718D1" w:rsidRPr="007018C0" w:rsidRDefault="00D718D1" w:rsidP="00D718D1">
      <w:pPr>
        <w:ind w:left="432" w:right="288"/>
        <w:jc w:val="center"/>
        <w:rPr>
          <w:b/>
        </w:rPr>
      </w:pPr>
      <w:r w:rsidRPr="00581B46">
        <w:rPr>
          <w:b/>
        </w:rPr>
        <w:t>Soós</w:t>
      </w:r>
      <w:r>
        <w:rPr>
          <w:b/>
        </w:rPr>
        <w:t xml:space="preserve"> Erika</w:t>
      </w:r>
    </w:p>
    <w:p w14:paraId="328A0E57" w14:textId="77777777" w:rsidR="00713E47" w:rsidRPr="007018C0" w:rsidRDefault="00713E47" w:rsidP="00713E47">
      <w:pPr>
        <w:ind w:left="432" w:right="288"/>
        <w:jc w:val="center"/>
        <w:rPr>
          <w:b/>
        </w:rPr>
      </w:pPr>
    </w:p>
    <w:p w14:paraId="7554F2D9" w14:textId="77777777" w:rsidR="00713E47" w:rsidRPr="007018C0" w:rsidRDefault="00713E47" w:rsidP="00713E47">
      <w:pPr>
        <w:jc w:val="center"/>
        <w:rPr>
          <w:b/>
        </w:rPr>
      </w:pPr>
    </w:p>
    <w:p w14:paraId="56F56777" w14:textId="77777777" w:rsidR="00713E47" w:rsidRPr="007018C0" w:rsidRDefault="00713E47" w:rsidP="00713E47">
      <w:pPr>
        <w:jc w:val="center"/>
        <w:rPr>
          <w:b/>
        </w:rPr>
      </w:pPr>
    </w:p>
    <w:p w14:paraId="1F8F2B28" w14:textId="77777777" w:rsidR="00713E47" w:rsidRPr="007018C0" w:rsidRDefault="00713E47" w:rsidP="00713E47">
      <w:pPr>
        <w:jc w:val="center"/>
        <w:rPr>
          <w:b/>
        </w:rPr>
      </w:pPr>
    </w:p>
    <w:p w14:paraId="527758B9" w14:textId="77777777" w:rsidR="00713E47" w:rsidRPr="007018C0" w:rsidRDefault="00713E47" w:rsidP="00713E47">
      <w:pPr>
        <w:jc w:val="center"/>
        <w:rPr>
          <w:b/>
        </w:rPr>
      </w:pPr>
    </w:p>
    <w:p w14:paraId="47939E14" w14:textId="77777777" w:rsidR="00713E47" w:rsidRPr="007018C0" w:rsidRDefault="00713E47" w:rsidP="00713E47">
      <w:pPr>
        <w:jc w:val="center"/>
        <w:rPr>
          <w:b/>
        </w:rPr>
      </w:pPr>
    </w:p>
    <w:p w14:paraId="05243C30" w14:textId="77777777" w:rsidR="00713E47" w:rsidRPr="007018C0" w:rsidRDefault="00713E47" w:rsidP="00713E47">
      <w:pPr>
        <w:jc w:val="center"/>
        <w:rPr>
          <w:b/>
        </w:rPr>
      </w:pPr>
    </w:p>
    <w:p w14:paraId="5A25A586" w14:textId="77777777" w:rsidR="00713E47" w:rsidRPr="007018C0" w:rsidRDefault="00713E47" w:rsidP="00713E47">
      <w:pPr>
        <w:jc w:val="right"/>
      </w:pPr>
    </w:p>
    <w:p w14:paraId="714BE656" w14:textId="77777777" w:rsidR="00713E47" w:rsidRPr="007018C0" w:rsidRDefault="00713E47" w:rsidP="00713E47">
      <w:pPr>
        <w:jc w:val="both"/>
      </w:pPr>
    </w:p>
    <w:p w14:paraId="07D05739" w14:textId="77777777" w:rsidR="00713E47" w:rsidRPr="007018C0" w:rsidRDefault="00713E47" w:rsidP="00713E47">
      <w:pPr>
        <w:jc w:val="both"/>
      </w:pPr>
    </w:p>
    <w:p w14:paraId="5EAEE16C" w14:textId="77777777" w:rsidR="00713E47" w:rsidRPr="007018C0" w:rsidRDefault="00713E47" w:rsidP="00713E47">
      <w:pPr>
        <w:jc w:val="right"/>
      </w:pPr>
    </w:p>
    <w:p w14:paraId="760AE384" w14:textId="77777777" w:rsidR="00713E47" w:rsidRPr="007018C0" w:rsidRDefault="00713E47" w:rsidP="00713E47">
      <w:pPr>
        <w:jc w:val="center"/>
        <w:rPr>
          <w:b/>
        </w:rPr>
      </w:pPr>
    </w:p>
    <w:p w14:paraId="1AC745C0" w14:textId="349E5D59" w:rsidR="00713E47" w:rsidRDefault="00713E47" w:rsidP="00713E47">
      <w:pPr>
        <w:jc w:val="center"/>
        <w:rPr>
          <w:b/>
        </w:rPr>
      </w:pPr>
    </w:p>
    <w:p w14:paraId="3A6FFF64" w14:textId="75A573EB" w:rsidR="00D718D1" w:rsidRDefault="00D718D1" w:rsidP="00713E47">
      <w:pPr>
        <w:jc w:val="center"/>
        <w:rPr>
          <w:b/>
        </w:rPr>
      </w:pPr>
    </w:p>
    <w:p w14:paraId="675D0158" w14:textId="76097A49" w:rsidR="00D718D1" w:rsidRDefault="00D718D1" w:rsidP="00713E47">
      <w:pPr>
        <w:jc w:val="center"/>
        <w:rPr>
          <w:b/>
        </w:rPr>
      </w:pPr>
    </w:p>
    <w:p w14:paraId="64A5433F" w14:textId="77777777" w:rsidR="00D718D1" w:rsidRPr="007018C0" w:rsidRDefault="00D718D1" w:rsidP="00713E47">
      <w:pPr>
        <w:jc w:val="center"/>
        <w:rPr>
          <w:b/>
        </w:rPr>
      </w:pPr>
    </w:p>
    <w:p w14:paraId="69CBA7E5" w14:textId="77777777" w:rsidR="00713E47" w:rsidRPr="007018C0" w:rsidRDefault="00713E47" w:rsidP="00713E47">
      <w:pPr>
        <w:jc w:val="center"/>
        <w:rPr>
          <w:b/>
        </w:rPr>
      </w:pPr>
    </w:p>
    <w:p w14:paraId="44F4F187" w14:textId="77777777" w:rsidR="00713E47" w:rsidRPr="007018C0" w:rsidRDefault="00713E47" w:rsidP="00713E47">
      <w:pPr>
        <w:jc w:val="center"/>
        <w:rPr>
          <w:b/>
        </w:rPr>
      </w:pPr>
    </w:p>
    <w:p w14:paraId="03E2B31F" w14:textId="1A419088" w:rsidR="00713E47" w:rsidRPr="007018C0" w:rsidRDefault="00713E47" w:rsidP="00713E47">
      <w:pPr>
        <w:ind w:left="432" w:right="288" w:firstLine="706"/>
        <w:jc w:val="both"/>
        <w:rPr>
          <w:b/>
          <w:color w:val="0070C0"/>
          <w:sz w:val="20"/>
          <w:szCs w:val="20"/>
        </w:rPr>
      </w:pPr>
      <w:r w:rsidRPr="007018C0">
        <w:rPr>
          <w:b/>
          <w:sz w:val="20"/>
          <w:szCs w:val="20"/>
        </w:rPr>
        <w:t xml:space="preserve">  *Actele administrative sunt hotărârile de Consiliu Local care intră în vigoare şi produc efecte juridice după îndeplinirea condiţiilor prevăzute de art.</w:t>
      </w:r>
      <w:r w:rsidR="007B63DE">
        <w:rPr>
          <w:b/>
          <w:sz w:val="20"/>
          <w:szCs w:val="20"/>
        </w:rPr>
        <w:t xml:space="preserve"> 129 și art. 139</w:t>
      </w:r>
      <w:r w:rsidRPr="007018C0">
        <w:rPr>
          <w:b/>
          <w:sz w:val="20"/>
          <w:szCs w:val="20"/>
        </w:rPr>
        <w:t xml:space="preserve">  din </w:t>
      </w:r>
      <w:r w:rsidR="007B63DE">
        <w:rPr>
          <w:b/>
          <w:sz w:val="20"/>
          <w:szCs w:val="20"/>
        </w:rPr>
        <w:t>O.U.G. nr. 57/2019 privind Codul administrativ</w:t>
      </w:r>
    </w:p>
    <w:p w14:paraId="6C68E2E9" w14:textId="77777777" w:rsidR="00F3506C" w:rsidRDefault="00F3506C"/>
    <w:sectPr w:rsidR="00F3506C" w:rsidSect="00F2233E">
      <w:pgSz w:w="11907" w:h="16840"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071099"/>
    <w:multiLevelType w:val="hybridMultilevel"/>
    <w:tmpl w:val="58226392"/>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1" w15:restartNumberingAfterBreak="0">
    <w:nsid w:val="474C71C0"/>
    <w:multiLevelType w:val="hybridMultilevel"/>
    <w:tmpl w:val="64E298E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3" w15:restartNumberingAfterBreak="0">
    <w:nsid w:val="5619525E"/>
    <w:multiLevelType w:val="hybridMultilevel"/>
    <w:tmpl w:val="8044357A"/>
    <w:lvl w:ilvl="0" w:tplc="A7A86176">
      <w:start w:val="1"/>
      <w:numFmt w:val="decimal"/>
      <w:lvlText w:val="%1."/>
      <w:lvlJc w:val="left"/>
      <w:pPr>
        <w:ind w:left="1080" w:hanging="360"/>
      </w:pPr>
      <w:rPr>
        <w:rFonts w:asciiTheme="minorHAnsi" w:hAnsiTheme="minorHAnsi"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E47"/>
    <w:rsid w:val="000654F8"/>
    <w:rsid w:val="00166450"/>
    <w:rsid w:val="00206287"/>
    <w:rsid w:val="00396F68"/>
    <w:rsid w:val="00527D8F"/>
    <w:rsid w:val="00667477"/>
    <w:rsid w:val="006C1286"/>
    <w:rsid w:val="00713E47"/>
    <w:rsid w:val="007B63DE"/>
    <w:rsid w:val="0082475C"/>
    <w:rsid w:val="008525E9"/>
    <w:rsid w:val="009207C8"/>
    <w:rsid w:val="00A70A65"/>
    <w:rsid w:val="00B40D40"/>
    <w:rsid w:val="00BA5F87"/>
    <w:rsid w:val="00D718D1"/>
    <w:rsid w:val="00F3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0F847DC"/>
  <w15:chartTrackingRefBased/>
  <w15:docId w15:val="{DE94C8B3-E962-439C-B24A-C9C639E2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E47"/>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13E47"/>
    <w:pPr>
      <w:spacing w:after="0" w:line="240" w:lineRule="auto"/>
    </w:pPr>
    <w:rPr>
      <w:rFonts w:ascii="Times New Roman" w:eastAsia="Times New Roman" w:hAnsi="Times New Roman" w:cs="Times New Roman"/>
      <w:sz w:val="24"/>
      <w:szCs w:val="20"/>
      <w:lang w:val="ro-RO" w:eastAsia="ro-RO"/>
    </w:rPr>
  </w:style>
  <w:style w:type="paragraph" w:styleId="ListParagraph">
    <w:name w:val="List Paragraph"/>
    <w:basedOn w:val="Normal"/>
    <w:uiPriority w:val="34"/>
    <w:qFormat/>
    <w:rsid w:val="00713E47"/>
    <w:pPr>
      <w:ind w:left="720"/>
      <w:contextualSpacing/>
    </w:pPr>
    <w:rPr>
      <w:rFonts w:ascii="Arial" w:hAnsi="Arial"/>
      <w:szCs w:val="20"/>
      <w:lang w:val="en-AU" w:eastAsia="hu-HU"/>
    </w:rPr>
  </w:style>
  <w:style w:type="table" w:styleId="TableGrid">
    <w:name w:val="Table Grid"/>
    <w:basedOn w:val="TableNormal"/>
    <w:uiPriority w:val="39"/>
    <w:rsid w:val="00206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9</Pages>
  <Words>2818</Words>
  <Characters>16064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17</cp:revision>
  <cp:lastPrinted>2021-01-21T13:00:00Z</cp:lastPrinted>
  <dcterms:created xsi:type="dcterms:W3CDTF">2020-11-16T07:29:00Z</dcterms:created>
  <dcterms:modified xsi:type="dcterms:W3CDTF">2021-01-25T06:45:00Z</dcterms:modified>
</cp:coreProperties>
</file>