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4773" w14:textId="77777777" w:rsidR="007001A1" w:rsidRDefault="007001A1" w:rsidP="007001A1">
      <w:pPr>
        <w:jc w:val="both"/>
        <w:rPr>
          <w:b/>
          <w:kern w:val="2"/>
          <w:lang w:eastAsia="hi-IN" w:bidi="hi-IN"/>
        </w:rPr>
      </w:pPr>
      <w:bookmarkStart w:id="0" w:name="_Hlk73101035"/>
      <w:r w:rsidRPr="00EE13F2">
        <w:rPr>
          <w:noProof/>
          <w:lang w:eastAsia="ro-RO"/>
        </w:rPr>
        <w:drawing>
          <wp:anchor distT="0" distB="0" distL="114300" distR="114300" simplePos="0" relativeHeight="251659264" behindDoc="1" locked="0" layoutInCell="1" allowOverlap="1" wp14:anchorId="1D88D479" wp14:editId="4DBABDCC">
            <wp:simplePos x="0" y="0"/>
            <wp:positionH relativeFrom="column">
              <wp:posOffset>-126878</wp:posOffset>
            </wp:positionH>
            <wp:positionV relativeFrom="paragraph">
              <wp:posOffset>-132634</wp:posOffset>
            </wp:positionV>
            <wp:extent cx="1021080" cy="1435735"/>
            <wp:effectExtent l="0" t="0" r="7620" b="0"/>
            <wp:wrapTight wrapText="bothSides">
              <wp:wrapPolygon edited="0">
                <wp:start x="0" y="0"/>
                <wp:lineTo x="0" y="21208"/>
                <wp:lineTo x="21358" y="21208"/>
                <wp:lineTo x="21358"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1C7BE" w14:textId="77777777" w:rsidR="007001A1" w:rsidRPr="008114C6" w:rsidRDefault="007001A1" w:rsidP="007001A1">
      <w:pPr>
        <w:jc w:val="both"/>
        <w:rPr>
          <w:b/>
          <w:kern w:val="2"/>
          <w:lang w:eastAsia="hi-IN" w:bidi="hi-IN"/>
        </w:rPr>
      </w:pPr>
      <w:r w:rsidRPr="008114C6">
        <w:rPr>
          <w:b/>
          <w:kern w:val="2"/>
          <w:lang w:eastAsia="hi-IN" w:bidi="hi-IN"/>
        </w:rPr>
        <w:t>MUNICIPIUL TÂRGU MUREŞ</w:t>
      </w:r>
    </w:p>
    <w:p w14:paraId="28788A02" w14:textId="77777777" w:rsidR="007001A1" w:rsidRPr="008114C6" w:rsidRDefault="007001A1" w:rsidP="007001A1">
      <w:pPr>
        <w:rPr>
          <w:b/>
          <w:kern w:val="2"/>
          <w:lang w:eastAsia="hi-IN" w:bidi="hi-IN"/>
        </w:rPr>
      </w:pPr>
      <w:r w:rsidRPr="008114C6">
        <w:rPr>
          <w:b/>
          <w:kern w:val="2"/>
          <w:lang w:eastAsia="hi-IN" w:bidi="hi-IN"/>
        </w:rPr>
        <w:t>ROMÂNIA – 540026 Târgu Mureş, Piaţa Victoriei nr. 3</w:t>
      </w:r>
    </w:p>
    <w:p w14:paraId="33533B3B" w14:textId="77777777" w:rsidR="007001A1" w:rsidRPr="008114C6" w:rsidRDefault="007001A1" w:rsidP="007001A1">
      <w:pPr>
        <w:keepNext/>
        <w:outlineLvl w:val="0"/>
        <w:rPr>
          <w:b/>
          <w:kern w:val="2"/>
          <w:lang w:eastAsia="hi-IN" w:bidi="hi-IN"/>
        </w:rPr>
      </w:pPr>
      <w:r w:rsidRPr="008114C6">
        <w:rPr>
          <w:b/>
          <w:kern w:val="2"/>
          <w:lang w:eastAsia="hi-IN" w:bidi="hi-IN"/>
        </w:rPr>
        <w:t>Tel: 00-40-265-268.330</w:t>
      </w:r>
    </w:p>
    <w:p w14:paraId="1B140B5F" w14:textId="77777777" w:rsidR="007001A1" w:rsidRPr="008114C6" w:rsidRDefault="007001A1" w:rsidP="007001A1">
      <w:pPr>
        <w:rPr>
          <w:b/>
          <w:kern w:val="2"/>
          <w:lang w:eastAsia="hi-IN" w:bidi="hi-IN"/>
        </w:rPr>
      </w:pPr>
      <w:r w:rsidRPr="008114C6">
        <w:rPr>
          <w:b/>
          <w:kern w:val="2"/>
          <w:lang w:eastAsia="hi-IN" w:bidi="hi-IN"/>
        </w:rPr>
        <w:t xml:space="preserve">e-mail: </w:t>
      </w:r>
      <w:hyperlink r:id="rId8" w:history="1">
        <w:r w:rsidRPr="008114C6">
          <w:rPr>
            <w:rStyle w:val="Hyperlink"/>
            <w:kern w:val="2"/>
            <w:lang w:eastAsia="hi-IN" w:bidi="hi-IN"/>
          </w:rPr>
          <w:t>secretar@tirgumures.ro</w:t>
        </w:r>
      </w:hyperlink>
      <w:r w:rsidRPr="008114C6">
        <w:rPr>
          <w:b/>
          <w:kern w:val="2"/>
          <w:lang w:eastAsia="hi-IN" w:bidi="hi-IN"/>
        </w:rPr>
        <w:t xml:space="preserve"> www.tirgumures.ro </w:t>
      </w:r>
    </w:p>
    <w:p w14:paraId="6B04F32E" w14:textId="77777777" w:rsidR="007001A1" w:rsidRPr="008114C6" w:rsidRDefault="007001A1" w:rsidP="007001A1">
      <w:pPr>
        <w:rPr>
          <w:b/>
          <w:kern w:val="2"/>
          <w:lang w:eastAsia="hi-IN" w:bidi="hi-IN"/>
        </w:rPr>
      </w:pPr>
      <w:r w:rsidRPr="008114C6">
        <w:rPr>
          <w:b/>
          <w:color w:val="000000"/>
          <w:kern w:val="2"/>
          <w:lang w:eastAsia="hi-IN" w:bidi="hi-IN"/>
        </w:rPr>
        <w:t>Nr</w:t>
      </w:r>
      <w:r w:rsidRPr="006745E9">
        <w:rPr>
          <w:b/>
          <w:color w:val="000000"/>
          <w:kern w:val="2"/>
          <w:lang w:eastAsia="hi-IN" w:bidi="hi-IN"/>
        </w:rPr>
        <w:t>.</w:t>
      </w:r>
      <w:r>
        <w:rPr>
          <w:b/>
          <w:color w:val="000000"/>
          <w:kern w:val="2"/>
          <w:lang w:eastAsia="hi-IN" w:bidi="hi-IN"/>
        </w:rPr>
        <w:t xml:space="preserve"> 42189</w:t>
      </w:r>
      <w:r w:rsidRPr="001E36DA">
        <w:rPr>
          <w:b/>
          <w:color w:val="000000"/>
          <w:kern w:val="2"/>
          <w:lang w:eastAsia="hi-IN" w:bidi="hi-IN"/>
        </w:rPr>
        <w:t xml:space="preserve"> </w:t>
      </w:r>
      <w:r>
        <w:rPr>
          <w:b/>
          <w:color w:val="000000"/>
          <w:kern w:val="2"/>
          <w:lang w:eastAsia="hi-IN" w:bidi="hi-IN"/>
        </w:rPr>
        <w:t>din 09.06.2021</w:t>
      </w:r>
    </w:p>
    <w:p w14:paraId="37F22A57" w14:textId="77777777" w:rsidR="007001A1" w:rsidRPr="005F2913" w:rsidRDefault="007001A1" w:rsidP="007001A1">
      <w:pPr>
        <w:rPr>
          <w:b/>
          <w:kern w:val="2"/>
          <w:lang w:eastAsia="hi-IN" w:bidi="hi-IN"/>
        </w:rPr>
      </w:pPr>
      <w:r w:rsidRPr="008114C6">
        <w:rPr>
          <w:b/>
          <w:kern w:val="2"/>
          <w:lang w:eastAsia="hi-IN" w:bidi="hi-IN"/>
        </w:rPr>
        <w:t xml:space="preserve">  </w:t>
      </w:r>
    </w:p>
    <w:p w14:paraId="604F248B" w14:textId="77777777" w:rsidR="007001A1" w:rsidRPr="008114C6" w:rsidRDefault="007001A1" w:rsidP="007001A1">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09.06.2021</w:t>
      </w:r>
    </w:p>
    <w:p w14:paraId="5739D9A3" w14:textId="77777777" w:rsidR="007001A1" w:rsidRDefault="007001A1" w:rsidP="007001A1">
      <w:pPr>
        <w:shd w:val="clear" w:color="auto" w:fill="FFFFFF"/>
        <w:tabs>
          <w:tab w:val="left" w:pos="3600"/>
        </w:tabs>
        <w:jc w:val="center"/>
        <w:rPr>
          <w:b/>
          <w:bCs/>
          <w:i/>
          <w:color w:val="333333"/>
        </w:rPr>
      </w:pPr>
    </w:p>
    <w:p w14:paraId="615F26B1" w14:textId="77777777" w:rsidR="007001A1" w:rsidRPr="008114C6" w:rsidRDefault="007001A1" w:rsidP="007001A1">
      <w:pPr>
        <w:shd w:val="clear" w:color="auto" w:fill="FFFFFF"/>
        <w:tabs>
          <w:tab w:val="left" w:pos="3600"/>
        </w:tabs>
        <w:jc w:val="center"/>
        <w:rPr>
          <w:b/>
          <w:bCs/>
          <w:i/>
          <w:color w:val="333333"/>
        </w:rPr>
      </w:pPr>
      <w:r w:rsidRPr="008114C6">
        <w:rPr>
          <w:b/>
          <w:bCs/>
          <w:i/>
          <w:color w:val="333333"/>
        </w:rPr>
        <w:t>ANUNȚ</w:t>
      </w:r>
    </w:p>
    <w:p w14:paraId="1A5C4465" w14:textId="77777777" w:rsidR="007001A1" w:rsidRPr="008114C6" w:rsidRDefault="007001A1" w:rsidP="007001A1">
      <w:pPr>
        <w:shd w:val="clear" w:color="auto" w:fill="FFFFFF"/>
        <w:tabs>
          <w:tab w:val="left" w:pos="3600"/>
        </w:tabs>
        <w:jc w:val="center"/>
        <w:rPr>
          <w:b/>
          <w:bCs/>
          <w:i/>
          <w:color w:val="333333"/>
        </w:rPr>
      </w:pPr>
    </w:p>
    <w:p w14:paraId="60B8A657" w14:textId="77777777" w:rsidR="007001A1" w:rsidRDefault="007001A1" w:rsidP="007001A1">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r>
        <w:rPr>
          <w:bCs/>
          <w:i/>
          <w:color w:val="333333"/>
        </w:rPr>
        <w:t xml:space="preserve"> </w:t>
      </w:r>
    </w:p>
    <w:p w14:paraId="26D234AB" w14:textId="77777777" w:rsidR="007001A1" w:rsidRPr="00C43B88" w:rsidRDefault="007001A1" w:rsidP="007001A1">
      <w:pPr>
        <w:shd w:val="clear" w:color="auto" w:fill="FFFFFF"/>
        <w:tabs>
          <w:tab w:val="left" w:pos="3600"/>
        </w:tabs>
        <w:ind w:firstLine="851"/>
        <w:jc w:val="both"/>
        <w:rPr>
          <w:bCs/>
          <w:i/>
          <w:color w:val="333333"/>
          <w:sz w:val="26"/>
          <w:szCs w:val="26"/>
        </w:rPr>
      </w:pPr>
      <w:r w:rsidRPr="00C43B88">
        <w:rPr>
          <w:rFonts w:eastAsia="Calibri"/>
          <w:b/>
          <w:i/>
          <w:color w:val="000000"/>
          <w:sz w:val="26"/>
          <w:szCs w:val="26"/>
        </w:rPr>
        <w:t>„Proiect de hotărâre</w:t>
      </w:r>
      <w:r w:rsidRPr="00C43B88">
        <w:rPr>
          <w:b/>
          <w:i/>
          <w:color w:val="000000"/>
          <w:sz w:val="26"/>
          <w:szCs w:val="26"/>
          <w:lang w:val="hu-HU" w:eastAsia="hu-HU"/>
        </w:rPr>
        <w:t xml:space="preserve"> </w:t>
      </w:r>
      <w:r w:rsidRPr="00C43B88">
        <w:rPr>
          <w:b/>
          <w:i/>
        </w:rPr>
        <w:t xml:space="preserve">privind </w:t>
      </w:r>
      <w:r>
        <w:rPr>
          <w:b/>
          <w:i/>
        </w:rPr>
        <w:t>aprobarea accesului gratuit pe terenurile de sport din cadrul Complexului de Agrement și Sport Mureșul</w:t>
      </w:r>
      <w:r w:rsidRPr="00C43B88">
        <w:rPr>
          <w:b/>
          <w:bCs/>
          <w:i/>
          <w:lang w:eastAsia="ro-RO"/>
        </w:rPr>
        <w:t>”</w:t>
      </w:r>
    </w:p>
    <w:p w14:paraId="234052AF" w14:textId="77777777" w:rsidR="007001A1" w:rsidRPr="00BE31F1" w:rsidRDefault="007001A1" w:rsidP="007001A1">
      <w:pPr>
        <w:jc w:val="both"/>
        <w:rPr>
          <w:b/>
          <w:bCs/>
        </w:rPr>
      </w:pPr>
    </w:p>
    <w:p w14:paraId="75B0BB8B" w14:textId="77777777" w:rsidR="007001A1" w:rsidRPr="00E40C9D" w:rsidRDefault="007001A1" w:rsidP="007001A1">
      <w:pPr>
        <w:autoSpaceDE w:val="0"/>
        <w:autoSpaceDN w:val="0"/>
        <w:adjustRightInd w:val="0"/>
        <w:ind w:firstLine="709"/>
        <w:jc w:val="both"/>
        <w:rPr>
          <w:b/>
          <w:i/>
          <w:color w:val="000000"/>
          <w:lang w:eastAsia="ro-RO"/>
        </w:rPr>
      </w:pPr>
      <w:r w:rsidRPr="008114C6">
        <w:rPr>
          <w:i/>
          <w:color w:val="000000"/>
          <w:lang w:eastAsia="ro-RO"/>
        </w:rPr>
        <w:tab/>
      </w:r>
      <w:r w:rsidRPr="008114C6">
        <w:rPr>
          <w:b/>
          <w:i/>
          <w:color w:val="000000"/>
          <w:lang w:eastAsia="ro-RO"/>
        </w:rPr>
        <w:t xml:space="preserve">Proiectul de hotărâre, mai sus amintit, cu documentaţia de bază poate fi consultat: </w:t>
      </w:r>
    </w:p>
    <w:p w14:paraId="1817B7A3" w14:textId="77777777" w:rsidR="007001A1" w:rsidRPr="008114C6" w:rsidRDefault="007001A1" w:rsidP="007001A1">
      <w:pPr>
        <w:shd w:val="clear" w:color="auto" w:fill="FEFFFE"/>
        <w:autoSpaceDE w:val="0"/>
        <w:autoSpaceDN w:val="0"/>
        <w:adjustRightInd w:val="0"/>
        <w:ind w:left="1134"/>
        <w:jc w:val="both"/>
        <w:rPr>
          <w:b/>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pe pagina de internet a instituţiei Municipiului Târgu Mureş  </w:t>
      </w:r>
      <w:hyperlink r:id="rId9"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60ECB0AB" w14:textId="77777777" w:rsidR="007001A1" w:rsidRPr="008114C6" w:rsidRDefault="007001A1" w:rsidP="007001A1">
      <w:pPr>
        <w:shd w:val="clear" w:color="auto" w:fill="FEFFFE"/>
        <w:autoSpaceDE w:val="0"/>
        <w:autoSpaceDN w:val="0"/>
        <w:adjustRightInd w:val="0"/>
        <w:ind w:right="523" w:firstLine="1134"/>
        <w:jc w:val="both"/>
        <w:rPr>
          <w:color w:val="000003"/>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lang w:eastAsia="ro-RO"/>
        </w:rPr>
        <w:t>la sediul instituţiei,  P-ţa Victoriei, nr.3 (panoul de afişaj)</w:t>
      </w:r>
    </w:p>
    <w:p w14:paraId="734282C2" w14:textId="77777777" w:rsidR="007001A1" w:rsidRPr="008114C6" w:rsidRDefault="007001A1" w:rsidP="007001A1">
      <w:pPr>
        <w:ind w:firstLine="1134"/>
        <w:jc w:val="both"/>
        <w:rPr>
          <w:bCs/>
          <w:i/>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color w:val="000000"/>
          <w:lang w:eastAsia="ro-RO"/>
        </w:rPr>
        <w:t xml:space="preserve">proiectul de act normativ se poate obține în copie, pe bază de cerere depusă la </w:t>
      </w:r>
      <w:r w:rsidRPr="008114C6">
        <w:rPr>
          <w:bCs/>
          <w:i/>
          <w:lang w:eastAsia="ro-RO"/>
        </w:rPr>
        <w:t xml:space="preserve">Serviciul Relaţii cu publicul </w:t>
      </w:r>
    </w:p>
    <w:p w14:paraId="599F493B" w14:textId="77777777" w:rsidR="007001A1" w:rsidRPr="008114C6" w:rsidRDefault="007001A1" w:rsidP="007001A1">
      <w:pPr>
        <w:shd w:val="clear" w:color="auto" w:fill="FFFFFF"/>
        <w:jc w:val="both"/>
        <w:rPr>
          <w:color w:val="333333"/>
          <w:lang w:eastAsia="ro-RO"/>
        </w:rPr>
      </w:pPr>
      <w:r w:rsidRPr="008114C6">
        <w:rPr>
          <w:i/>
          <w:color w:val="000000"/>
          <w:lang w:eastAsia="ro-RO"/>
        </w:rPr>
        <w:t> </w:t>
      </w:r>
    </w:p>
    <w:p w14:paraId="4EC946E8" w14:textId="77777777" w:rsidR="007001A1" w:rsidRPr="008114C6" w:rsidRDefault="007001A1" w:rsidP="007001A1">
      <w:pPr>
        <w:shd w:val="clear" w:color="auto" w:fill="FFFFFF"/>
        <w:ind w:left="60"/>
        <w:jc w:val="both"/>
        <w:rPr>
          <w:color w:val="333333"/>
          <w:lang w:eastAsia="ro-RO"/>
        </w:rPr>
      </w:pPr>
      <w:r w:rsidRPr="008114C6">
        <w:rPr>
          <w:i/>
          <w:color w:val="000000"/>
          <w:lang w:eastAsia="ro-RO"/>
        </w:rPr>
        <w:tab/>
      </w:r>
      <w:r w:rsidRPr="008114C6">
        <w:rPr>
          <w:b/>
          <w:i/>
          <w:color w:val="000000"/>
          <w:lang w:eastAsia="ro-RO"/>
        </w:rPr>
        <w:t>Propunerile, sugestiile, opiniile</w:t>
      </w:r>
      <w:r w:rsidRPr="008114C6">
        <w:rPr>
          <w:i/>
          <w:color w:val="000000"/>
          <w:lang w:eastAsia="ro-RO"/>
        </w:rPr>
        <w:t xml:space="preserve"> cu valoare de recomandare privind proiectul de act normativ supus consultării publice se pot depune până la data de </w:t>
      </w:r>
      <w:r>
        <w:rPr>
          <w:b/>
          <w:i/>
          <w:color w:val="000000"/>
          <w:lang w:eastAsia="ro-RO"/>
        </w:rPr>
        <w:t xml:space="preserve">19.06.2021 </w:t>
      </w:r>
      <w:r>
        <w:rPr>
          <w:b/>
          <w:bCs/>
          <w:i/>
          <w:color w:val="333333"/>
        </w:rPr>
        <w:t xml:space="preserve"> </w:t>
      </w:r>
      <w:r w:rsidRPr="008114C6">
        <w:rPr>
          <w:i/>
          <w:color w:val="000000"/>
          <w:lang w:eastAsia="ro-RO"/>
        </w:rPr>
        <w:t>pe baza formularului de colectare de recomandări:</w:t>
      </w:r>
    </w:p>
    <w:p w14:paraId="1AB21065" w14:textId="77777777" w:rsidR="007001A1" w:rsidRPr="008114C6" w:rsidRDefault="007001A1" w:rsidP="007001A1">
      <w:pPr>
        <w:shd w:val="clear" w:color="auto" w:fill="FFFFFF"/>
        <w:ind w:left="780" w:hanging="360"/>
        <w:jc w:val="both"/>
        <w:rPr>
          <w:color w:val="333333"/>
          <w:lang w:eastAsia="ro-RO"/>
        </w:rPr>
      </w:pPr>
      <w:r w:rsidRPr="008114C6">
        <w:rPr>
          <w:i/>
          <w:color w:val="000000"/>
          <w:lang w:eastAsia="ro-RO"/>
        </w:rPr>
        <w:t xml:space="preserve">1.      la Registratura instituției din Târgu Mureş, </w:t>
      </w:r>
      <w:r w:rsidRPr="008114C6">
        <w:rPr>
          <w:i/>
          <w:lang w:eastAsia="ro-RO"/>
        </w:rPr>
        <w:t>P-ţa Victoriei, nr.3;</w:t>
      </w:r>
    </w:p>
    <w:p w14:paraId="3C2BAB90" w14:textId="77777777" w:rsidR="007001A1" w:rsidRPr="008114C6" w:rsidRDefault="007001A1" w:rsidP="007001A1">
      <w:pPr>
        <w:shd w:val="clear" w:color="auto" w:fill="FFFFFF"/>
        <w:ind w:left="780" w:hanging="360"/>
        <w:jc w:val="both"/>
        <w:rPr>
          <w:color w:val="333333"/>
          <w:lang w:eastAsia="ro-RO"/>
        </w:rPr>
      </w:pPr>
      <w:r w:rsidRPr="008114C6">
        <w:rPr>
          <w:i/>
          <w:color w:val="000000"/>
          <w:lang w:eastAsia="ro-RO"/>
        </w:rPr>
        <w:t xml:space="preserve">2.      ca mesaj în format electronic la adresa de e-mail </w:t>
      </w:r>
      <w:r w:rsidRPr="008114C6">
        <w:rPr>
          <w:i/>
          <w:color w:val="000000"/>
        </w:rPr>
        <w:t>infopublic@tirgumures.ro</w:t>
      </w:r>
    </w:p>
    <w:p w14:paraId="726187FB" w14:textId="77777777" w:rsidR="007001A1" w:rsidRPr="008114C6" w:rsidRDefault="007001A1" w:rsidP="007001A1">
      <w:pPr>
        <w:shd w:val="clear" w:color="auto" w:fill="FFFFFF"/>
        <w:ind w:firstLine="709"/>
        <w:jc w:val="both"/>
        <w:rPr>
          <w:color w:val="333333"/>
          <w:lang w:eastAsia="ro-RO"/>
        </w:rPr>
      </w:pPr>
      <w:r w:rsidRPr="008114C6">
        <w:rPr>
          <w:i/>
          <w:color w:val="000000"/>
          <w:lang w:eastAsia="ro-RO"/>
        </w:rPr>
        <w:t> </w:t>
      </w:r>
    </w:p>
    <w:p w14:paraId="22AA8BC4" w14:textId="77777777" w:rsidR="007001A1" w:rsidRPr="008114C6" w:rsidRDefault="007001A1" w:rsidP="007001A1">
      <w:pPr>
        <w:shd w:val="clear" w:color="auto" w:fill="FFFFFF"/>
        <w:ind w:firstLine="709"/>
        <w:jc w:val="both"/>
        <w:rPr>
          <w:i/>
          <w:color w:val="FF0000"/>
          <w:lang w:eastAsia="ro-RO"/>
        </w:rPr>
      </w:pPr>
      <w:r w:rsidRPr="008114C6">
        <w:rPr>
          <w:b/>
          <w:i/>
          <w:color w:val="000000"/>
          <w:lang w:eastAsia="ro-RO"/>
        </w:rPr>
        <w:t>Formularul de recomandări</w:t>
      </w:r>
      <w:r w:rsidRPr="008114C6">
        <w:rPr>
          <w:i/>
          <w:color w:val="000000"/>
          <w:lang w:eastAsia="ro-RO"/>
        </w:rPr>
        <w:t xml:space="preserve"> poate fi descărcat de pe pagina de internet a instituției, </w:t>
      </w:r>
      <w:hyperlink r:id="rId10" w:history="1">
        <w:r w:rsidRPr="008114C6">
          <w:rPr>
            <w:i/>
            <w:color w:val="000000"/>
            <w:u w:val="single"/>
          </w:rPr>
          <w:t>www.tirgumures.ro</w:t>
        </w:r>
      </w:hyperlink>
      <w:r w:rsidRPr="008114C6">
        <w:rPr>
          <w:i/>
          <w:color w:val="000000"/>
          <w:u w:val="single"/>
          <w:lang w:eastAsia="ro-RO"/>
        </w:rPr>
        <w:t>/Administraţia locală/Consiliu Local/</w:t>
      </w:r>
      <w:r w:rsidRPr="008114C6">
        <w:rPr>
          <w:i/>
          <w:color w:val="000000"/>
          <w:u w:val="single"/>
        </w:rPr>
        <w:t xml:space="preserve"> Transparenţă Decizională (acte normative)</w:t>
      </w:r>
      <w:r w:rsidRPr="008114C6">
        <w:rPr>
          <w:i/>
          <w:color w:val="000000"/>
          <w:u w:val="single"/>
          <w:lang w:eastAsia="ro-RO"/>
        </w:rPr>
        <w:t>/Formular de recomandări</w:t>
      </w:r>
      <w:r w:rsidRPr="008114C6">
        <w:rPr>
          <w:i/>
          <w:color w:val="000000"/>
          <w:lang w:eastAsia="ro-RO"/>
        </w:rPr>
        <w:t xml:space="preserve"> sau poate fi ridicat de la sediul instituției: </w:t>
      </w:r>
      <w:r w:rsidRPr="008114C6">
        <w:rPr>
          <w:i/>
          <w:lang w:eastAsia="ro-RO"/>
        </w:rPr>
        <w:t xml:space="preserve">P-ţa Victoriei, nr.3, </w:t>
      </w:r>
      <w:r w:rsidRPr="008114C6">
        <w:rPr>
          <w:i/>
          <w:color w:val="000000"/>
          <w:lang w:eastAsia="ro-RO"/>
        </w:rPr>
        <w:t>camera 13 –</w:t>
      </w:r>
      <w:r w:rsidRPr="008114C6">
        <w:rPr>
          <w:i/>
          <w:color w:val="FF0000"/>
          <w:lang w:eastAsia="ro-RO"/>
        </w:rPr>
        <w:t xml:space="preserve"> </w:t>
      </w:r>
      <w:r w:rsidRPr="008114C6">
        <w:rPr>
          <w:bCs/>
          <w:i/>
          <w:lang w:eastAsia="ro-RO"/>
        </w:rPr>
        <w:t xml:space="preserve">Serviciul Relaţii cu publicul. </w:t>
      </w:r>
    </w:p>
    <w:p w14:paraId="03C0A11E" w14:textId="77777777" w:rsidR="007001A1" w:rsidRPr="008114C6" w:rsidRDefault="007001A1" w:rsidP="007001A1">
      <w:pPr>
        <w:shd w:val="clear" w:color="auto" w:fill="FFFFFF"/>
        <w:ind w:firstLine="709"/>
        <w:jc w:val="both"/>
        <w:rPr>
          <w:color w:val="333333"/>
          <w:lang w:eastAsia="ro-RO"/>
        </w:rPr>
      </w:pPr>
    </w:p>
    <w:p w14:paraId="0FF1B73F" w14:textId="77777777" w:rsidR="007001A1" w:rsidRDefault="007001A1" w:rsidP="007001A1">
      <w:pPr>
        <w:shd w:val="clear" w:color="auto" w:fill="FFFFFF"/>
        <w:jc w:val="both"/>
        <w:rPr>
          <w:i/>
          <w:color w:val="000000"/>
          <w:lang w:eastAsia="ro-RO"/>
        </w:rPr>
      </w:pPr>
      <w:r w:rsidRPr="008114C6">
        <w:rPr>
          <w:i/>
          <w:color w:val="000000"/>
          <w:lang w:eastAsia="ro-RO"/>
        </w:rPr>
        <w:tab/>
      </w:r>
      <w:r w:rsidRPr="008114C6">
        <w:rPr>
          <w:b/>
          <w:i/>
          <w:color w:val="000000"/>
          <w:lang w:eastAsia="ro-RO"/>
        </w:rPr>
        <w:t>Materialele transmise</w:t>
      </w:r>
      <w:r w:rsidRPr="008114C6">
        <w:rPr>
          <w:i/>
          <w:color w:val="000000"/>
          <w:lang w:eastAsia="ro-RO"/>
        </w:rPr>
        <w:t xml:space="preserve"> vor purta mențiunea: </w:t>
      </w:r>
    </w:p>
    <w:p w14:paraId="470F99F8" w14:textId="77777777" w:rsidR="007001A1" w:rsidRDefault="007001A1" w:rsidP="007001A1">
      <w:pPr>
        <w:shd w:val="clear" w:color="auto" w:fill="FFFFFF"/>
        <w:tabs>
          <w:tab w:val="left" w:pos="3600"/>
        </w:tabs>
        <w:ind w:firstLine="851"/>
        <w:jc w:val="both"/>
        <w:rPr>
          <w:b/>
          <w:i/>
        </w:rPr>
      </w:pPr>
      <w:r>
        <w:rPr>
          <w:i/>
          <w:color w:val="000000"/>
          <w:lang w:eastAsia="ro-RO"/>
        </w:rPr>
        <w:t>P</w:t>
      </w:r>
      <w:r w:rsidRPr="00FE16CB">
        <w:rPr>
          <w:i/>
          <w:color w:val="000000"/>
          <w:lang w:eastAsia="ro-RO"/>
        </w:rPr>
        <w:t>ropuneri privind dezbaterea publică referitoare la proiectul de act normativ:</w:t>
      </w:r>
      <w:r w:rsidRPr="001E36DA">
        <w:rPr>
          <w:rFonts w:eastAsia="Calibri"/>
          <w:b/>
          <w:color w:val="000000"/>
        </w:rPr>
        <w:t xml:space="preserve"> </w:t>
      </w:r>
      <w:r w:rsidRPr="00C43B88">
        <w:rPr>
          <w:rFonts w:eastAsia="Calibri"/>
          <w:b/>
          <w:i/>
          <w:color w:val="000000"/>
          <w:sz w:val="26"/>
          <w:szCs w:val="26"/>
        </w:rPr>
        <w:t>„Proiect de hotărâre</w:t>
      </w:r>
      <w:r w:rsidRPr="00C43B88">
        <w:rPr>
          <w:b/>
          <w:i/>
          <w:color w:val="000000"/>
          <w:sz w:val="26"/>
          <w:szCs w:val="26"/>
          <w:lang w:val="hu-HU" w:eastAsia="hu-HU"/>
        </w:rPr>
        <w:t xml:space="preserve"> </w:t>
      </w:r>
      <w:r w:rsidRPr="00C43B88">
        <w:rPr>
          <w:b/>
          <w:i/>
        </w:rPr>
        <w:t xml:space="preserve">privind </w:t>
      </w:r>
      <w:r>
        <w:rPr>
          <w:b/>
          <w:i/>
        </w:rPr>
        <w:t>aprobarea accesului gratuit pe terenurile de sport din cadrul Complexului de Agrement și Sport Mureșul”</w:t>
      </w:r>
    </w:p>
    <w:p w14:paraId="3C928DC5" w14:textId="77777777" w:rsidR="007001A1" w:rsidRPr="008114C6" w:rsidRDefault="007001A1" w:rsidP="007001A1">
      <w:pPr>
        <w:shd w:val="clear" w:color="auto" w:fill="FFFFFF"/>
        <w:tabs>
          <w:tab w:val="left" w:pos="3600"/>
        </w:tabs>
        <w:ind w:firstLine="851"/>
        <w:jc w:val="both"/>
        <w:rPr>
          <w:b/>
          <w:u w:val="single"/>
        </w:rPr>
      </w:pPr>
      <w:r w:rsidRPr="008114C6">
        <w:rPr>
          <w:i/>
          <w:color w:val="000000"/>
          <w:lang w:eastAsia="ro-RO"/>
        </w:rPr>
        <w:t xml:space="preserve"> Propunerile trimise vor fi publicate pe pagina de internet a Municipiului Târgu Mureş </w:t>
      </w:r>
      <w:hyperlink r:id="rId11" w:history="1">
        <w:r w:rsidRPr="008114C6">
          <w:rPr>
            <w:i/>
            <w:color w:val="000000"/>
            <w:u w:val="single"/>
          </w:rPr>
          <w:t>www.tirgumures.ro</w:t>
        </w:r>
      </w:hyperlink>
      <w:r w:rsidRPr="008114C6">
        <w:rPr>
          <w:i/>
          <w:color w:val="000000"/>
          <w:u w:val="single"/>
          <w:lang w:eastAsia="ro-RO"/>
        </w:rPr>
        <w:t xml:space="preserve"> /Administraţia locală/Consiliu local/</w:t>
      </w:r>
      <w:r w:rsidRPr="008114C6">
        <w:rPr>
          <w:i/>
          <w:color w:val="000000"/>
          <w:u w:val="single"/>
        </w:rPr>
        <w:t xml:space="preserve"> Transparenţă Decizională (acte normative)</w:t>
      </w:r>
      <w:r w:rsidRPr="008114C6">
        <w:rPr>
          <w:i/>
          <w:color w:val="000000"/>
          <w:lang w:eastAsia="ro-RO"/>
        </w:rPr>
        <w:t>/</w:t>
      </w:r>
      <w:r w:rsidRPr="008114C6">
        <w:rPr>
          <w:i/>
          <w:color w:val="000000"/>
          <w:u w:val="single"/>
          <w:lang w:eastAsia="ro-RO"/>
        </w:rPr>
        <w:t>Propuneri,sugestii,opinii cu valoare de recomandare</w:t>
      </w:r>
    </w:p>
    <w:p w14:paraId="5D558DC4" w14:textId="77777777" w:rsidR="007001A1" w:rsidRPr="009211ED" w:rsidRDefault="007001A1" w:rsidP="007001A1">
      <w:pPr>
        <w:shd w:val="clear" w:color="auto" w:fill="FFFFFF"/>
        <w:jc w:val="both"/>
        <w:rPr>
          <w:b/>
          <w:i/>
          <w:color w:val="000000"/>
          <w:lang w:eastAsia="ro-RO"/>
        </w:rPr>
      </w:pPr>
      <w:r w:rsidRPr="008114C6">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lang w:eastAsia="ro-RO"/>
        </w:rPr>
        <w:t>19.06.2021</w:t>
      </w:r>
      <w:r w:rsidRPr="00D7414D">
        <w:rPr>
          <w:b/>
          <w:i/>
          <w:color w:val="000000"/>
          <w:lang w:eastAsia="ro-RO"/>
        </w:rPr>
        <w:t xml:space="preserve">. </w:t>
      </w:r>
    </w:p>
    <w:p w14:paraId="362C71D1" w14:textId="77777777" w:rsidR="007001A1" w:rsidRPr="009211ED" w:rsidRDefault="007001A1" w:rsidP="007001A1">
      <w:pPr>
        <w:shd w:val="clear" w:color="auto" w:fill="FFFFFF"/>
        <w:jc w:val="both"/>
        <w:rPr>
          <w:color w:val="333333"/>
          <w:lang w:eastAsia="ro-RO"/>
        </w:rPr>
      </w:pPr>
      <w:r w:rsidRPr="008114C6">
        <w:rPr>
          <w:i/>
          <w:color w:val="000000"/>
          <w:lang w:eastAsia="ro-RO"/>
        </w:rPr>
        <w:tab/>
      </w:r>
      <w:r w:rsidRPr="008114C6">
        <w:rPr>
          <w:b/>
          <w:i/>
          <w:color w:val="000000"/>
          <w:lang w:eastAsia="ro-RO"/>
        </w:rPr>
        <w:t>Pentru informații suplimentare vă stăm la dis</w:t>
      </w:r>
      <w:r>
        <w:rPr>
          <w:b/>
          <w:i/>
          <w:color w:val="000000"/>
          <w:lang w:eastAsia="ro-RO"/>
        </w:rPr>
        <w:t>poziție la telefon 0265.269571.</w:t>
      </w:r>
    </w:p>
    <w:p w14:paraId="2F3CDFA7" w14:textId="5CC688E2" w:rsidR="007001A1" w:rsidRPr="007001A1" w:rsidRDefault="007001A1" w:rsidP="00C7569D">
      <w:pPr>
        <w:rPr>
          <w:b/>
        </w:rPr>
      </w:pPr>
      <w:r>
        <w:rPr>
          <w:b/>
        </w:rPr>
        <w:t xml:space="preserve">                                   </w:t>
      </w:r>
      <w:r>
        <w:rPr>
          <w:b/>
        </w:rPr>
        <w:t>p. Secretar</w:t>
      </w:r>
      <w:r w:rsidRPr="005A5B69">
        <w:rPr>
          <w:b/>
        </w:rPr>
        <w:t xml:space="preserve">  Genera</w:t>
      </w:r>
      <w:r>
        <w:rPr>
          <w:b/>
        </w:rPr>
        <w:t>l al  Municipiului  Târgu  Mure</w:t>
      </w:r>
      <w:bookmarkEnd w:id="0"/>
      <w:r>
        <w:rPr>
          <w:b/>
        </w:rPr>
        <w:t>ș</w:t>
      </w:r>
    </w:p>
    <w:p w14:paraId="7BB6D041" w14:textId="77777777" w:rsidR="007001A1" w:rsidRDefault="007001A1" w:rsidP="00C7569D">
      <w:pPr>
        <w:rPr>
          <w:lang w:val="en-US"/>
        </w:rPr>
      </w:pPr>
    </w:p>
    <w:p w14:paraId="0FD52C7B" w14:textId="4D5CC9CE" w:rsidR="00B82ECE" w:rsidRPr="00B82ECE" w:rsidRDefault="007001A1" w:rsidP="00C7569D">
      <w:pPr>
        <w:rPr>
          <w:lang w:val="en-US"/>
        </w:rPr>
      </w:pPr>
      <w:r>
        <w:rPr>
          <w:rFonts w:asciiTheme="minorHAnsi" w:hAnsiTheme="minorHAnsi" w:cstheme="minorBidi"/>
          <w:sz w:val="22"/>
          <w:szCs w:val="22"/>
          <w:lang w:val="en-US"/>
        </w:rPr>
        <w:object w:dxaOrig="1440" w:dyaOrig="1440" w14:anchorId="075D0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25pt;margin-top:0;width:47.7pt;height:69.15pt;z-index:-251658240" wrapcoords="-174 0 -174 21481 21600 21481 21600 0 -174 0">
            <v:imagedata r:id="rId12" o:title=""/>
            <w10:wrap type="tight"/>
          </v:shape>
          <o:OLEObject Type="Embed" ProgID="Word.Picture.8" ShapeID="Picture 5" DrawAspect="Content" ObjectID="_1684730183" r:id="rId13">
            <o:FieldCodes>\* MERGEFORMAT</o:FieldCodes>
          </o:OLEObject>
        </w:object>
      </w:r>
      <w:r w:rsidR="00B82ECE" w:rsidRPr="00B82ECE">
        <w:rPr>
          <w:lang w:val="en-US"/>
        </w:rPr>
        <w:t>ROMÂNIA</w:t>
      </w:r>
    </w:p>
    <w:p w14:paraId="001817A5" w14:textId="77777777" w:rsidR="00B82ECE" w:rsidRPr="00B82ECE" w:rsidRDefault="00B82ECE" w:rsidP="00C7569D">
      <w:pPr>
        <w:rPr>
          <w:lang w:val="en-US"/>
        </w:rPr>
      </w:pPr>
      <w:r w:rsidRPr="00B82ECE">
        <w:rPr>
          <w:lang w:val="en-US"/>
        </w:rPr>
        <w:t>JUDEȚUL MUREȘ</w:t>
      </w:r>
    </w:p>
    <w:p w14:paraId="374FC7D2" w14:textId="77777777" w:rsidR="00B82ECE" w:rsidRPr="00B82ECE" w:rsidRDefault="00B82ECE" w:rsidP="00C7569D">
      <w:pPr>
        <w:rPr>
          <w:lang w:val="en-US"/>
        </w:rPr>
      </w:pPr>
      <w:r w:rsidRPr="00B82ECE">
        <w:rPr>
          <w:lang w:val="en-US"/>
        </w:rPr>
        <w:t>MUNICIPIUL TÂRGU MUREȘ</w:t>
      </w:r>
    </w:p>
    <w:p w14:paraId="0AB18395" w14:textId="77777777" w:rsidR="00B82ECE" w:rsidRPr="00B82ECE" w:rsidRDefault="00B82ECE" w:rsidP="00C7569D">
      <w:pPr>
        <w:rPr>
          <w:lang w:val="en-US"/>
        </w:rPr>
      </w:pPr>
      <w:r w:rsidRPr="00B82ECE">
        <w:rPr>
          <w:lang w:val="en-US"/>
        </w:rPr>
        <w:t>Administrația Complexului de Agrement și Sport ”Mureșul”</w:t>
      </w:r>
    </w:p>
    <w:p w14:paraId="5711A665" w14:textId="0A05B90F" w:rsidR="00B82ECE" w:rsidRPr="00B82ECE" w:rsidRDefault="00B82ECE" w:rsidP="00C7569D">
      <w:pPr>
        <w:rPr>
          <w:lang w:val="en-US"/>
        </w:rPr>
      </w:pPr>
      <w:r w:rsidRPr="00B82ECE">
        <w:rPr>
          <w:lang w:val="en-US"/>
        </w:rPr>
        <w:t xml:space="preserve">Nr. </w:t>
      </w:r>
      <w:r w:rsidR="0035509E">
        <w:rPr>
          <w:lang w:val="en-US"/>
        </w:rPr>
        <w:t>1022</w:t>
      </w:r>
      <w:r w:rsidRPr="00B82ECE">
        <w:rPr>
          <w:lang w:val="en-US"/>
        </w:rPr>
        <w:t xml:space="preserve"> din </w:t>
      </w:r>
      <w:r w:rsidR="0035509E">
        <w:rPr>
          <w:lang w:val="en-US"/>
        </w:rPr>
        <w:t>24.05.2021</w:t>
      </w:r>
    </w:p>
    <w:p w14:paraId="5B296487" w14:textId="77777777" w:rsidR="00B82ECE" w:rsidRPr="00B82ECE" w:rsidRDefault="00B82ECE" w:rsidP="00C7569D">
      <w:pPr>
        <w:ind w:left="7080" w:firstLine="708"/>
        <w:rPr>
          <w:rFonts w:eastAsia="Times New Roman"/>
          <w:bCs/>
          <w:lang w:val="en-US"/>
        </w:rPr>
      </w:pPr>
      <w:r w:rsidRPr="00B82ECE">
        <w:rPr>
          <w:rFonts w:eastAsia="Times New Roman"/>
          <w:bCs/>
          <w:lang w:val="en-US"/>
        </w:rPr>
        <w:t>Iniţiator</w:t>
      </w:r>
    </w:p>
    <w:p w14:paraId="5E028833" w14:textId="77777777" w:rsidR="00B82ECE" w:rsidRPr="00B82ECE" w:rsidRDefault="00B82ECE" w:rsidP="00C7569D">
      <w:pPr>
        <w:ind w:left="7080" w:firstLine="708"/>
        <w:jc w:val="both"/>
        <w:rPr>
          <w:rFonts w:eastAsia="Times New Roman"/>
          <w:bCs/>
          <w:lang w:val="en-US"/>
        </w:rPr>
      </w:pPr>
      <w:r w:rsidRPr="00B82ECE">
        <w:rPr>
          <w:rFonts w:eastAsia="Times New Roman"/>
          <w:bCs/>
          <w:lang w:val="en-US"/>
        </w:rPr>
        <w:t>PRIMAR</w:t>
      </w:r>
    </w:p>
    <w:p w14:paraId="223001B8" w14:textId="77777777" w:rsidR="00B82ECE" w:rsidRPr="00B82ECE" w:rsidRDefault="00B82ECE" w:rsidP="00C7569D">
      <w:pPr>
        <w:rPr>
          <w:rFonts w:eastAsia="Times New Roman"/>
          <w:bCs/>
          <w:color w:val="000000"/>
          <w:lang w:val="en-US"/>
        </w:rPr>
      </w:pP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r>
      <w:r w:rsidRPr="00B82ECE">
        <w:rPr>
          <w:rFonts w:eastAsia="Times New Roman"/>
          <w:bCs/>
          <w:color w:val="000000"/>
          <w:lang w:val="en-US"/>
        </w:rPr>
        <w:tab/>
        <w:t>Soós Zoltán</w:t>
      </w:r>
    </w:p>
    <w:p w14:paraId="26BEA69E" w14:textId="77777777" w:rsidR="00B82ECE" w:rsidRPr="00B82ECE" w:rsidRDefault="00B82ECE" w:rsidP="00C7569D">
      <w:pPr>
        <w:jc w:val="center"/>
        <w:rPr>
          <w:rFonts w:eastAsia="Times New Roman"/>
        </w:rPr>
      </w:pPr>
    </w:p>
    <w:p w14:paraId="7B0ACCC4" w14:textId="77777777" w:rsidR="00B82ECE" w:rsidRPr="00B82ECE" w:rsidRDefault="00B82ECE" w:rsidP="00C7569D">
      <w:pPr>
        <w:jc w:val="center"/>
        <w:rPr>
          <w:rFonts w:eastAsia="Times New Roman"/>
          <w:b/>
          <w:bCs/>
          <w:sz w:val="32"/>
          <w:szCs w:val="32"/>
          <w:lang w:val="en-US"/>
        </w:rPr>
      </w:pPr>
      <w:r w:rsidRPr="00B82ECE">
        <w:rPr>
          <w:rFonts w:eastAsia="Times New Roman"/>
          <w:b/>
          <w:bCs/>
          <w:sz w:val="32"/>
          <w:szCs w:val="32"/>
          <w:lang w:val="en-US"/>
        </w:rPr>
        <w:t>REFERAT DE APROBARE</w:t>
      </w:r>
    </w:p>
    <w:p w14:paraId="685E8572" w14:textId="77777777" w:rsidR="00B82ECE" w:rsidRPr="00B82ECE" w:rsidRDefault="00B82ECE" w:rsidP="00C7569D">
      <w:pPr>
        <w:rPr>
          <w:rFonts w:eastAsia="Times New Roman"/>
          <w:lang w:val="en-US"/>
        </w:rPr>
      </w:pPr>
    </w:p>
    <w:p w14:paraId="0D324534" w14:textId="486B6A17" w:rsidR="00B82ECE" w:rsidRPr="004F58F2" w:rsidRDefault="00B82ECE" w:rsidP="00C7569D">
      <w:pPr>
        <w:jc w:val="center"/>
        <w:rPr>
          <w:rFonts w:eastAsia="Times New Roman"/>
          <w:bCs/>
          <w:lang w:val="en-US"/>
        </w:rPr>
      </w:pPr>
      <w:r w:rsidRPr="004F58F2">
        <w:rPr>
          <w:rFonts w:eastAsia="Times New Roman"/>
          <w:bCs/>
          <w:lang w:val="fr-FR"/>
        </w:rPr>
        <w:t xml:space="preserve">privind </w:t>
      </w:r>
      <w:r w:rsidR="0035509E">
        <w:rPr>
          <w:rFonts w:eastAsia="Times New Roman"/>
          <w:bCs/>
          <w:lang w:val="fr-FR"/>
        </w:rPr>
        <w:t xml:space="preserve">aprobarea accesului gratuit pe terenurile de sport din cadrul </w:t>
      </w:r>
      <w:r w:rsidRPr="004F58F2">
        <w:rPr>
          <w:rFonts w:eastAsia="Times New Roman"/>
          <w:bCs/>
          <w:lang w:val="en-US"/>
        </w:rPr>
        <w:t>Complexul</w:t>
      </w:r>
      <w:r w:rsidR="0035509E">
        <w:rPr>
          <w:rFonts w:eastAsia="Times New Roman"/>
          <w:bCs/>
          <w:lang w:val="en-US"/>
        </w:rPr>
        <w:t>ui</w:t>
      </w:r>
      <w:r w:rsidRPr="004F58F2">
        <w:rPr>
          <w:rFonts w:eastAsia="Times New Roman"/>
          <w:bCs/>
          <w:lang w:val="en-US"/>
        </w:rPr>
        <w:t xml:space="preserve"> de Agrement şi Sport ,,Mureşul”</w:t>
      </w:r>
    </w:p>
    <w:p w14:paraId="5C9586C0" w14:textId="77777777" w:rsidR="00B82ECE" w:rsidRPr="004F58F2" w:rsidRDefault="00B82ECE" w:rsidP="00C7569D">
      <w:pPr>
        <w:tabs>
          <w:tab w:val="left" w:pos="1134"/>
          <w:tab w:val="left" w:pos="1701"/>
        </w:tabs>
        <w:jc w:val="both"/>
        <w:rPr>
          <w:rFonts w:eastAsia="Times New Roman"/>
          <w:lang w:val="fr-FR"/>
        </w:rPr>
      </w:pPr>
    </w:p>
    <w:p w14:paraId="75CF231C" w14:textId="7E412A70" w:rsidR="00441C19" w:rsidRPr="004F58F2" w:rsidRDefault="000C2017" w:rsidP="00C7569D">
      <w:pPr>
        <w:ind w:firstLine="708"/>
        <w:jc w:val="both"/>
        <w:rPr>
          <w:rFonts w:eastAsia="Times New Roman"/>
          <w:lang w:val="fr-FR"/>
        </w:rPr>
      </w:pPr>
      <w:r w:rsidRPr="004F58F2">
        <w:rPr>
          <w:rFonts w:eastAsia="Times New Roman"/>
          <w:lang w:val="fr-FR"/>
        </w:rPr>
        <w:t>Prin HG nr. 283/2003 a fost aprobat Programul național ”Mișcare pentru sănătate”</w:t>
      </w:r>
      <w:r w:rsidR="00441C19" w:rsidRPr="004F58F2">
        <w:rPr>
          <w:rFonts w:eastAsia="Times New Roman"/>
          <w:lang w:val="fr-FR"/>
        </w:rPr>
        <w:t xml:space="preserve"> unde la alin.(1),  art. 2 se stipulează : </w:t>
      </w:r>
      <w:r w:rsidR="00441C19" w:rsidRPr="004F58F2">
        <w:rPr>
          <w:i/>
          <w:iCs/>
        </w:rPr>
        <w:t xml:space="preserve">    (1) Ministerele şi </w:t>
      </w:r>
      <w:r w:rsidR="00441C19" w:rsidRPr="004F58F2">
        <w:rPr>
          <w:b/>
          <w:bCs/>
          <w:i/>
          <w:iCs/>
        </w:rPr>
        <w:t xml:space="preserve">autorităţile </w:t>
      </w:r>
      <w:r w:rsidR="00441C19" w:rsidRPr="004F58F2">
        <w:rPr>
          <w:b/>
          <w:i/>
          <w:iCs/>
        </w:rPr>
        <w:t>administraţiei publice locale</w:t>
      </w:r>
      <w:r w:rsidR="00441C19" w:rsidRPr="004F58F2">
        <w:rPr>
          <w:i/>
          <w:iCs/>
        </w:rPr>
        <w:t xml:space="preserve"> implicate </w:t>
      </w:r>
      <w:r w:rsidR="00441C19" w:rsidRPr="004F58F2">
        <w:rPr>
          <w:b/>
          <w:i/>
          <w:iCs/>
        </w:rPr>
        <w:t>sunt obligate</w:t>
      </w:r>
      <w:r w:rsidR="00441C19" w:rsidRPr="004F58F2">
        <w:rPr>
          <w:i/>
          <w:iCs/>
        </w:rPr>
        <w:t xml:space="preserve"> să ducă la îndeplinire sarcinile ce le revin în conformitate cu prevederile programului prevăzut la </w:t>
      </w:r>
      <w:r w:rsidR="00441C19" w:rsidRPr="004F58F2">
        <w:rPr>
          <w:i/>
          <w:iCs/>
          <w:u w:val="single"/>
        </w:rPr>
        <w:t>art. 1</w:t>
      </w:r>
      <w:r w:rsidR="00441C19" w:rsidRPr="004F58F2">
        <w:rPr>
          <w:i/>
          <w:iCs/>
        </w:rPr>
        <w:t>.”</w:t>
      </w:r>
      <w:r w:rsidRPr="004F58F2">
        <w:rPr>
          <w:rFonts w:eastAsia="Times New Roman"/>
          <w:lang w:val="fr-FR"/>
        </w:rPr>
        <w:t>.</w:t>
      </w:r>
      <w:r w:rsidR="00441C19" w:rsidRPr="004F58F2">
        <w:rPr>
          <w:rFonts w:eastAsia="Times New Roman"/>
          <w:lang w:val="fr-FR"/>
        </w:rPr>
        <w:t xml:space="preserve"> </w:t>
      </w:r>
    </w:p>
    <w:p w14:paraId="69DCDB06" w14:textId="4D281295" w:rsidR="00441C19" w:rsidRPr="004F58F2" w:rsidRDefault="00441C19" w:rsidP="00C7569D">
      <w:pPr>
        <w:autoSpaceDE w:val="0"/>
        <w:autoSpaceDN w:val="0"/>
        <w:adjustRightInd w:val="0"/>
        <w:ind w:firstLine="810"/>
        <w:jc w:val="both"/>
      </w:pPr>
      <w:r w:rsidRPr="004F58F2">
        <w:t>În conformitate cu prevederile pct.1 și 2, paragraful IV, Anexa 1 din HG nr.283/2003</w:t>
      </w:r>
      <w:r w:rsidRPr="004F58F2">
        <w:rPr>
          <w:rFonts w:eastAsia="Times New Roman"/>
          <w:lang w:val="fr-FR"/>
        </w:rPr>
        <w:t xml:space="preserve"> </w:t>
      </w:r>
      <w:r w:rsidRPr="004F58F2">
        <w:t xml:space="preserve"> ”</w:t>
      </w:r>
      <w:r w:rsidRPr="004F58F2">
        <w:rPr>
          <w:i/>
          <w:iCs/>
        </w:rPr>
        <w:t xml:space="preserve">Bazele aflate în administrarea </w:t>
      </w:r>
      <w:r w:rsidRPr="004F58F2">
        <w:rPr>
          <w:b/>
          <w:bCs/>
          <w:i/>
          <w:iCs/>
        </w:rPr>
        <w:t>autorităţilor administraţiei publice</w:t>
      </w:r>
      <w:r w:rsidRPr="004F58F2">
        <w:rPr>
          <w:i/>
          <w:iCs/>
        </w:rPr>
        <w:t xml:space="preserve"> centrale şi </w:t>
      </w:r>
      <w:r w:rsidRPr="004F58F2">
        <w:rPr>
          <w:b/>
          <w:bCs/>
          <w:i/>
          <w:iCs/>
        </w:rPr>
        <w:t>locale</w:t>
      </w:r>
      <w:r w:rsidRPr="004F58F2">
        <w:rPr>
          <w:i/>
          <w:iCs/>
        </w:rPr>
        <w:t xml:space="preserve"> vor fi puse la dispoziţie cetăţenilor, </w:t>
      </w:r>
      <w:r w:rsidRPr="004F58F2">
        <w:rPr>
          <w:b/>
          <w:i/>
          <w:iCs/>
        </w:rPr>
        <w:t>gratuit, de cel puţin 3 ori pe săptămână, minimum două ore</w:t>
      </w:r>
      <w:r w:rsidRPr="004F58F2">
        <w:rPr>
          <w:i/>
          <w:iCs/>
        </w:rPr>
        <w:t>, în vederea practicării de activităţi recreativ-sportive.”</w:t>
      </w:r>
    </w:p>
    <w:p w14:paraId="25A0AC3E" w14:textId="1DFDF610" w:rsidR="00441C19" w:rsidRDefault="004F58F2" w:rsidP="00C7569D">
      <w:pPr>
        <w:ind w:firstLine="708"/>
        <w:jc w:val="both"/>
        <w:rPr>
          <w:rFonts w:eastAsia="Times New Roman"/>
          <w:bCs/>
          <w:lang w:val="en-US"/>
        </w:rPr>
      </w:pPr>
      <w:r w:rsidRPr="004F58F2">
        <w:rPr>
          <w:rFonts w:eastAsia="Times New Roman"/>
          <w:lang w:val="fr-FR"/>
        </w:rPr>
        <w:t>În vederea punerii în aplicare a prevederilor HG nr. 283/2003</w:t>
      </w:r>
      <w:r w:rsidR="002C0654">
        <w:rPr>
          <w:rFonts w:eastAsia="Times New Roman"/>
          <w:lang w:val="fr-FR"/>
        </w:rPr>
        <w:t>, datorită numeroaselor solicitări,</w:t>
      </w:r>
      <w:r w:rsidRPr="004F58F2">
        <w:rPr>
          <w:rFonts w:eastAsia="Times New Roman"/>
          <w:lang w:val="fr-FR"/>
        </w:rPr>
        <w:t xml:space="preserve"> se impune stabilirea unui program prin care se pun la dispoziția cetățenilor, gratuit</w:t>
      </w:r>
      <w:r w:rsidR="007C7261">
        <w:rPr>
          <w:rFonts w:eastAsia="Times New Roman"/>
          <w:lang w:val="fr-FR"/>
        </w:rPr>
        <w:t>,</w:t>
      </w:r>
      <w:r w:rsidRPr="004F58F2">
        <w:rPr>
          <w:rFonts w:eastAsia="Times New Roman"/>
          <w:lang w:val="fr-FR"/>
        </w:rPr>
        <w:t xml:space="preserve"> terenurile de sport din cadrul </w:t>
      </w:r>
      <w:r w:rsidRPr="004F58F2">
        <w:rPr>
          <w:rFonts w:eastAsia="Times New Roman"/>
          <w:bCs/>
          <w:lang w:val="en-US"/>
        </w:rPr>
        <w:t>Complexului de Agrement şi Sport ,,Mureşul”</w:t>
      </w:r>
      <w:r>
        <w:rPr>
          <w:rFonts w:eastAsia="Times New Roman"/>
          <w:bCs/>
          <w:lang w:val="en-US"/>
        </w:rPr>
        <w:t xml:space="preserve"> (CASM).</w:t>
      </w:r>
    </w:p>
    <w:p w14:paraId="67542950" w14:textId="30A34282" w:rsidR="004F58F2" w:rsidRDefault="004F58F2" w:rsidP="00C7569D">
      <w:pPr>
        <w:ind w:firstLine="708"/>
        <w:jc w:val="both"/>
        <w:rPr>
          <w:rFonts w:eastAsia="Times New Roman"/>
          <w:bCs/>
          <w:lang w:val="en-US"/>
        </w:rPr>
      </w:pPr>
      <w:r>
        <w:rPr>
          <w:rFonts w:eastAsia="Times New Roman"/>
          <w:bCs/>
          <w:lang w:val="en-US"/>
        </w:rPr>
        <w:t>Propunem asigurarea accesului gratuit al cetățenilor pe terenurile din cadrul CASM, conform următorului program:</w:t>
      </w:r>
    </w:p>
    <w:p w14:paraId="023B3538" w14:textId="14B6EAF4" w:rsidR="004F58F2" w:rsidRDefault="004F58F2" w:rsidP="00C7569D">
      <w:pPr>
        <w:ind w:left="900" w:hanging="270"/>
        <w:jc w:val="both"/>
        <w:rPr>
          <w:rFonts w:eastAsia="Times New Roman"/>
          <w:bCs/>
          <w:lang w:val="en-US"/>
        </w:rPr>
      </w:pPr>
      <w:r>
        <w:rPr>
          <w:rFonts w:eastAsia="Times New Roman"/>
          <w:bCs/>
          <w:lang w:val="en-US"/>
        </w:rPr>
        <w:t xml:space="preserve">1. </w:t>
      </w:r>
      <w:r w:rsidR="00490494">
        <w:rPr>
          <w:rFonts w:eastAsia="Times New Roman"/>
          <w:bCs/>
          <w:lang w:val="en-US"/>
        </w:rPr>
        <w:t>Terenurile de fotbal-tenis, baschet, beach volley și fitness: l</w:t>
      </w:r>
      <w:r>
        <w:rPr>
          <w:rFonts w:eastAsia="Times New Roman"/>
          <w:bCs/>
          <w:lang w:val="en-US"/>
        </w:rPr>
        <w:t>uni-vineri între orele 8:00-10:00</w:t>
      </w:r>
      <w:r w:rsidR="00A8417A">
        <w:rPr>
          <w:rFonts w:eastAsia="Times New Roman"/>
          <w:bCs/>
          <w:lang w:val="en-US"/>
        </w:rPr>
        <w:t>, la solicitare</w:t>
      </w:r>
      <w:r>
        <w:rPr>
          <w:rFonts w:eastAsia="Times New Roman"/>
          <w:bCs/>
          <w:lang w:val="en-US"/>
        </w:rPr>
        <w:t>.</w:t>
      </w:r>
    </w:p>
    <w:p w14:paraId="450D3412" w14:textId="5F32D4D5" w:rsidR="004F58F2" w:rsidRDefault="004F58F2" w:rsidP="00C7569D">
      <w:pPr>
        <w:ind w:left="900" w:hanging="270"/>
        <w:jc w:val="both"/>
        <w:rPr>
          <w:rFonts w:eastAsia="Times New Roman"/>
          <w:bCs/>
          <w:lang w:val="en-US"/>
        </w:rPr>
      </w:pPr>
      <w:r>
        <w:rPr>
          <w:rFonts w:eastAsia="Times New Roman"/>
          <w:bCs/>
          <w:lang w:val="en-US"/>
        </w:rPr>
        <w:t xml:space="preserve">2. </w:t>
      </w:r>
      <w:r w:rsidR="00490494">
        <w:rPr>
          <w:rFonts w:eastAsia="Times New Roman"/>
          <w:bCs/>
          <w:lang w:val="en-US"/>
        </w:rPr>
        <w:t xml:space="preserve">Terenul de fotbal </w:t>
      </w:r>
      <w:r w:rsidR="002C0654">
        <w:rPr>
          <w:rFonts w:eastAsia="Times New Roman"/>
          <w:bCs/>
          <w:lang w:val="en-US"/>
        </w:rPr>
        <w:t>mic (</w:t>
      </w:r>
      <w:r w:rsidR="00490494">
        <w:rPr>
          <w:rFonts w:eastAsia="Times New Roman"/>
          <w:bCs/>
          <w:lang w:val="en-US"/>
        </w:rPr>
        <w:t>old boys</w:t>
      </w:r>
      <w:r w:rsidR="002C0654">
        <w:rPr>
          <w:rFonts w:eastAsia="Times New Roman"/>
          <w:bCs/>
          <w:lang w:val="en-US"/>
        </w:rPr>
        <w:t>)</w:t>
      </w:r>
      <w:r w:rsidR="00490494">
        <w:rPr>
          <w:rFonts w:eastAsia="Times New Roman"/>
          <w:bCs/>
          <w:lang w:val="en-US"/>
        </w:rPr>
        <w:t xml:space="preserve">: </w:t>
      </w:r>
      <w:r w:rsidR="002C0654">
        <w:rPr>
          <w:rFonts w:eastAsia="Times New Roman"/>
          <w:bCs/>
          <w:lang w:val="en-US"/>
        </w:rPr>
        <w:t xml:space="preserve">zilele de joi între orele 19:00-21:00, </w:t>
      </w:r>
      <w:r w:rsidR="00490494">
        <w:rPr>
          <w:rFonts w:eastAsia="Times New Roman"/>
          <w:bCs/>
          <w:lang w:val="en-US"/>
        </w:rPr>
        <w:t>s</w:t>
      </w:r>
      <w:r>
        <w:rPr>
          <w:rFonts w:eastAsia="Times New Roman"/>
          <w:bCs/>
          <w:lang w:val="en-US"/>
        </w:rPr>
        <w:t>âmbătă între orele 13:00-2</w:t>
      </w:r>
      <w:r w:rsidR="002C0654">
        <w:rPr>
          <w:rFonts w:eastAsia="Times New Roman"/>
          <w:bCs/>
          <w:lang w:val="en-US"/>
        </w:rPr>
        <w:t>1</w:t>
      </w:r>
      <w:r>
        <w:rPr>
          <w:rFonts w:eastAsia="Times New Roman"/>
          <w:bCs/>
          <w:lang w:val="en-US"/>
        </w:rPr>
        <w:t>:00</w:t>
      </w:r>
      <w:r w:rsidR="00490494">
        <w:rPr>
          <w:rFonts w:eastAsia="Times New Roman"/>
          <w:bCs/>
          <w:lang w:val="en-US"/>
        </w:rPr>
        <w:t xml:space="preserve"> și </w:t>
      </w:r>
      <w:r>
        <w:rPr>
          <w:rFonts w:eastAsia="Times New Roman"/>
          <w:bCs/>
          <w:lang w:val="en-US"/>
        </w:rPr>
        <w:t xml:space="preserve">duminică </w:t>
      </w:r>
      <w:r w:rsidR="00490494">
        <w:rPr>
          <w:rFonts w:eastAsia="Times New Roman"/>
          <w:bCs/>
          <w:lang w:val="en-US"/>
        </w:rPr>
        <w:t>între orele 8:00-1</w:t>
      </w:r>
      <w:r w:rsidR="002C0654">
        <w:rPr>
          <w:rFonts w:eastAsia="Times New Roman"/>
          <w:bCs/>
          <w:lang w:val="en-US"/>
        </w:rPr>
        <w:t>5</w:t>
      </w:r>
      <w:r w:rsidR="00490494">
        <w:rPr>
          <w:rFonts w:eastAsia="Times New Roman"/>
          <w:bCs/>
          <w:lang w:val="en-US"/>
        </w:rPr>
        <w:t>:00, pentru campionate de minifotbal (aprobat prin HCL nr.</w:t>
      </w:r>
      <w:r w:rsidR="002C0654">
        <w:rPr>
          <w:rFonts w:eastAsia="Times New Roman"/>
          <w:bCs/>
          <w:lang w:val="en-US"/>
        </w:rPr>
        <w:t>92/22.04.2021</w:t>
      </w:r>
      <w:r w:rsidR="00490494">
        <w:rPr>
          <w:rFonts w:eastAsia="Times New Roman"/>
          <w:bCs/>
          <w:lang w:val="en-US"/>
        </w:rPr>
        <w:t>).</w:t>
      </w:r>
    </w:p>
    <w:p w14:paraId="005E0989" w14:textId="11CF51D6" w:rsidR="00490494" w:rsidRDefault="00490494" w:rsidP="00C7569D">
      <w:pPr>
        <w:ind w:left="900" w:hanging="270"/>
        <w:jc w:val="both"/>
        <w:rPr>
          <w:rFonts w:eastAsia="Times New Roman"/>
          <w:bCs/>
          <w:lang w:val="en-US"/>
        </w:rPr>
      </w:pPr>
      <w:r>
        <w:rPr>
          <w:rFonts w:eastAsia="Times New Roman"/>
          <w:bCs/>
          <w:lang w:val="en-US"/>
        </w:rPr>
        <w:t xml:space="preserve">3. Terenul de fotbal </w:t>
      </w:r>
      <w:r w:rsidR="002C0654">
        <w:rPr>
          <w:rFonts w:eastAsia="Times New Roman"/>
          <w:bCs/>
          <w:lang w:val="en-US"/>
        </w:rPr>
        <w:t>mare</w:t>
      </w:r>
      <w:r>
        <w:rPr>
          <w:rFonts w:eastAsia="Times New Roman"/>
          <w:bCs/>
          <w:lang w:val="en-US"/>
        </w:rPr>
        <w:t xml:space="preserve">: </w:t>
      </w:r>
      <w:r w:rsidR="002C0654">
        <w:rPr>
          <w:rFonts w:eastAsia="Times New Roman"/>
          <w:bCs/>
          <w:lang w:val="en-US"/>
        </w:rPr>
        <w:t xml:space="preserve">zilele de joi între orele 19:00-21:00, </w:t>
      </w:r>
      <w:r>
        <w:rPr>
          <w:rFonts w:eastAsia="Times New Roman"/>
          <w:bCs/>
          <w:lang w:val="en-US"/>
        </w:rPr>
        <w:t>duminică între orele 8:00-1</w:t>
      </w:r>
      <w:r w:rsidR="002C0654">
        <w:rPr>
          <w:rFonts w:eastAsia="Times New Roman"/>
          <w:bCs/>
          <w:lang w:val="en-US"/>
        </w:rPr>
        <w:t>5</w:t>
      </w:r>
      <w:r>
        <w:rPr>
          <w:rFonts w:eastAsia="Times New Roman"/>
          <w:bCs/>
          <w:lang w:val="en-US"/>
        </w:rPr>
        <w:t>:00, pentru campionate de minifotbal (</w:t>
      </w:r>
      <w:r w:rsidR="002C0654">
        <w:rPr>
          <w:rFonts w:eastAsia="Times New Roman"/>
          <w:bCs/>
          <w:lang w:val="en-US"/>
        </w:rPr>
        <w:t>aprobat prin HCL nr.92/22.04.2021</w:t>
      </w:r>
      <w:r>
        <w:rPr>
          <w:rFonts w:eastAsia="Times New Roman"/>
          <w:bCs/>
          <w:lang w:val="en-US"/>
        </w:rPr>
        <w:t>).</w:t>
      </w:r>
    </w:p>
    <w:p w14:paraId="5AA2BFC1" w14:textId="25F263B7" w:rsidR="004F58F2" w:rsidRPr="004F58F2" w:rsidRDefault="00A8417A" w:rsidP="00C7569D">
      <w:pPr>
        <w:ind w:firstLine="708"/>
        <w:jc w:val="both"/>
        <w:rPr>
          <w:rFonts w:eastAsia="Times New Roman"/>
          <w:lang w:val="fr-FR"/>
        </w:rPr>
      </w:pPr>
      <w:r>
        <w:rPr>
          <w:rFonts w:eastAsia="Times New Roman"/>
          <w:lang w:val="fr-FR"/>
        </w:rPr>
        <w:t xml:space="preserve">Solicitările pentru utilizarea </w:t>
      </w:r>
      <w:r w:rsidR="002C0654">
        <w:rPr>
          <w:rFonts w:eastAsia="Times New Roman"/>
          <w:lang w:val="fr-FR"/>
        </w:rPr>
        <w:t xml:space="preserve">gratuită a </w:t>
      </w:r>
      <w:r>
        <w:rPr>
          <w:rFonts w:eastAsia="Times New Roman"/>
          <w:lang w:val="fr-FR"/>
        </w:rPr>
        <w:t xml:space="preserve">terenurilor </w:t>
      </w:r>
      <w:r>
        <w:rPr>
          <w:rFonts w:eastAsia="Times New Roman"/>
          <w:bCs/>
          <w:lang w:val="en-US"/>
        </w:rPr>
        <w:t>de fotbal-tenis, baschet, beach volley și fitness se vor face la administrația CASM, accesul asigurându-se în ordinea solicitărilor.</w:t>
      </w:r>
    </w:p>
    <w:p w14:paraId="18EFB089" w14:textId="7C17D71A" w:rsidR="00B82ECE" w:rsidRPr="004F58F2" w:rsidRDefault="00B82ECE" w:rsidP="00C7569D">
      <w:pPr>
        <w:ind w:firstLine="708"/>
        <w:jc w:val="both"/>
        <w:rPr>
          <w:rFonts w:eastAsia="Times New Roman"/>
        </w:rPr>
      </w:pPr>
      <w:r w:rsidRPr="004F58F2">
        <w:rPr>
          <w:rFonts w:eastAsia="Times New Roman"/>
        </w:rPr>
        <w:t>Având în vedere prevederile art. 129 alin.</w:t>
      </w:r>
      <w:r w:rsidR="000C2017" w:rsidRPr="004F58F2">
        <w:rPr>
          <w:rFonts w:eastAsia="Times New Roman"/>
        </w:rPr>
        <w:t xml:space="preserve"> </w:t>
      </w:r>
      <w:r w:rsidRPr="004F58F2">
        <w:rPr>
          <w:rFonts w:eastAsia="Times New Roman"/>
        </w:rPr>
        <w:t>2 lit.</w:t>
      </w:r>
      <w:r w:rsidR="000C2017" w:rsidRPr="004F58F2">
        <w:rPr>
          <w:rFonts w:eastAsia="Times New Roman"/>
        </w:rPr>
        <w:t xml:space="preserve"> </w:t>
      </w:r>
      <w:r w:rsidRPr="004F58F2">
        <w:rPr>
          <w:rFonts w:eastAsia="Times New Roman"/>
        </w:rPr>
        <w:t>c), art.</w:t>
      </w:r>
      <w:r w:rsidR="000C2017" w:rsidRPr="004F58F2">
        <w:rPr>
          <w:rFonts w:eastAsia="Times New Roman"/>
        </w:rPr>
        <w:t xml:space="preserve"> </w:t>
      </w:r>
      <w:r w:rsidRPr="004F58F2">
        <w:rPr>
          <w:rFonts w:eastAsia="Times New Roman"/>
        </w:rPr>
        <w:t>139  alin.1 din OUG nr. 57/2019 privind Codul administrativ, supunem spre aprobare Autorităţii Publice deliberative alăturat proiectul de hotărâre</w:t>
      </w:r>
      <w:r w:rsidR="00A8417A">
        <w:rPr>
          <w:rFonts w:eastAsia="Times New Roman"/>
        </w:rPr>
        <w:t xml:space="preserve"> </w:t>
      </w:r>
      <w:r w:rsidR="00A8417A" w:rsidRPr="004F58F2">
        <w:rPr>
          <w:rFonts w:eastAsia="Times New Roman"/>
          <w:bCs/>
          <w:lang w:val="fr-FR"/>
        </w:rPr>
        <w:t>privind reglementarea aplicării prevederilor HG nr. 283/2003</w:t>
      </w:r>
      <w:r w:rsidR="00A8417A" w:rsidRPr="004F58F2">
        <w:rPr>
          <w:rFonts w:eastAsia="Times New Roman"/>
          <w:bCs/>
        </w:rPr>
        <w:t xml:space="preserve"> </w:t>
      </w:r>
      <w:r w:rsidR="00A8417A" w:rsidRPr="004F58F2">
        <w:rPr>
          <w:rFonts w:eastAsia="Times New Roman"/>
          <w:bCs/>
          <w:lang w:val="fr-FR"/>
        </w:rPr>
        <w:t xml:space="preserve">în </w:t>
      </w:r>
      <w:r w:rsidR="00A8417A" w:rsidRPr="004F58F2">
        <w:rPr>
          <w:rFonts w:eastAsia="Times New Roman"/>
          <w:bCs/>
          <w:lang w:val="en-US"/>
        </w:rPr>
        <w:t>Complexul de Agrement şi Sport ,,Mureşul”</w:t>
      </w:r>
      <w:r w:rsidR="00A8417A">
        <w:rPr>
          <w:rFonts w:eastAsia="Times New Roman"/>
        </w:rPr>
        <w:t xml:space="preserve"> </w:t>
      </w:r>
      <w:r w:rsidRPr="004F58F2">
        <w:rPr>
          <w:rFonts w:eastAsia="Times New Roman"/>
        </w:rPr>
        <w:t xml:space="preserve"> . </w:t>
      </w:r>
    </w:p>
    <w:p w14:paraId="3E542A0C" w14:textId="77777777" w:rsidR="00B82ECE" w:rsidRPr="004F58F2" w:rsidRDefault="00B82ECE" w:rsidP="00C7569D">
      <w:pPr>
        <w:ind w:firstLine="708"/>
        <w:jc w:val="both"/>
        <w:rPr>
          <w:rFonts w:eastAsia="Times New Roman"/>
        </w:rPr>
      </w:pPr>
    </w:p>
    <w:p w14:paraId="3DDDE3A1" w14:textId="77777777" w:rsidR="00B82ECE" w:rsidRPr="00B82ECE" w:rsidRDefault="00B82ECE" w:rsidP="00C7569D">
      <w:pPr>
        <w:ind w:firstLine="708"/>
        <w:jc w:val="both"/>
        <w:rPr>
          <w:rFonts w:eastAsia="Times New Roman"/>
        </w:rPr>
      </w:pPr>
    </w:p>
    <w:p w14:paraId="04726618" w14:textId="77777777" w:rsidR="00B82ECE" w:rsidRPr="00B82ECE" w:rsidRDefault="00B82ECE" w:rsidP="00C7569D">
      <w:pPr>
        <w:ind w:left="6372"/>
        <w:jc w:val="both"/>
        <w:rPr>
          <w:lang w:val="en-US"/>
        </w:rPr>
      </w:pPr>
      <w:r w:rsidRPr="00B82ECE">
        <w:rPr>
          <w:rFonts w:eastAsia="Times New Roman"/>
        </w:rPr>
        <w:t xml:space="preserve">        </w:t>
      </w:r>
      <w:r w:rsidRPr="00B82ECE">
        <w:rPr>
          <w:rFonts w:eastAsia="Times New Roman"/>
        </w:rPr>
        <w:tab/>
      </w:r>
      <w:r w:rsidRPr="00B82ECE">
        <w:rPr>
          <w:lang w:val="en-US"/>
        </w:rPr>
        <w:t>Director</w:t>
      </w:r>
    </w:p>
    <w:p w14:paraId="33C34896" w14:textId="77777777" w:rsidR="00B82ECE" w:rsidRPr="00B82ECE" w:rsidRDefault="00B82ECE" w:rsidP="00C7569D">
      <w:pPr>
        <w:ind w:left="5664" w:firstLine="708"/>
        <w:rPr>
          <w:rFonts w:eastAsia="Times New Roman"/>
        </w:rPr>
      </w:pPr>
      <w:r w:rsidRPr="00B82ECE">
        <w:rPr>
          <w:lang w:val="hu-HU"/>
        </w:rPr>
        <w:t>Mátyási Miklós</w:t>
      </w:r>
      <w:r w:rsidRPr="00B82ECE">
        <w:t>-</w:t>
      </w:r>
      <w:r w:rsidRPr="00B82ECE">
        <w:rPr>
          <w:lang w:val="hu-HU"/>
        </w:rPr>
        <w:t>Levente</w:t>
      </w:r>
    </w:p>
    <w:p w14:paraId="65C4803A" w14:textId="77777777" w:rsidR="00B82ECE" w:rsidRPr="00B82ECE" w:rsidRDefault="00B82ECE" w:rsidP="00C7569D">
      <w:pPr>
        <w:rPr>
          <w:rFonts w:eastAsia="Times New Roman"/>
          <w:szCs w:val="20"/>
          <w:lang w:val="fr-FR"/>
        </w:rPr>
      </w:pPr>
    </w:p>
    <w:p w14:paraId="3E7813D4" w14:textId="77777777" w:rsidR="00B82ECE" w:rsidRPr="00B82ECE" w:rsidRDefault="00B82ECE" w:rsidP="00C7569D">
      <w:pPr>
        <w:ind w:firstLine="720"/>
        <w:rPr>
          <w:sz w:val="16"/>
          <w:szCs w:val="16"/>
          <w:lang w:val="en-US"/>
        </w:rPr>
      </w:pPr>
    </w:p>
    <w:p w14:paraId="1F9D6EEE" w14:textId="77777777" w:rsidR="00B82ECE" w:rsidRPr="00B82ECE" w:rsidRDefault="00B82ECE" w:rsidP="00C7569D">
      <w:pPr>
        <w:rPr>
          <w:rFonts w:eastAsia="Times New Roman"/>
          <w:sz w:val="26"/>
          <w:szCs w:val="26"/>
        </w:rPr>
      </w:pPr>
    </w:p>
    <w:p w14:paraId="498FC248" w14:textId="7FFD5333" w:rsidR="00B82ECE" w:rsidRPr="00B82ECE" w:rsidRDefault="00B82ECE" w:rsidP="00C7569D">
      <w:pPr>
        <w:jc w:val="center"/>
        <w:rPr>
          <w:lang w:val="en-US"/>
        </w:rPr>
      </w:pPr>
      <w:r w:rsidRPr="00B82ECE">
        <w:rPr>
          <w:lang w:val="en-US"/>
        </w:rPr>
        <w:t xml:space="preserve"> </w:t>
      </w:r>
    </w:p>
    <w:p w14:paraId="2B1D12E8" w14:textId="1D682E2E" w:rsidR="00B82ECE" w:rsidRPr="00C22EBB" w:rsidRDefault="00B82ECE" w:rsidP="00C7569D">
      <w:pPr>
        <w:jc w:val="both"/>
        <w:rPr>
          <w:rFonts w:eastAsia="Times New Roman"/>
          <w:bCs/>
          <w:sz w:val="16"/>
          <w:szCs w:val="16"/>
          <w:lang w:val="en-US"/>
        </w:rPr>
      </w:pPr>
      <w:r w:rsidRPr="00B82ECE">
        <w:rPr>
          <w:rFonts w:eastAsia="Times New Roman"/>
          <w:b/>
          <w:lang w:val="en-US"/>
        </w:rPr>
        <w:lastRenderedPageBreak/>
        <w:t xml:space="preserve">                                                                                    </w:t>
      </w:r>
      <w:r w:rsidRPr="00B82ECE">
        <w:rPr>
          <w:rFonts w:eastAsia="Times New Roman"/>
          <w:b/>
          <w:lang w:val="en-US"/>
        </w:rPr>
        <w:tab/>
      </w:r>
      <w:r w:rsidRPr="00B82ECE">
        <w:rPr>
          <w:rFonts w:eastAsia="Times New Roman"/>
          <w:b/>
          <w:lang w:val="en-US"/>
        </w:rPr>
        <w:tab/>
      </w:r>
      <w:r w:rsidR="00E92D2C">
        <w:rPr>
          <w:rFonts w:eastAsia="Times New Roman"/>
          <w:b/>
          <w:lang w:val="en-US"/>
        </w:rPr>
        <w:t xml:space="preserve">   </w:t>
      </w:r>
      <w:r w:rsidR="00C22EBB">
        <w:rPr>
          <w:rFonts w:eastAsia="Times New Roman"/>
          <w:bCs/>
          <w:lang w:val="en-US"/>
        </w:rPr>
        <w:t>(</w:t>
      </w:r>
      <w:r w:rsidR="00C22EBB" w:rsidRPr="00C22EBB">
        <w:rPr>
          <w:rFonts w:eastAsia="Times New Roman"/>
          <w:bCs/>
          <w:sz w:val="16"/>
          <w:szCs w:val="16"/>
          <w:lang w:val="en-US"/>
        </w:rPr>
        <w:t>nu produce efecte juridice)</w:t>
      </w:r>
      <w:r w:rsidR="00C22EBB">
        <w:rPr>
          <w:rFonts w:eastAsia="Times New Roman"/>
          <w:bCs/>
          <w:sz w:val="16"/>
          <w:szCs w:val="16"/>
          <w:lang w:val="en-US"/>
        </w:rPr>
        <w:t>*</w:t>
      </w:r>
    </w:p>
    <w:p w14:paraId="156B2474" w14:textId="346DD519" w:rsidR="00B82ECE" w:rsidRPr="00B82ECE" w:rsidRDefault="00E36B36" w:rsidP="00C7569D">
      <w:pPr>
        <w:jc w:val="both"/>
        <w:rPr>
          <w:lang w:val="en-US"/>
        </w:rPr>
      </w:pPr>
      <w:r w:rsidRPr="00B82ECE">
        <w:rPr>
          <w:rFonts w:asciiTheme="minorHAnsi" w:hAnsiTheme="minorHAnsi" w:cstheme="minorBidi"/>
          <w:noProof/>
          <w:sz w:val="22"/>
          <w:szCs w:val="22"/>
          <w:lang w:eastAsia="ro-RO"/>
        </w:rPr>
        <w:drawing>
          <wp:anchor distT="0" distB="0" distL="114300" distR="114300" simplePos="0" relativeHeight="251657216" behindDoc="1" locked="0" layoutInCell="0" allowOverlap="1" wp14:anchorId="2C1707BE" wp14:editId="47FEB35A">
            <wp:simplePos x="0" y="0"/>
            <wp:positionH relativeFrom="column">
              <wp:posOffset>-430530</wp:posOffset>
            </wp:positionH>
            <wp:positionV relativeFrom="paragraph">
              <wp:posOffset>-238125</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00B82ECE" w:rsidRPr="00B82ECE">
        <w:rPr>
          <w:rFonts w:eastAsia="Times New Roman"/>
          <w:b/>
          <w:lang w:val="en-US"/>
        </w:rPr>
        <w:t xml:space="preserve">ROMÂNIA                                                                                           </w:t>
      </w:r>
      <w:r w:rsidR="00B82ECE" w:rsidRPr="00B82ECE">
        <w:rPr>
          <w:lang w:val="en-US"/>
        </w:rPr>
        <w:t xml:space="preserve">       PROIECT       </w:t>
      </w:r>
    </w:p>
    <w:p w14:paraId="4A622545" w14:textId="77777777" w:rsidR="00B82ECE" w:rsidRPr="00B82ECE" w:rsidRDefault="00B82ECE" w:rsidP="00C7569D">
      <w:pPr>
        <w:jc w:val="both"/>
        <w:rPr>
          <w:bCs/>
          <w:lang w:val="en-US"/>
        </w:rPr>
      </w:pPr>
      <w:r w:rsidRPr="00B82ECE">
        <w:rPr>
          <w:rFonts w:eastAsia="Times New Roman"/>
          <w:b/>
          <w:lang w:val="en-US"/>
        </w:rPr>
        <w:t xml:space="preserve">JUDEȚUL MUREȘ                                                                                                                      </w:t>
      </w:r>
    </w:p>
    <w:p w14:paraId="323CAB93" w14:textId="77777777" w:rsidR="00B82ECE" w:rsidRPr="00B82ECE" w:rsidRDefault="00B82ECE" w:rsidP="00C7569D">
      <w:pPr>
        <w:rPr>
          <w:lang w:val="en-US"/>
        </w:rPr>
      </w:pPr>
      <w:r w:rsidRPr="00B82ECE">
        <w:rPr>
          <w:rFonts w:eastAsia="Times New Roman"/>
          <w:b/>
          <w:lang w:val="en-US"/>
        </w:rPr>
        <w:t xml:space="preserve">CONSILIUL LOCAL MUNICIPAL TÂRGU MUREȘ                          </w:t>
      </w:r>
      <w:r w:rsidRPr="00B82ECE">
        <w:rPr>
          <w:lang w:val="en-US"/>
        </w:rPr>
        <w:t>PRIMAR</w:t>
      </w:r>
      <w:r w:rsidRPr="00B82ECE">
        <w:rPr>
          <w:lang w:val="en-US"/>
        </w:rPr>
        <w:tab/>
      </w:r>
    </w:p>
    <w:p w14:paraId="5C8EE245" w14:textId="77777777" w:rsidR="00B82ECE" w:rsidRPr="00B82ECE" w:rsidRDefault="00B82ECE" w:rsidP="00C7569D">
      <w:pPr>
        <w:jc w:val="center"/>
        <w:rPr>
          <w:lang w:val="en-US"/>
        </w:rPr>
      </w:pPr>
      <w:r w:rsidRPr="00B82ECE">
        <w:rPr>
          <w:lang w:val="en-US"/>
        </w:rPr>
        <w:t xml:space="preserve">  </w:t>
      </w:r>
      <w:r w:rsidRPr="00B82ECE">
        <w:rPr>
          <w:lang w:val="en-US"/>
        </w:rPr>
        <w:tab/>
      </w:r>
      <w:r w:rsidRPr="00B82ECE">
        <w:rPr>
          <w:lang w:val="en-US"/>
        </w:rPr>
        <w:tab/>
      </w:r>
      <w:r w:rsidRPr="00B82ECE">
        <w:rPr>
          <w:lang w:val="en-US"/>
        </w:rPr>
        <w:tab/>
      </w:r>
      <w:r w:rsidRPr="00B82ECE">
        <w:rPr>
          <w:lang w:val="en-US"/>
        </w:rPr>
        <w:tab/>
      </w:r>
      <w:r w:rsidRPr="00B82ECE">
        <w:rPr>
          <w:lang w:val="en-US"/>
        </w:rPr>
        <w:tab/>
      </w:r>
      <w:r w:rsidRPr="00B82ECE">
        <w:rPr>
          <w:lang w:val="en-US"/>
        </w:rPr>
        <w:tab/>
      </w:r>
      <w:r w:rsidRPr="00B82ECE">
        <w:rPr>
          <w:lang w:val="en-US"/>
        </w:rPr>
        <w:tab/>
        <w:t xml:space="preserve">                   SOÓS ZOLTÁN   </w:t>
      </w:r>
    </w:p>
    <w:p w14:paraId="708B4FEC" w14:textId="77777777" w:rsidR="00B82ECE" w:rsidRPr="00B82ECE" w:rsidRDefault="00B82ECE" w:rsidP="00C7569D">
      <w:pPr>
        <w:shd w:val="clear" w:color="auto" w:fill="FFFFFF"/>
        <w:jc w:val="both"/>
        <w:rPr>
          <w:rFonts w:eastAsia="Times New Roman"/>
        </w:rPr>
      </w:pPr>
      <w:r w:rsidRPr="00B82ECE">
        <w:rPr>
          <w:rFonts w:eastAsia="Times New Roman"/>
          <w:b/>
          <w:lang w:val="en-US"/>
        </w:rPr>
        <w:t xml:space="preserve">    </w:t>
      </w:r>
      <w:r w:rsidRPr="00B82ECE">
        <w:rPr>
          <w:b/>
          <w:lang w:val="hu-HU"/>
        </w:rPr>
        <w:tab/>
        <w:t xml:space="preserve">            </w:t>
      </w:r>
      <w:r w:rsidRPr="00B82ECE">
        <w:rPr>
          <w:rFonts w:eastAsia="Times New Roman"/>
        </w:rPr>
        <w:tab/>
        <w:t xml:space="preserve">    </w:t>
      </w:r>
    </w:p>
    <w:p w14:paraId="2B860F4A" w14:textId="77777777" w:rsidR="00B82ECE" w:rsidRPr="00B82ECE" w:rsidRDefault="00B82ECE" w:rsidP="00C7569D">
      <w:pPr>
        <w:jc w:val="center"/>
        <w:rPr>
          <w:rFonts w:eastAsia="Times New Roman"/>
          <w:b/>
          <w:bCs/>
          <w:sz w:val="32"/>
          <w:szCs w:val="32"/>
        </w:rPr>
      </w:pPr>
      <w:r w:rsidRPr="00B82ECE">
        <w:rPr>
          <w:rFonts w:eastAsia="Times New Roman"/>
          <w:b/>
          <w:bCs/>
          <w:sz w:val="32"/>
          <w:szCs w:val="32"/>
        </w:rPr>
        <w:t>H O T Ă R Â R E A  nr. ________</w:t>
      </w:r>
    </w:p>
    <w:p w14:paraId="51055BC7" w14:textId="77777777" w:rsidR="00B82ECE" w:rsidRPr="00B82ECE" w:rsidRDefault="00B82ECE" w:rsidP="00C7569D">
      <w:pPr>
        <w:jc w:val="center"/>
        <w:rPr>
          <w:rFonts w:eastAsia="Times New Roman"/>
        </w:rPr>
      </w:pPr>
      <w:r w:rsidRPr="00B82ECE">
        <w:rPr>
          <w:rFonts w:eastAsia="Times New Roman"/>
        </w:rPr>
        <w:t xml:space="preserve">         din   _______________    2021</w:t>
      </w:r>
    </w:p>
    <w:p w14:paraId="788ED737" w14:textId="77777777" w:rsidR="0035509E" w:rsidRPr="004F58F2" w:rsidRDefault="0035509E" w:rsidP="0035509E">
      <w:pPr>
        <w:jc w:val="center"/>
        <w:rPr>
          <w:rFonts w:eastAsia="Times New Roman"/>
          <w:bCs/>
          <w:lang w:val="en-US"/>
        </w:rPr>
      </w:pPr>
      <w:r w:rsidRPr="004F58F2">
        <w:rPr>
          <w:rFonts w:eastAsia="Times New Roman"/>
          <w:bCs/>
          <w:lang w:val="fr-FR"/>
        </w:rPr>
        <w:t xml:space="preserve">privind </w:t>
      </w:r>
      <w:r>
        <w:rPr>
          <w:rFonts w:eastAsia="Times New Roman"/>
          <w:bCs/>
          <w:lang w:val="fr-FR"/>
        </w:rPr>
        <w:t xml:space="preserve">aprobarea accesului gratuit pe terenurile de sport din cadrul </w:t>
      </w:r>
      <w:r w:rsidRPr="004F58F2">
        <w:rPr>
          <w:rFonts w:eastAsia="Times New Roman"/>
          <w:bCs/>
          <w:lang w:val="en-US"/>
        </w:rPr>
        <w:t>Complexul</w:t>
      </w:r>
      <w:r>
        <w:rPr>
          <w:rFonts w:eastAsia="Times New Roman"/>
          <w:bCs/>
          <w:lang w:val="en-US"/>
        </w:rPr>
        <w:t>ui</w:t>
      </w:r>
      <w:r w:rsidRPr="004F58F2">
        <w:rPr>
          <w:rFonts w:eastAsia="Times New Roman"/>
          <w:bCs/>
          <w:lang w:val="en-US"/>
        </w:rPr>
        <w:t xml:space="preserve"> de Agrement şi Sport ,,Mureşul”</w:t>
      </w:r>
    </w:p>
    <w:p w14:paraId="1AE34614" w14:textId="77777777" w:rsidR="0035509E" w:rsidRPr="004F58F2" w:rsidRDefault="0035509E" w:rsidP="0035509E">
      <w:pPr>
        <w:tabs>
          <w:tab w:val="left" w:pos="1134"/>
          <w:tab w:val="left" w:pos="1701"/>
        </w:tabs>
        <w:jc w:val="both"/>
        <w:rPr>
          <w:rFonts w:eastAsia="Times New Roman"/>
          <w:lang w:val="fr-FR"/>
        </w:rPr>
      </w:pPr>
    </w:p>
    <w:p w14:paraId="488E95B8" w14:textId="77777777" w:rsidR="00B82ECE" w:rsidRPr="00B82ECE" w:rsidRDefault="00B82ECE" w:rsidP="00C7569D">
      <w:pPr>
        <w:rPr>
          <w:rFonts w:eastAsia="Times New Roman"/>
          <w:lang w:val="en-US"/>
        </w:rPr>
      </w:pPr>
    </w:p>
    <w:p w14:paraId="5DE0FA9E" w14:textId="77777777" w:rsidR="00B82ECE" w:rsidRPr="00B82ECE" w:rsidRDefault="00B82ECE" w:rsidP="00C7569D">
      <w:pPr>
        <w:ind w:firstLine="709"/>
        <w:jc w:val="both"/>
        <w:rPr>
          <w:b/>
          <w:i/>
          <w:lang w:val="en-US"/>
        </w:rPr>
      </w:pPr>
      <w:r w:rsidRPr="00B82ECE">
        <w:rPr>
          <w:b/>
          <w:i/>
          <w:lang w:val="en-US"/>
        </w:rPr>
        <w:t>Consiliul Local  Municipal Târgu Mureș, întrunit în ședință ordinară,</w:t>
      </w:r>
    </w:p>
    <w:p w14:paraId="0049D406" w14:textId="4E412B55" w:rsidR="0035509E" w:rsidRPr="004F58F2" w:rsidRDefault="00B82ECE" w:rsidP="00444060">
      <w:pPr>
        <w:ind w:firstLine="709"/>
        <w:jc w:val="both"/>
        <w:rPr>
          <w:rFonts w:eastAsia="Times New Roman"/>
          <w:bCs/>
          <w:lang w:val="en-US"/>
        </w:rPr>
      </w:pPr>
      <w:r w:rsidRPr="00B82ECE">
        <w:rPr>
          <w:b/>
          <w:iCs/>
          <w:lang w:val="en-US"/>
        </w:rPr>
        <w:t>Având în vedere:</w:t>
      </w:r>
      <w:r w:rsidRPr="00B82ECE">
        <w:rPr>
          <w:rFonts w:eastAsia="Times New Roman"/>
          <w:lang w:eastAsia="ro-RO"/>
        </w:rPr>
        <w:t xml:space="preserve"> </w:t>
      </w:r>
      <w:r w:rsidRPr="00B82ECE">
        <w:rPr>
          <w:rFonts w:eastAsia="Calibri"/>
          <w:lang w:eastAsia="ro-RO"/>
        </w:rPr>
        <w:t xml:space="preserve"> </w:t>
      </w:r>
    </w:p>
    <w:p w14:paraId="3AE584F1" w14:textId="508612C9" w:rsidR="00B82ECE" w:rsidRPr="00B82ECE" w:rsidRDefault="00444060" w:rsidP="0035509E">
      <w:pPr>
        <w:numPr>
          <w:ilvl w:val="0"/>
          <w:numId w:val="2"/>
        </w:numPr>
        <w:spacing w:line="256" w:lineRule="auto"/>
        <w:contextualSpacing/>
        <w:jc w:val="both"/>
        <w:rPr>
          <w:rFonts w:eastAsiaTheme="minorEastAsia"/>
          <w:shd w:val="clear" w:color="auto" w:fill="FFFFFF"/>
          <w:lang w:eastAsia="ro-RO"/>
        </w:rPr>
      </w:pPr>
      <w:r w:rsidRPr="00B82ECE">
        <w:rPr>
          <w:rFonts w:eastAsia="Calibri"/>
          <w:lang w:eastAsia="ro-RO"/>
        </w:rPr>
        <w:t xml:space="preserve">Referatul de </w:t>
      </w:r>
      <w:r w:rsidRPr="00B82ECE">
        <w:rPr>
          <w:rFonts w:eastAsiaTheme="minorEastAsia"/>
          <w:lang w:eastAsia="ro-RO"/>
        </w:rPr>
        <w:t>aprobare</w:t>
      </w:r>
      <w:r w:rsidRPr="00B82ECE">
        <w:rPr>
          <w:rFonts w:eastAsia="Calibri"/>
          <w:lang w:eastAsia="ro-RO"/>
        </w:rPr>
        <w:t xml:space="preserve"> nr. </w:t>
      </w:r>
      <w:r>
        <w:rPr>
          <w:rFonts w:eastAsia="Calibri"/>
          <w:lang w:eastAsia="ro-RO"/>
        </w:rPr>
        <w:t>1022</w:t>
      </w:r>
      <w:r w:rsidRPr="00B82ECE">
        <w:rPr>
          <w:rFonts w:eastAsia="Calibri"/>
          <w:lang w:eastAsia="ro-RO"/>
        </w:rPr>
        <w:t xml:space="preserve"> din </w:t>
      </w:r>
      <w:r>
        <w:rPr>
          <w:rFonts w:eastAsia="Calibri"/>
          <w:lang w:eastAsia="ro-RO"/>
        </w:rPr>
        <w:t>24.05.2021</w:t>
      </w:r>
      <w:r w:rsidRPr="00B82ECE">
        <w:rPr>
          <w:rFonts w:eastAsia="Calibri"/>
          <w:lang w:eastAsia="ro-RO"/>
        </w:rPr>
        <w:t>,</w:t>
      </w:r>
      <w:r w:rsidRPr="00B82ECE">
        <w:rPr>
          <w:rFonts w:eastAsia="Times New Roman"/>
          <w:lang w:eastAsia="ro-RO"/>
        </w:rPr>
        <w:t xml:space="preserve"> inițiat de Primarul Municipiului Târgu Mureș, prin Administraţia Complexului de Agrement şi Sport „Mureşul”</w:t>
      </w:r>
      <w:r w:rsidR="0035509E" w:rsidRPr="004F58F2">
        <w:rPr>
          <w:rFonts w:eastAsia="Times New Roman"/>
          <w:bCs/>
          <w:lang w:val="fr-FR"/>
        </w:rPr>
        <w:t xml:space="preserve">privind </w:t>
      </w:r>
      <w:r w:rsidR="0035509E">
        <w:rPr>
          <w:rFonts w:eastAsia="Times New Roman"/>
          <w:bCs/>
          <w:lang w:val="fr-FR"/>
        </w:rPr>
        <w:t xml:space="preserve">aprobarea accesului gratuit pe terenurile de sport din cadrul </w:t>
      </w:r>
      <w:r w:rsidR="0035509E" w:rsidRPr="004F58F2">
        <w:rPr>
          <w:rFonts w:eastAsia="Times New Roman"/>
          <w:bCs/>
          <w:lang w:val="en-US"/>
        </w:rPr>
        <w:t>Complexul</w:t>
      </w:r>
      <w:r w:rsidR="0035509E">
        <w:rPr>
          <w:rFonts w:eastAsia="Times New Roman"/>
          <w:bCs/>
          <w:lang w:val="en-US"/>
        </w:rPr>
        <w:t>ui</w:t>
      </w:r>
      <w:r w:rsidR="0035509E" w:rsidRPr="004F58F2">
        <w:rPr>
          <w:rFonts w:eastAsia="Times New Roman"/>
          <w:bCs/>
          <w:lang w:val="en-US"/>
        </w:rPr>
        <w:t xml:space="preserve"> de Agrement şi Sport ,,Mureşul”</w:t>
      </w:r>
      <w:r w:rsidR="0035509E">
        <w:rPr>
          <w:rFonts w:eastAsia="Times New Roman"/>
          <w:bCs/>
          <w:lang w:val="en-US"/>
        </w:rPr>
        <w:t>;</w:t>
      </w:r>
      <w:r w:rsidR="00B82ECE" w:rsidRPr="00B82ECE">
        <w:rPr>
          <w:rFonts w:eastAsia="Calibri"/>
          <w:lang w:eastAsia="ro-RO"/>
        </w:rPr>
        <w:t xml:space="preserve">  </w:t>
      </w:r>
    </w:p>
    <w:p w14:paraId="1229D8BC" w14:textId="77777777" w:rsidR="00B82ECE" w:rsidRPr="00B82ECE" w:rsidRDefault="00B82ECE" w:rsidP="00C7569D">
      <w:pPr>
        <w:numPr>
          <w:ilvl w:val="0"/>
          <w:numId w:val="2"/>
        </w:numPr>
        <w:spacing w:line="256" w:lineRule="auto"/>
        <w:contextualSpacing/>
        <w:jc w:val="both"/>
        <w:rPr>
          <w:rFonts w:eastAsiaTheme="minorEastAsia"/>
          <w:shd w:val="clear" w:color="auto" w:fill="FFFFFF"/>
          <w:lang w:eastAsia="ro-RO"/>
        </w:rPr>
      </w:pPr>
      <w:r w:rsidRPr="00B82ECE">
        <w:rPr>
          <w:rFonts w:eastAsiaTheme="minorEastAsia"/>
          <w:shd w:val="clear" w:color="auto" w:fill="FFFFFF"/>
          <w:lang w:eastAsia="ro-RO"/>
        </w:rPr>
        <w:t>Raportul Comisiilor de specialitate din cadrul Consiliului Local Municipal Târgu Mureş.</w:t>
      </w:r>
    </w:p>
    <w:p w14:paraId="6A6C6D33" w14:textId="77777777" w:rsidR="00B82ECE" w:rsidRPr="00B82ECE" w:rsidRDefault="00B82ECE" w:rsidP="00C7569D">
      <w:pPr>
        <w:ind w:firstLine="709"/>
        <w:jc w:val="both"/>
        <w:rPr>
          <w:b/>
          <w:shd w:val="clear" w:color="auto" w:fill="FFFFFF"/>
          <w:lang w:val="en-US"/>
        </w:rPr>
      </w:pPr>
      <w:r w:rsidRPr="00B82ECE">
        <w:rPr>
          <w:b/>
          <w:shd w:val="clear" w:color="auto" w:fill="FFFFFF"/>
          <w:lang w:val="en-US"/>
        </w:rPr>
        <w:t>În conformitate cu prevederile:</w:t>
      </w:r>
    </w:p>
    <w:p w14:paraId="44BA02D5" w14:textId="6A70B01C" w:rsidR="00A8417A" w:rsidRDefault="00A8417A" w:rsidP="00C7569D">
      <w:pPr>
        <w:numPr>
          <w:ilvl w:val="0"/>
          <w:numId w:val="3"/>
        </w:numPr>
        <w:contextualSpacing/>
        <w:jc w:val="both"/>
        <w:rPr>
          <w:rFonts w:eastAsiaTheme="minorEastAsia"/>
          <w:shd w:val="clear" w:color="auto" w:fill="FFFFFF"/>
          <w:lang w:eastAsia="ro-RO"/>
        </w:rPr>
      </w:pPr>
      <w:r w:rsidRPr="004F58F2">
        <w:t>pct.1 și 2, paragraful IV, Anexa 1 din HG nr.283/2003</w:t>
      </w:r>
      <w:r>
        <w:t>;</w:t>
      </w:r>
    </w:p>
    <w:p w14:paraId="6D893D07" w14:textId="5A3500DC" w:rsidR="00B82ECE" w:rsidRPr="00B82ECE" w:rsidRDefault="00B82ECE" w:rsidP="00C7569D">
      <w:pPr>
        <w:numPr>
          <w:ilvl w:val="0"/>
          <w:numId w:val="3"/>
        </w:numPr>
        <w:contextualSpacing/>
        <w:jc w:val="both"/>
        <w:rPr>
          <w:rFonts w:eastAsiaTheme="minorEastAsia"/>
          <w:shd w:val="clear" w:color="auto" w:fill="FFFFFF"/>
          <w:lang w:eastAsia="ro-RO"/>
        </w:rPr>
      </w:pPr>
      <w:r w:rsidRPr="00B82ECE">
        <w:rPr>
          <w:rFonts w:eastAsiaTheme="minorEastAsia"/>
          <w:shd w:val="clear" w:color="auto" w:fill="FFFFFF"/>
          <w:lang w:eastAsia="ro-RO"/>
        </w:rPr>
        <w:t>art. 80 și  art. 81 din Legea nr. 24/2000 privind normele de tehnică legislativă pentru elaborarea actelor normative, republicată</w:t>
      </w:r>
      <w:r w:rsidR="0035509E">
        <w:rPr>
          <w:rFonts w:eastAsiaTheme="minorEastAsia"/>
          <w:shd w:val="clear" w:color="auto" w:fill="FFFFFF"/>
          <w:lang w:eastAsia="ro-RO"/>
        </w:rPr>
        <w:t>;</w:t>
      </w:r>
      <w:r w:rsidRPr="00B82ECE">
        <w:rPr>
          <w:rFonts w:eastAsiaTheme="minorEastAsia"/>
          <w:shd w:val="clear" w:color="auto" w:fill="FFFFFF"/>
          <w:lang w:eastAsia="ro-RO"/>
        </w:rPr>
        <w:t xml:space="preserve"> </w:t>
      </w:r>
    </w:p>
    <w:p w14:paraId="44F71E4B" w14:textId="72295328" w:rsidR="00B82ECE" w:rsidRPr="00B82ECE" w:rsidRDefault="00B82ECE" w:rsidP="00C7569D">
      <w:pPr>
        <w:numPr>
          <w:ilvl w:val="0"/>
          <w:numId w:val="3"/>
        </w:numPr>
        <w:contextualSpacing/>
        <w:jc w:val="both"/>
        <w:rPr>
          <w:rFonts w:eastAsiaTheme="minorEastAsia"/>
          <w:shd w:val="clear" w:color="auto" w:fill="FFFFFF"/>
          <w:lang w:eastAsia="ro-RO"/>
        </w:rPr>
      </w:pPr>
      <w:r w:rsidRPr="00B82ECE">
        <w:rPr>
          <w:rFonts w:eastAsiaTheme="minorEastAsia"/>
          <w:shd w:val="clear" w:color="auto" w:fill="FFFFFF"/>
          <w:lang w:eastAsia="ro-RO"/>
        </w:rPr>
        <w:t>art. 7 alin. (1) și alin (2) din Legea nr. 52/2003 privind transparenţa decizională în administraţia publică, republicată;</w:t>
      </w:r>
    </w:p>
    <w:p w14:paraId="5751FAB0" w14:textId="4B26EDD8" w:rsidR="00B82ECE" w:rsidRPr="00B82ECE" w:rsidRDefault="00B82ECE" w:rsidP="00C7569D">
      <w:pPr>
        <w:numPr>
          <w:ilvl w:val="0"/>
          <w:numId w:val="3"/>
        </w:numPr>
        <w:contextualSpacing/>
        <w:jc w:val="both"/>
        <w:rPr>
          <w:rFonts w:eastAsiaTheme="minorEastAsia"/>
          <w:shd w:val="clear" w:color="auto" w:fill="FFFFFF"/>
          <w:lang w:eastAsia="ro-RO"/>
        </w:rPr>
      </w:pPr>
      <w:r w:rsidRPr="00B82ECE">
        <w:rPr>
          <w:rFonts w:eastAsiaTheme="minorEastAsia"/>
          <w:shd w:val="clear" w:color="auto" w:fill="FFFFFF"/>
          <w:lang w:eastAsia="ro-RO"/>
        </w:rPr>
        <w:t>art. 3, alin (1), lit. „b”, lit. „c” și lit. „l” din O.G. nr. 71/2002 privind organizarea și funcționarea serviciilor publice de administrare a domeniului public și privat de interes local</w:t>
      </w:r>
      <w:r w:rsidR="00A8417A">
        <w:rPr>
          <w:rFonts w:eastAsiaTheme="minorEastAsia"/>
          <w:shd w:val="clear" w:color="auto" w:fill="FFFFFF"/>
          <w:lang w:eastAsia="ro-RO"/>
        </w:rPr>
        <w:t>.</w:t>
      </w:r>
    </w:p>
    <w:p w14:paraId="7F0B0ACD" w14:textId="4E4570AD" w:rsidR="00B82ECE" w:rsidRDefault="00B82ECE" w:rsidP="00C7569D">
      <w:pPr>
        <w:ind w:firstLine="1080"/>
        <w:jc w:val="both"/>
        <w:rPr>
          <w:lang w:val="en-US"/>
        </w:rPr>
      </w:pPr>
      <w:r w:rsidRPr="00B82ECE">
        <w:rPr>
          <w:b/>
          <w:bCs/>
          <w:lang w:val="en-US"/>
        </w:rPr>
        <w:t>În temeiul prevederilor</w:t>
      </w:r>
      <w:r w:rsidRPr="00B82ECE">
        <w:rPr>
          <w:lang w:val="en-US"/>
        </w:rPr>
        <w:t xml:space="preserve"> art. 129 alin. (1), alin.</w:t>
      </w:r>
      <w:r w:rsidR="00D55F89">
        <w:rPr>
          <w:lang w:val="en-US"/>
        </w:rPr>
        <w:t xml:space="preserve"> (7), lit. „f”, alin.</w:t>
      </w:r>
      <w:r w:rsidRPr="00B82ECE">
        <w:rPr>
          <w:lang w:val="en-US"/>
        </w:rPr>
        <w:t xml:space="preserve"> (</w:t>
      </w:r>
      <w:r w:rsidR="00C52D06">
        <w:rPr>
          <w:lang w:val="en-US"/>
        </w:rPr>
        <w:t>1</w:t>
      </w:r>
      <w:r w:rsidRPr="00B82ECE">
        <w:rPr>
          <w:lang w:val="en-US"/>
        </w:rPr>
        <w:t>4), art. 136 alin. (10), art. 139 alin. (1), art. 196 alin. (1) lit. a) și ale art. 243. alin (1) lit. a) din OUG nr. 57/2019 privind Codul administrativ.</w:t>
      </w:r>
    </w:p>
    <w:p w14:paraId="63806E25" w14:textId="77777777" w:rsidR="0063168D" w:rsidRPr="00B82ECE" w:rsidRDefault="0063168D" w:rsidP="00C7569D">
      <w:pPr>
        <w:ind w:firstLine="1080"/>
        <w:jc w:val="both"/>
        <w:rPr>
          <w:lang w:val="en-US"/>
        </w:rPr>
      </w:pPr>
    </w:p>
    <w:p w14:paraId="65AA44A5" w14:textId="77777777" w:rsidR="00B82ECE" w:rsidRPr="00B82ECE" w:rsidRDefault="00B82ECE" w:rsidP="00C7569D">
      <w:pPr>
        <w:ind w:left="180"/>
        <w:jc w:val="center"/>
        <w:rPr>
          <w:rFonts w:eastAsia="Times New Roman"/>
          <w:b/>
          <w:bCs/>
          <w:sz w:val="32"/>
          <w:szCs w:val="32"/>
          <w:lang w:val="en-US"/>
        </w:rPr>
      </w:pPr>
      <w:r w:rsidRPr="00B82ECE">
        <w:rPr>
          <w:rFonts w:eastAsia="Times New Roman"/>
          <w:b/>
          <w:bCs/>
          <w:sz w:val="32"/>
          <w:szCs w:val="32"/>
          <w:lang w:val="en-US"/>
        </w:rPr>
        <w:t>H o t ă r ă ş t e :</w:t>
      </w:r>
    </w:p>
    <w:p w14:paraId="5018569E" w14:textId="77777777" w:rsidR="00B82ECE" w:rsidRPr="00B82ECE" w:rsidRDefault="00B82ECE" w:rsidP="00C7569D">
      <w:pPr>
        <w:ind w:left="180"/>
        <w:jc w:val="center"/>
        <w:rPr>
          <w:rFonts w:eastAsia="Times New Roman"/>
          <w:lang w:val="en-US"/>
        </w:rPr>
      </w:pPr>
    </w:p>
    <w:p w14:paraId="324DA151" w14:textId="5CBAAD10" w:rsidR="007C7261" w:rsidRPr="0035509E" w:rsidRDefault="00B82ECE" w:rsidP="0035509E">
      <w:pPr>
        <w:jc w:val="both"/>
        <w:rPr>
          <w:rFonts w:eastAsia="Times New Roman"/>
          <w:bCs/>
          <w:lang w:val="en-US"/>
        </w:rPr>
      </w:pPr>
      <w:r w:rsidRPr="00B82ECE">
        <w:rPr>
          <w:rFonts w:eastAsia="Times New Roman"/>
          <w:lang w:val="en-US"/>
        </w:rPr>
        <w:tab/>
      </w:r>
      <w:r w:rsidRPr="00444060">
        <w:rPr>
          <w:rFonts w:eastAsia="Times New Roman"/>
          <w:b/>
          <w:bCs/>
          <w:lang w:val="en-US"/>
        </w:rPr>
        <w:t>Art. 1.</w:t>
      </w:r>
      <w:r w:rsidRPr="00B82ECE">
        <w:rPr>
          <w:rFonts w:eastAsia="Times New Roman"/>
          <w:lang w:val="en-US"/>
        </w:rPr>
        <w:t xml:space="preserve"> Se aprobă  </w:t>
      </w:r>
      <w:r w:rsidR="0035509E">
        <w:rPr>
          <w:rFonts w:eastAsia="Times New Roman"/>
          <w:bCs/>
          <w:lang w:val="fr-FR"/>
        </w:rPr>
        <w:t xml:space="preserve">accesul gratuit pe terenurile de sport din cadrul </w:t>
      </w:r>
      <w:r w:rsidR="0035509E" w:rsidRPr="004F58F2">
        <w:rPr>
          <w:rFonts w:eastAsia="Times New Roman"/>
          <w:bCs/>
          <w:lang w:val="en-US"/>
        </w:rPr>
        <w:t>Complexul</w:t>
      </w:r>
      <w:r w:rsidR="0035509E">
        <w:rPr>
          <w:rFonts w:eastAsia="Times New Roman"/>
          <w:bCs/>
          <w:lang w:val="en-US"/>
        </w:rPr>
        <w:t>ui</w:t>
      </w:r>
      <w:r w:rsidR="0035509E" w:rsidRPr="004F58F2">
        <w:rPr>
          <w:rFonts w:eastAsia="Times New Roman"/>
          <w:bCs/>
          <w:lang w:val="en-US"/>
        </w:rPr>
        <w:t xml:space="preserve"> de Agrement şi Sport ,,Mureşul”</w:t>
      </w:r>
      <w:r w:rsidR="007C7261">
        <w:rPr>
          <w:rFonts w:eastAsia="Times New Roman"/>
          <w:lang w:val="en-US"/>
        </w:rPr>
        <w:t>, conform următorului program:</w:t>
      </w:r>
    </w:p>
    <w:p w14:paraId="6C7BAE6F" w14:textId="77777777" w:rsidR="002C0654" w:rsidRDefault="002C0654" w:rsidP="00C7569D">
      <w:pPr>
        <w:ind w:left="900" w:hanging="270"/>
        <w:jc w:val="both"/>
        <w:rPr>
          <w:rFonts w:eastAsia="Times New Roman"/>
          <w:bCs/>
          <w:lang w:val="en-US"/>
        </w:rPr>
      </w:pPr>
      <w:r>
        <w:rPr>
          <w:rFonts w:eastAsia="Times New Roman"/>
          <w:bCs/>
          <w:lang w:val="en-US"/>
        </w:rPr>
        <w:t>1. Terenurile de fotbal-tenis, baschet, beach volley și fitness: luni-vineri între orele 8:00-10:00, la solicitare.</w:t>
      </w:r>
    </w:p>
    <w:p w14:paraId="5FDFD5AD" w14:textId="0435E8D4" w:rsidR="002C0654" w:rsidRDefault="002C0654" w:rsidP="00C7569D">
      <w:pPr>
        <w:ind w:left="900" w:hanging="270"/>
        <w:jc w:val="both"/>
        <w:rPr>
          <w:rFonts w:eastAsia="Times New Roman"/>
          <w:bCs/>
          <w:lang w:val="en-US"/>
        </w:rPr>
      </w:pPr>
      <w:r>
        <w:rPr>
          <w:rFonts w:eastAsia="Times New Roman"/>
          <w:bCs/>
          <w:lang w:val="en-US"/>
        </w:rPr>
        <w:t>2. Terenul de fotbal mic (old boys): zilele de joi între orele 19:00-21:00, sâmbătă între orele 13:00-21:00 și duminică între orele 8:00-15:00, pentru campionate de minifotbal</w:t>
      </w:r>
      <w:r w:rsidR="006E5F00">
        <w:rPr>
          <w:rFonts w:eastAsia="Times New Roman"/>
          <w:bCs/>
          <w:lang w:val="en-US"/>
        </w:rPr>
        <w:t>.</w:t>
      </w:r>
    </w:p>
    <w:p w14:paraId="291549B5" w14:textId="3334645D" w:rsidR="002C0654" w:rsidRDefault="002C0654" w:rsidP="00C7569D">
      <w:pPr>
        <w:ind w:left="900" w:hanging="270"/>
        <w:jc w:val="both"/>
        <w:rPr>
          <w:rFonts w:eastAsia="Times New Roman"/>
          <w:bCs/>
          <w:lang w:val="en-US"/>
        </w:rPr>
      </w:pPr>
      <w:r>
        <w:rPr>
          <w:rFonts w:eastAsia="Times New Roman"/>
          <w:bCs/>
          <w:lang w:val="en-US"/>
        </w:rPr>
        <w:t xml:space="preserve">3. Terenul de fotbal mare: zilele de joi între orele 19:00-21:00, duminică între orele 8:00-15:00, pentru campionate de minifotbal </w:t>
      </w:r>
      <w:r w:rsidR="00E36B36">
        <w:rPr>
          <w:rFonts w:eastAsia="Times New Roman"/>
          <w:bCs/>
          <w:lang w:val="en-US"/>
        </w:rPr>
        <w:t>.</w:t>
      </w:r>
    </w:p>
    <w:p w14:paraId="50BFBBB9" w14:textId="077D2AF5" w:rsidR="00B82ECE" w:rsidRPr="00B82ECE" w:rsidRDefault="00B82ECE" w:rsidP="00C7569D">
      <w:pPr>
        <w:ind w:left="180"/>
        <w:jc w:val="both"/>
        <w:rPr>
          <w:rFonts w:eastAsia="Times New Roman"/>
          <w:lang w:val="en-US"/>
        </w:rPr>
      </w:pPr>
    </w:p>
    <w:p w14:paraId="66917741" w14:textId="5EE81FCC" w:rsidR="00B82ECE" w:rsidRDefault="00B82ECE" w:rsidP="00C7569D">
      <w:pPr>
        <w:jc w:val="both"/>
        <w:rPr>
          <w:rFonts w:eastAsia="Times New Roman"/>
          <w:bCs/>
          <w:lang w:val="en-US"/>
        </w:rPr>
      </w:pPr>
      <w:r w:rsidRPr="00B82ECE">
        <w:rPr>
          <w:rFonts w:eastAsia="Times New Roman"/>
          <w:lang w:val="en-US"/>
        </w:rPr>
        <w:tab/>
      </w:r>
      <w:r w:rsidRPr="00444060">
        <w:rPr>
          <w:rFonts w:eastAsia="Times New Roman"/>
          <w:b/>
          <w:bCs/>
        </w:rPr>
        <w:t>Art. 2</w:t>
      </w:r>
      <w:r w:rsidRPr="00444060">
        <w:rPr>
          <w:rFonts w:eastAsia="Times New Roman"/>
          <w:b/>
          <w:bCs/>
          <w:lang w:val="en-US"/>
        </w:rPr>
        <w:t>.</w:t>
      </w:r>
      <w:r w:rsidRPr="00B82ECE">
        <w:rPr>
          <w:rFonts w:eastAsia="Times New Roman"/>
          <w:lang w:val="en-US"/>
        </w:rPr>
        <w:t xml:space="preserve"> </w:t>
      </w:r>
      <w:r w:rsidR="007C7261">
        <w:rPr>
          <w:rFonts w:eastAsia="Times New Roman"/>
          <w:lang w:val="fr-FR"/>
        </w:rPr>
        <w:t xml:space="preserve">Solicitările pentru utilizarea </w:t>
      </w:r>
      <w:r w:rsidR="002C0654">
        <w:rPr>
          <w:rFonts w:eastAsia="Times New Roman"/>
          <w:lang w:val="fr-FR"/>
        </w:rPr>
        <w:t xml:space="preserve">gratuită a </w:t>
      </w:r>
      <w:r w:rsidR="007C7261">
        <w:rPr>
          <w:rFonts w:eastAsia="Times New Roman"/>
          <w:lang w:val="fr-FR"/>
        </w:rPr>
        <w:t xml:space="preserve">terenurilor </w:t>
      </w:r>
      <w:r w:rsidR="007C7261">
        <w:rPr>
          <w:rFonts w:eastAsia="Times New Roman"/>
          <w:bCs/>
          <w:lang w:val="en-US"/>
        </w:rPr>
        <w:t>de fotbal-tenis, baschet, beach volley și fitness se vor face la administrația CASM, accesul asigurându-se în ordinea solicitărilor.</w:t>
      </w:r>
    </w:p>
    <w:p w14:paraId="0A18B76B" w14:textId="77777777" w:rsidR="002C0654" w:rsidRPr="00B82ECE" w:rsidRDefault="002C0654" w:rsidP="00C7569D">
      <w:pPr>
        <w:jc w:val="both"/>
        <w:rPr>
          <w:rFonts w:eastAsia="Times New Roman"/>
          <w:lang w:val="en-US"/>
        </w:rPr>
      </w:pPr>
    </w:p>
    <w:p w14:paraId="4357B03B" w14:textId="0362FE11" w:rsidR="00B82ECE" w:rsidRDefault="00B82ECE" w:rsidP="00C7569D">
      <w:pPr>
        <w:jc w:val="both"/>
        <w:rPr>
          <w:rFonts w:eastAsia="Times New Roman"/>
          <w:lang w:val="en-US"/>
        </w:rPr>
      </w:pPr>
      <w:r w:rsidRPr="00B82ECE">
        <w:rPr>
          <w:rFonts w:eastAsia="Times New Roman"/>
        </w:rPr>
        <w:tab/>
      </w:r>
      <w:r w:rsidRPr="00444060">
        <w:rPr>
          <w:rFonts w:eastAsia="Times New Roman"/>
          <w:b/>
          <w:bCs/>
        </w:rPr>
        <w:t>Art. 3.</w:t>
      </w:r>
      <w:r w:rsidRPr="00B82ECE">
        <w:rPr>
          <w:rFonts w:eastAsia="Times New Roman"/>
        </w:rPr>
        <w:t xml:space="preserve"> </w:t>
      </w:r>
      <w:r w:rsidR="007C7261" w:rsidRPr="00B82ECE">
        <w:rPr>
          <w:rFonts w:eastAsia="Times New Roman"/>
        </w:rPr>
        <w:t>Cu aducere la îndeplinire a prevederilor prezentei Hotărâri se încredinţeaz</w:t>
      </w:r>
      <w:r w:rsidR="00C7569D">
        <w:rPr>
          <w:rFonts w:eastAsia="Times New Roman"/>
        </w:rPr>
        <w:t>ă</w:t>
      </w:r>
      <w:r w:rsidR="007C7261" w:rsidRPr="00B82ECE">
        <w:rPr>
          <w:rFonts w:eastAsia="Times New Roman"/>
        </w:rPr>
        <w:t xml:space="preserve"> Executivul Municipiului Târgu Mureş, prin Administraţia Complexului de Agrement şi </w:t>
      </w:r>
      <w:r w:rsidR="007C7261" w:rsidRPr="00B82ECE">
        <w:rPr>
          <w:rFonts w:eastAsia="Times New Roman"/>
          <w:lang w:val="en-US"/>
        </w:rPr>
        <w:t>Sport  „Mureşul”</w:t>
      </w:r>
      <w:r w:rsidR="007C7261">
        <w:rPr>
          <w:rFonts w:eastAsia="Times New Roman"/>
          <w:lang w:val="en-US"/>
        </w:rPr>
        <w:t>.</w:t>
      </w:r>
    </w:p>
    <w:p w14:paraId="3331B864" w14:textId="77777777" w:rsidR="0063168D" w:rsidRPr="00B82ECE" w:rsidRDefault="0063168D" w:rsidP="00C7569D">
      <w:pPr>
        <w:jc w:val="both"/>
        <w:rPr>
          <w:rFonts w:eastAsia="Times New Roman"/>
        </w:rPr>
      </w:pPr>
    </w:p>
    <w:p w14:paraId="171ECB12" w14:textId="157BB1C4" w:rsidR="00B82ECE" w:rsidRDefault="00B82ECE" w:rsidP="00C7569D">
      <w:pPr>
        <w:ind w:firstLine="720"/>
        <w:jc w:val="both"/>
        <w:rPr>
          <w:rFonts w:eastAsia="Times New Roman"/>
        </w:rPr>
      </w:pPr>
      <w:bookmarkStart w:id="1" w:name="_Hlk39743924"/>
      <w:r w:rsidRPr="00444060">
        <w:rPr>
          <w:rFonts w:eastAsia="Times New Roman"/>
          <w:b/>
          <w:bCs/>
        </w:rPr>
        <w:t>Art.</w:t>
      </w:r>
      <w:r w:rsidR="007C7261" w:rsidRPr="00444060">
        <w:rPr>
          <w:rFonts w:eastAsia="Times New Roman"/>
          <w:b/>
          <w:bCs/>
        </w:rPr>
        <w:t xml:space="preserve"> 4</w:t>
      </w:r>
      <w:r w:rsidRPr="00444060">
        <w:rPr>
          <w:rFonts w:eastAsia="Times New Roman"/>
          <w:b/>
          <w:bCs/>
        </w:rPr>
        <w:t>.</w:t>
      </w:r>
      <w:r w:rsidRPr="00B82ECE">
        <w:rPr>
          <w:rFonts w:eastAsia="Times New Roman"/>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455F7316" w14:textId="77777777" w:rsidR="0063168D" w:rsidRPr="00B82ECE" w:rsidRDefault="0063168D" w:rsidP="00C7569D">
      <w:pPr>
        <w:ind w:firstLine="720"/>
        <w:jc w:val="both"/>
        <w:rPr>
          <w:rFonts w:eastAsia="Times New Roman"/>
        </w:rPr>
      </w:pPr>
    </w:p>
    <w:bookmarkEnd w:id="1"/>
    <w:p w14:paraId="136129F7" w14:textId="5B80A9D6" w:rsidR="00B82ECE" w:rsidRPr="00B82ECE" w:rsidRDefault="00B82ECE" w:rsidP="00C7569D">
      <w:pPr>
        <w:ind w:firstLine="720"/>
        <w:jc w:val="both"/>
        <w:rPr>
          <w:rFonts w:eastAsia="Times New Roman"/>
        </w:rPr>
      </w:pPr>
      <w:r w:rsidRPr="00444060">
        <w:rPr>
          <w:rFonts w:eastAsia="Times New Roman"/>
          <w:b/>
        </w:rPr>
        <w:t>Art.</w:t>
      </w:r>
      <w:r w:rsidR="007C7261" w:rsidRPr="00444060">
        <w:rPr>
          <w:rFonts w:eastAsia="Times New Roman"/>
          <w:b/>
        </w:rPr>
        <w:t xml:space="preserve"> 5</w:t>
      </w:r>
      <w:r w:rsidRPr="00444060">
        <w:rPr>
          <w:rFonts w:eastAsia="Times New Roman"/>
          <w:b/>
        </w:rPr>
        <w:t>.</w:t>
      </w:r>
      <w:r w:rsidRPr="00B82ECE">
        <w:rPr>
          <w:rFonts w:eastAsia="Times New Roman"/>
        </w:rPr>
        <w:t xml:space="preserve"> </w:t>
      </w:r>
      <w:bookmarkStart w:id="2" w:name="_Hlk39743879"/>
      <w:r w:rsidRPr="00B82ECE">
        <w:rPr>
          <w:rFonts w:eastAsia="Times New Roman"/>
        </w:rPr>
        <w:t>Prezenta hotărâre se comunică :</w:t>
      </w:r>
    </w:p>
    <w:p w14:paraId="11939398" w14:textId="5C4EE568" w:rsidR="00B82ECE" w:rsidRDefault="00B82ECE" w:rsidP="00C7569D">
      <w:pPr>
        <w:numPr>
          <w:ilvl w:val="0"/>
          <w:numId w:val="1"/>
        </w:numPr>
        <w:spacing w:line="256" w:lineRule="auto"/>
        <w:contextualSpacing/>
        <w:jc w:val="both"/>
        <w:rPr>
          <w:rFonts w:eastAsia="Times New Roman"/>
        </w:rPr>
      </w:pPr>
      <w:r w:rsidRPr="00B82ECE">
        <w:rPr>
          <w:rFonts w:eastAsia="Times New Roman"/>
        </w:rPr>
        <w:t>Administrați</w:t>
      </w:r>
      <w:r w:rsidR="002C0654">
        <w:rPr>
          <w:rFonts w:eastAsia="Times New Roman"/>
        </w:rPr>
        <w:t>ei</w:t>
      </w:r>
      <w:r w:rsidRPr="00B82ECE">
        <w:rPr>
          <w:rFonts w:eastAsia="Times New Roman"/>
        </w:rPr>
        <w:t xml:space="preserve"> Complexului de Agrement și Sport ”Mureșul”</w:t>
      </w:r>
    </w:p>
    <w:p w14:paraId="16A501DD" w14:textId="6C52365F" w:rsidR="0063168D" w:rsidRPr="00B82ECE" w:rsidRDefault="0063168D" w:rsidP="00C7569D">
      <w:pPr>
        <w:numPr>
          <w:ilvl w:val="0"/>
          <w:numId w:val="1"/>
        </w:numPr>
        <w:spacing w:line="256" w:lineRule="auto"/>
        <w:contextualSpacing/>
        <w:jc w:val="both"/>
        <w:rPr>
          <w:rFonts w:eastAsia="Times New Roman"/>
        </w:rPr>
      </w:pPr>
      <w:r>
        <w:rPr>
          <w:rFonts w:eastAsia="Times New Roman"/>
        </w:rPr>
        <w:t>Direcți</w:t>
      </w:r>
      <w:r w:rsidR="002C0654">
        <w:rPr>
          <w:rFonts w:eastAsia="Times New Roman"/>
        </w:rPr>
        <w:t>ei</w:t>
      </w:r>
      <w:r>
        <w:rPr>
          <w:rFonts w:eastAsia="Times New Roman"/>
        </w:rPr>
        <w:t xml:space="preserve"> economic</w:t>
      </w:r>
      <w:r w:rsidR="002C0654">
        <w:rPr>
          <w:rFonts w:eastAsia="Times New Roman"/>
        </w:rPr>
        <w:t>e</w:t>
      </w:r>
      <w:r w:rsidR="00C7569D">
        <w:rPr>
          <w:rFonts w:eastAsia="Times New Roman"/>
        </w:rPr>
        <w:t xml:space="preserve"> din cadrul Municipiului Târgu Mureș</w:t>
      </w:r>
    </w:p>
    <w:bookmarkEnd w:id="2"/>
    <w:p w14:paraId="27F6C210" w14:textId="77777777" w:rsidR="00B82ECE" w:rsidRPr="00B82ECE" w:rsidRDefault="00B82ECE" w:rsidP="00C7569D">
      <w:pPr>
        <w:contextualSpacing/>
        <w:jc w:val="both"/>
        <w:rPr>
          <w:rFonts w:eastAsia="Times New Roman"/>
        </w:rPr>
      </w:pPr>
    </w:p>
    <w:p w14:paraId="407FA951" w14:textId="77777777" w:rsidR="00B82ECE" w:rsidRPr="00B82ECE" w:rsidRDefault="00B82ECE" w:rsidP="00C7569D">
      <w:pPr>
        <w:contextualSpacing/>
        <w:jc w:val="both"/>
        <w:rPr>
          <w:rFonts w:eastAsia="Times New Roman"/>
        </w:rPr>
      </w:pPr>
    </w:p>
    <w:p w14:paraId="7C8F6988" w14:textId="77777777" w:rsidR="00B82ECE" w:rsidRPr="00B82ECE" w:rsidRDefault="00B82ECE" w:rsidP="00C7569D">
      <w:pPr>
        <w:jc w:val="center"/>
        <w:rPr>
          <w:rFonts w:eastAsia="Times New Roman"/>
          <w:lang w:val="fr-FR"/>
        </w:rPr>
      </w:pPr>
      <w:bookmarkStart w:id="3" w:name="_Hlk39743714"/>
      <w:r w:rsidRPr="00B82ECE">
        <w:rPr>
          <w:rFonts w:eastAsia="Times New Roman"/>
          <w:color w:val="000000"/>
          <w:lang w:val="en-AU" w:eastAsia="hu-HU"/>
        </w:rPr>
        <w:t>VI</w:t>
      </w:r>
      <w:r w:rsidRPr="00B82ECE">
        <w:rPr>
          <w:rFonts w:eastAsia="Times New Roman"/>
          <w:color w:val="000000"/>
          <w:lang w:eastAsia="hu-HU"/>
        </w:rPr>
        <w:t>ZĂ  DE  LEGALITATE</w:t>
      </w:r>
    </w:p>
    <w:p w14:paraId="24D06FD5" w14:textId="77777777" w:rsidR="00B82ECE" w:rsidRPr="00B82ECE" w:rsidRDefault="00B82ECE" w:rsidP="00C7569D">
      <w:pPr>
        <w:jc w:val="center"/>
        <w:rPr>
          <w:rFonts w:eastAsia="Calibri"/>
          <w:lang w:val="en-US" w:eastAsia="en-GB"/>
        </w:rPr>
      </w:pPr>
      <w:r w:rsidRPr="00B82ECE">
        <w:rPr>
          <w:rFonts w:eastAsia="Calibri"/>
          <w:lang w:val="en-US" w:eastAsia="en-GB"/>
        </w:rPr>
        <w:t>p. Secretarul General al Municipiului Târgu Mureș,</w:t>
      </w:r>
    </w:p>
    <w:bookmarkEnd w:id="3"/>
    <w:p w14:paraId="6B5F07BB" w14:textId="77777777" w:rsidR="00B82ECE" w:rsidRPr="00B82ECE" w:rsidRDefault="00B82ECE" w:rsidP="00C7569D">
      <w:pPr>
        <w:jc w:val="center"/>
        <w:rPr>
          <w:rFonts w:eastAsia="Calibri"/>
          <w:lang w:val="en-US" w:eastAsia="en-GB"/>
        </w:rPr>
      </w:pPr>
      <w:r w:rsidRPr="00B82ECE">
        <w:rPr>
          <w:rFonts w:eastAsia="Calibri"/>
          <w:lang w:val="en-US" w:eastAsia="en-GB"/>
        </w:rPr>
        <w:t>Szövérfi László</w:t>
      </w:r>
    </w:p>
    <w:p w14:paraId="37B88A78" w14:textId="77777777" w:rsidR="00B82ECE" w:rsidRPr="00B82ECE" w:rsidRDefault="00B82ECE" w:rsidP="00C7569D">
      <w:pPr>
        <w:jc w:val="center"/>
        <w:rPr>
          <w:rFonts w:eastAsia="Calibri"/>
          <w:lang w:val="en-US" w:eastAsia="en-GB"/>
        </w:rPr>
      </w:pPr>
    </w:p>
    <w:p w14:paraId="3DA4E90C" w14:textId="779FC46D" w:rsidR="00B82ECE" w:rsidRDefault="00B82ECE" w:rsidP="00C7569D">
      <w:pPr>
        <w:rPr>
          <w:rFonts w:eastAsia="Calibri"/>
          <w:lang w:val="en-US" w:eastAsia="en-GB"/>
        </w:rPr>
      </w:pPr>
    </w:p>
    <w:p w14:paraId="473F8D8C" w14:textId="6C2608C0" w:rsidR="00E36B36" w:rsidRDefault="00E36B36" w:rsidP="00C7569D">
      <w:pPr>
        <w:rPr>
          <w:rFonts w:eastAsia="Calibri"/>
          <w:lang w:val="en-US" w:eastAsia="en-GB"/>
        </w:rPr>
      </w:pPr>
    </w:p>
    <w:p w14:paraId="0A2AA63D" w14:textId="213828A3" w:rsidR="00E36B36" w:rsidRDefault="00E36B36" w:rsidP="00C7569D">
      <w:pPr>
        <w:rPr>
          <w:rFonts w:eastAsia="Calibri"/>
          <w:lang w:val="en-US" w:eastAsia="en-GB"/>
        </w:rPr>
      </w:pPr>
    </w:p>
    <w:p w14:paraId="027BAAB8" w14:textId="5D50FC7B" w:rsidR="00E36B36" w:rsidRDefault="00E36B36" w:rsidP="00C7569D">
      <w:pPr>
        <w:rPr>
          <w:rFonts w:eastAsia="Calibri"/>
          <w:lang w:val="en-US" w:eastAsia="en-GB"/>
        </w:rPr>
      </w:pPr>
    </w:p>
    <w:p w14:paraId="06F2D7E7" w14:textId="2D515B89" w:rsidR="00E36B36" w:rsidRDefault="00E36B36" w:rsidP="00C7569D">
      <w:pPr>
        <w:rPr>
          <w:rFonts w:eastAsia="Calibri"/>
          <w:lang w:val="en-US" w:eastAsia="en-GB"/>
        </w:rPr>
      </w:pPr>
    </w:p>
    <w:p w14:paraId="25316D77" w14:textId="744127C6" w:rsidR="00E36B36" w:rsidRDefault="00E36B36" w:rsidP="00C7569D">
      <w:pPr>
        <w:rPr>
          <w:rFonts w:eastAsia="Calibri"/>
          <w:lang w:val="en-US" w:eastAsia="en-GB"/>
        </w:rPr>
      </w:pPr>
    </w:p>
    <w:p w14:paraId="029FC3F4" w14:textId="462D2635" w:rsidR="00E36B36" w:rsidRDefault="00E36B36" w:rsidP="00C7569D">
      <w:pPr>
        <w:rPr>
          <w:rFonts w:eastAsia="Calibri"/>
          <w:lang w:val="en-US" w:eastAsia="en-GB"/>
        </w:rPr>
      </w:pPr>
    </w:p>
    <w:p w14:paraId="4D1F8C6F" w14:textId="4E5B4C40" w:rsidR="00E36B36" w:rsidRDefault="00E36B36" w:rsidP="00C7569D">
      <w:pPr>
        <w:rPr>
          <w:rFonts w:eastAsia="Calibri"/>
          <w:lang w:val="en-US" w:eastAsia="en-GB"/>
        </w:rPr>
      </w:pPr>
    </w:p>
    <w:p w14:paraId="1F89097F" w14:textId="673E033C" w:rsidR="00E36B36" w:rsidRDefault="00E36B36" w:rsidP="00C7569D">
      <w:pPr>
        <w:rPr>
          <w:rFonts w:eastAsia="Calibri"/>
          <w:lang w:val="en-US" w:eastAsia="en-GB"/>
        </w:rPr>
      </w:pPr>
    </w:p>
    <w:p w14:paraId="510EF42E" w14:textId="45BA6B51" w:rsidR="00E36B36" w:rsidRDefault="00E36B36" w:rsidP="00C7569D">
      <w:pPr>
        <w:rPr>
          <w:rFonts w:eastAsia="Calibri"/>
          <w:lang w:val="en-US" w:eastAsia="en-GB"/>
        </w:rPr>
      </w:pPr>
    </w:p>
    <w:p w14:paraId="1BB3DDC4" w14:textId="5E4F6BC9" w:rsidR="00E36B36" w:rsidRDefault="00E36B36" w:rsidP="00C7569D">
      <w:pPr>
        <w:rPr>
          <w:rFonts w:eastAsia="Calibri"/>
          <w:lang w:val="en-US" w:eastAsia="en-GB"/>
        </w:rPr>
      </w:pPr>
    </w:p>
    <w:p w14:paraId="27E6F814" w14:textId="62C7ECFB" w:rsidR="00E36B36" w:rsidRDefault="00E36B36" w:rsidP="00C7569D">
      <w:pPr>
        <w:rPr>
          <w:rFonts w:eastAsia="Calibri"/>
          <w:lang w:val="en-US" w:eastAsia="en-GB"/>
        </w:rPr>
      </w:pPr>
    </w:p>
    <w:p w14:paraId="2ADB5198" w14:textId="3AD60A16" w:rsidR="00E36B36" w:rsidRDefault="00E36B36" w:rsidP="00C7569D">
      <w:pPr>
        <w:rPr>
          <w:rFonts w:eastAsia="Calibri"/>
          <w:lang w:val="en-US" w:eastAsia="en-GB"/>
        </w:rPr>
      </w:pPr>
    </w:p>
    <w:p w14:paraId="404DCDFA" w14:textId="03E3BD73" w:rsidR="00E36B36" w:rsidRDefault="00E36B36" w:rsidP="00C7569D">
      <w:pPr>
        <w:rPr>
          <w:rFonts w:eastAsia="Calibri"/>
          <w:lang w:val="en-US" w:eastAsia="en-GB"/>
        </w:rPr>
      </w:pPr>
    </w:p>
    <w:p w14:paraId="52E79F25" w14:textId="1AD13B64" w:rsidR="00E36B36" w:rsidRDefault="00E36B36" w:rsidP="00C7569D">
      <w:pPr>
        <w:rPr>
          <w:rFonts w:eastAsia="Calibri"/>
          <w:lang w:val="en-US" w:eastAsia="en-GB"/>
        </w:rPr>
      </w:pPr>
    </w:p>
    <w:p w14:paraId="67E022D9" w14:textId="1CA5CF87" w:rsidR="00E36B36" w:rsidRDefault="00E36B36" w:rsidP="00C7569D">
      <w:pPr>
        <w:rPr>
          <w:rFonts w:eastAsia="Calibri"/>
          <w:lang w:val="en-US" w:eastAsia="en-GB"/>
        </w:rPr>
      </w:pPr>
    </w:p>
    <w:p w14:paraId="201728B7" w14:textId="3381B093" w:rsidR="00E36B36" w:rsidRDefault="00E36B36" w:rsidP="00C7569D">
      <w:pPr>
        <w:rPr>
          <w:rFonts w:eastAsia="Calibri"/>
          <w:lang w:val="en-US" w:eastAsia="en-GB"/>
        </w:rPr>
      </w:pPr>
    </w:p>
    <w:p w14:paraId="115FC4CE" w14:textId="220DDEAA" w:rsidR="00E36B36" w:rsidRDefault="00E36B36" w:rsidP="00C7569D">
      <w:pPr>
        <w:rPr>
          <w:rFonts w:eastAsia="Calibri"/>
          <w:lang w:val="en-US" w:eastAsia="en-GB"/>
        </w:rPr>
      </w:pPr>
    </w:p>
    <w:p w14:paraId="0923F2B5" w14:textId="4322C027" w:rsidR="00E36B36" w:rsidRDefault="00E36B36" w:rsidP="00C7569D">
      <w:pPr>
        <w:rPr>
          <w:rFonts w:eastAsia="Calibri"/>
          <w:lang w:val="en-US" w:eastAsia="en-GB"/>
        </w:rPr>
      </w:pPr>
    </w:p>
    <w:p w14:paraId="27326D10" w14:textId="548ED0EF" w:rsidR="00E36B36" w:rsidRDefault="00E36B36" w:rsidP="00C7569D">
      <w:pPr>
        <w:rPr>
          <w:rFonts w:eastAsia="Calibri"/>
          <w:lang w:val="en-US" w:eastAsia="en-GB"/>
        </w:rPr>
      </w:pPr>
    </w:p>
    <w:p w14:paraId="05F23DAA" w14:textId="39345842" w:rsidR="00E36B36" w:rsidRDefault="00E36B36" w:rsidP="00C7569D">
      <w:pPr>
        <w:rPr>
          <w:rFonts w:eastAsia="Calibri"/>
          <w:lang w:val="en-US" w:eastAsia="en-GB"/>
        </w:rPr>
      </w:pPr>
    </w:p>
    <w:p w14:paraId="282AA9FB" w14:textId="07C7B909" w:rsidR="00E36B36" w:rsidRDefault="00E36B36" w:rsidP="00C7569D">
      <w:pPr>
        <w:rPr>
          <w:rFonts w:eastAsia="Calibri"/>
          <w:lang w:val="en-US" w:eastAsia="en-GB"/>
        </w:rPr>
      </w:pPr>
    </w:p>
    <w:p w14:paraId="14124040" w14:textId="1B3790A6" w:rsidR="00E36B36" w:rsidRDefault="00E36B36" w:rsidP="00C7569D">
      <w:pPr>
        <w:rPr>
          <w:rFonts w:eastAsia="Calibri"/>
          <w:lang w:val="en-US" w:eastAsia="en-GB"/>
        </w:rPr>
      </w:pPr>
    </w:p>
    <w:p w14:paraId="3DB4E907" w14:textId="605C7846" w:rsidR="00E36B36" w:rsidRDefault="00E36B36" w:rsidP="00C7569D">
      <w:pPr>
        <w:rPr>
          <w:rFonts w:eastAsia="Calibri"/>
          <w:lang w:val="en-US" w:eastAsia="en-GB"/>
        </w:rPr>
      </w:pPr>
    </w:p>
    <w:p w14:paraId="567F0140" w14:textId="615FDCB3" w:rsidR="00E36B36" w:rsidRDefault="00E36B36" w:rsidP="00C7569D">
      <w:pPr>
        <w:rPr>
          <w:rFonts w:eastAsia="Calibri"/>
          <w:lang w:val="en-US" w:eastAsia="en-GB"/>
        </w:rPr>
      </w:pPr>
    </w:p>
    <w:p w14:paraId="35A2A0CF" w14:textId="3B00009D" w:rsidR="00E36B36" w:rsidRDefault="00E36B36" w:rsidP="00C7569D">
      <w:pPr>
        <w:rPr>
          <w:rFonts w:eastAsia="Calibri"/>
          <w:lang w:val="en-US" w:eastAsia="en-GB"/>
        </w:rPr>
      </w:pPr>
    </w:p>
    <w:p w14:paraId="0A245198" w14:textId="2E5ADD6E" w:rsidR="00E36B36" w:rsidRDefault="00E36B36" w:rsidP="00C7569D">
      <w:pPr>
        <w:rPr>
          <w:rFonts w:eastAsia="Calibri"/>
          <w:lang w:val="en-US" w:eastAsia="en-GB"/>
        </w:rPr>
      </w:pPr>
    </w:p>
    <w:p w14:paraId="6EED9B0D" w14:textId="2C62369D" w:rsidR="00E36B36" w:rsidRDefault="00E36B36" w:rsidP="00C7569D">
      <w:pPr>
        <w:rPr>
          <w:rFonts w:eastAsia="Calibri"/>
          <w:lang w:val="en-US" w:eastAsia="en-GB"/>
        </w:rPr>
      </w:pPr>
    </w:p>
    <w:p w14:paraId="658DBBE3" w14:textId="096DCF2E" w:rsidR="00E36B36" w:rsidRDefault="00E36B36" w:rsidP="00C7569D">
      <w:pPr>
        <w:rPr>
          <w:rFonts w:eastAsia="Calibri"/>
          <w:lang w:val="en-US" w:eastAsia="en-GB"/>
        </w:rPr>
      </w:pPr>
    </w:p>
    <w:p w14:paraId="54B1D7C6" w14:textId="5AF29070" w:rsidR="00E36B36" w:rsidRPr="00B82ECE" w:rsidRDefault="00E36B36" w:rsidP="006C3949">
      <w:pPr>
        <w:ind w:left="170" w:firstLine="720"/>
        <w:jc w:val="both"/>
        <w:rPr>
          <w:rFonts w:eastAsia="Calibri"/>
          <w:lang w:val="en-US" w:eastAsia="en-GB"/>
        </w:rPr>
      </w:pPr>
      <w:r w:rsidRPr="0042377B">
        <w:rPr>
          <w:rFonts w:eastAsia="Times New Roman"/>
          <w:b/>
          <w:sz w:val="16"/>
          <w:szCs w:val="16"/>
          <w:lang w:eastAsia="ro-RO"/>
        </w:rPr>
        <w:t>*</w:t>
      </w:r>
      <w:r w:rsidRPr="0042377B">
        <w:rPr>
          <w:rFonts w:eastAsia="Times New Roman"/>
          <w:bCs/>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E36B36" w:rsidRPr="00B82ECE" w:rsidSect="007001A1">
      <w:headerReference w:type="default" r:id="rId15"/>
      <w:footerReference w:type="default" r:id="rId16"/>
      <w:pgSz w:w="12240" w:h="15840"/>
      <w:pgMar w:top="0" w:right="720" w:bottom="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394C" w14:textId="77777777" w:rsidR="006A5CC2" w:rsidRDefault="006A5CC2">
      <w:r>
        <w:separator/>
      </w:r>
    </w:p>
  </w:endnote>
  <w:endnote w:type="continuationSeparator" w:id="0">
    <w:p w14:paraId="13852421" w14:textId="77777777" w:rsidR="006A5CC2" w:rsidRDefault="006A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EDFF" w14:textId="77777777" w:rsidR="007164D2" w:rsidRDefault="0070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FBE8" w14:textId="77777777" w:rsidR="006A5CC2" w:rsidRDefault="006A5CC2">
      <w:r>
        <w:separator/>
      </w:r>
    </w:p>
  </w:footnote>
  <w:footnote w:type="continuationSeparator" w:id="0">
    <w:p w14:paraId="22A598EA" w14:textId="77777777" w:rsidR="006A5CC2" w:rsidRDefault="006A5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9E84" w14:textId="6C575217" w:rsidR="007164D2" w:rsidRDefault="007001A1" w:rsidP="007164D2">
    <w:pPr>
      <w:pStyle w:val="Header"/>
      <w:jc w:val="right"/>
      <w:rPr>
        <w:rFonts w:ascii="Times New Roman" w:eastAsia="Times New Roman" w:hAnsi="Times New Roman" w:cs="Times New Roman"/>
        <w:color w:val="000000"/>
        <w:sz w:val="20"/>
        <w:szCs w:val="20"/>
      </w:rPr>
    </w:pPr>
  </w:p>
  <w:p w14:paraId="7D846ED4" w14:textId="77777777" w:rsidR="007C7261" w:rsidRDefault="007C7261" w:rsidP="007164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15:restartNumberingAfterBreak="0">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ECE"/>
    <w:rsid w:val="00067358"/>
    <w:rsid w:val="0009053B"/>
    <w:rsid w:val="000C2017"/>
    <w:rsid w:val="000D0809"/>
    <w:rsid w:val="00114467"/>
    <w:rsid w:val="00156208"/>
    <w:rsid w:val="002615FF"/>
    <w:rsid w:val="002C0654"/>
    <w:rsid w:val="0035509E"/>
    <w:rsid w:val="00441C19"/>
    <w:rsid w:val="00444060"/>
    <w:rsid w:val="00490494"/>
    <w:rsid w:val="004F58F2"/>
    <w:rsid w:val="005075DB"/>
    <w:rsid w:val="0063168D"/>
    <w:rsid w:val="006A5CC2"/>
    <w:rsid w:val="006C3949"/>
    <w:rsid w:val="006E5F00"/>
    <w:rsid w:val="007001A1"/>
    <w:rsid w:val="007C7261"/>
    <w:rsid w:val="008C7F26"/>
    <w:rsid w:val="009D55CD"/>
    <w:rsid w:val="00A8417A"/>
    <w:rsid w:val="00B702E5"/>
    <w:rsid w:val="00B82ECE"/>
    <w:rsid w:val="00B934E5"/>
    <w:rsid w:val="00BE6416"/>
    <w:rsid w:val="00C22EBB"/>
    <w:rsid w:val="00C52D06"/>
    <w:rsid w:val="00C7569D"/>
    <w:rsid w:val="00D55F89"/>
    <w:rsid w:val="00E36B36"/>
    <w:rsid w:val="00E92D2C"/>
    <w:rsid w:val="00F15E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B1625"/>
  <w15:docId w15:val="{8F44F757-7A57-411C-8437-52F36B90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ECE"/>
    <w:pPr>
      <w:tabs>
        <w:tab w:val="center" w:pos="4536"/>
        <w:tab w:val="right" w:pos="9072"/>
      </w:tabs>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B82ECE"/>
    <w:rPr>
      <w:rFonts w:asciiTheme="minorHAnsi" w:hAnsiTheme="minorHAnsi" w:cstheme="minorBidi"/>
      <w:sz w:val="22"/>
      <w:szCs w:val="22"/>
      <w:lang w:val="en-US"/>
    </w:rPr>
  </w:style>
  <w:style w:type="paragraph" w:styleId="Footer">
    <w:name w:val="footer"/>
    <w:basedOn w:val="Normal"/>
    <w:link w:val="FooterChar"/>
    <w:uiPriority w:val="99"/>
    <w:unhideWhenUsed/>
    <w:rsid w:val="00B82ECE"/>
    <w:pPr>
      <w:tabs>
        <w:tab w:val="center" w:pos="4536"/>
        <w:tab w:val="right" w:pos="9072"/>
      </w:tabs>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B82ECE"/>
    <w:rPr>
      <w:rFonts w:asciiTheme="minorHAnsi" w:hAnsiTheme="minorHAnsi" w:cstheme="minorBidi"/>
      <w:sz w:val="22"/>
      <w:szCs w:val="22"/>
      <w:lang w:val="en-US"/>
    </w:rPr>
  </w:style>
  <w:style w:type="paragraph" w:styleId="ListParagraph">
    <w:name w:val="List Paragraph"/>
    <w:basedOn w:val="Normal"/>
    <w:uiPriority w:val="34"/>
    <w:qFormat/>
    <w:rsid w:val="004F58F2"/>
    <w:pPr>
      <w:ind w:left="720"/>
      <w:contextualSpacing/>
    </w:pPr>
  </w:style>
  <w:style w:type="character" w:styleId="Hyperlink">
    <w:name w:val="Hyperlink"/>
    <w:uiPriority w:val="99"/>
    <w:unhideWhenUsed/>
    <w:rsid w:val="00700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yperlink" Target="http://www.tirgumures.ro/Administra&#355;ia"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Lenovo</cp:lastModifiedBy>
  <cp:revision>10</cp:revision>
  <dcterms:created xsi:type="dcterms:W3CDTF">2021-06-04T06:31:00Z</dcterms:created>
  <dcterms:modified xsi:type="dcterms:W3CDTF">2021-06-09T04:50:00Z</dcterms:modified>
</cp:coreProperties>
</file>