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81322" w14:textId="77777777" w:rsidR="00B2435C" w:rsidRDefault="00AE7C9D" w:rsidP="00B2435C">
      <w:pPr>
        <w:ind w:left="513" w:hanging="570"/>
        <w:jc w:val="both"/>
        <w:rPr>
          <w:sz w:val="28"/>
          <w:szCs w:val="28"/>
        </w:rPr>
      </w:pPr>
      <w:r>
        <w:rPr>
          <w:noProof/>
        </w:rPr>
        <mc:AlternateContent>
          <mc:Choice Requires="wps">
            <w:drawing>
              <wp:anchor distT="0" distB="0" distL="114300" distR="114300" simplePos="0" relativeHeight="251656704" behindDoc="0" locked="0" layoutInCell="1" allowOverlap="1" wp14:anchorId="3FF690E7" wp14:editId="7121BD57">
                <wp:simplePos x="0" y="0"/>
                <wp:positionH relativeFrom="column">
                  <wp:posOffset>1116330</wp:posOffset>
                </wp:positionH>
                <wp:positionV relativeFrom="paragraph">
                  <wp:posOffset>168910</wp:posOffset>
                </wp:positionV>
                <wp:extent cx="5287645" cy="17221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4DD1" w14:textId="77777777" w:rsidR="00B2435C" w:rsidRDefault="00B2435C" w:rsidP="00B2435C">
                            <w:pPr>
                              <w:pStyle w:val="Titlu1"/>
                              <w:rPr>
                                <w:rFonts w:ascii="Times New Roman" w:hAnsi="Times New Roman" w:cs="Times New Roman"/>
                                <w:sz w:val="28"/>
                                <w:szCs w:val="28"/>
                              </w:rPr>
                            </w:pPr>
                            <w:r>
                              <w:rPr>
                                <w:rFonts w:ascii="Times New Roman" w:hAnsi="Times New Roman" w:cs="Times New Roman"/>
                                <w:sz w:val="28"/>
                                <w:szCs w:val="28"/>
                              </w:rPr>
                              <w:t>ROMÂNIA</w:t>
                            </w:r>
                          </w:p>
                          <w:p w14:paraId="1A940A2B" w14:textId="77777777" w:rsidR="00B2435C" w:rsidRDefault="00B2435C" w:rsidP="00B2435C">
                            <w:pPr>
                              <w:jc w:val="center"/>
                              <w:rPr>
                                <w:b/>
                                <w:sz w:val="28"/>
                                <w:szCs w:val="28"/>
                              </w:rPr>
                            </w:pPr>
                            <w:r>
                              <w:rPr>
                                <w:b/>
                                <w:sz w:val="28"/>
                                <w:szCs w:val="28"/>
                              </w:rPr>
                              <w:t>JUDEŢUL MUREŞ</w:t>
                            </w:r>
                          </w:p>
                          <w:p w14:paraId="3C56D2C9" w14:textId="77777777" w:rsidR="00B2435C" w:rsidRDefault="00417169" w:rsidP="00B2435C">
                            <w:pPr>
                              <w:jc w:val="center"/>
                              <w:rPr>
                                <w:b/>
                                <w:sz w:val="28"/>
                                <w:szCs w:val="28"/>
                              </w:rPr>
                            </w:pPr>
                            <w:r>
                              <w:rPr>
                                <w:b/>
                                <w:sz w:val="28"/>
                                <w:szCs w:val="28"/>
                              </w:rPr>
                              <w:t xml:space="preserve">CONSILIUL LOCAL AL </w:t>
                            </w:r>
                            <w:r w:rsidR="00E07EC6">
                              <w:rPr>
                                <w:b/>
                                <w:sz w:val="28"/>
                                <w:szCs w:val="28"/>
                              </w:rPr>
                              <w:t xml:space="preserve"> MUNICIPIUL</w:t>
                            </w:r>
                            <w:r w:rsidR="004D1514">
                              <w:rPr>
                                <w:b/>
                                <w:sz w:val="28"/>
                                <w:szCs w:val="28"/>
                              </w:rPr>
                              <w:t>UI</w:t>
                            </w:r>
                            <w:r w:rsidR="00E07EC6">
                              <w:rPr>
                                <w:b/>
                                <w:sz w:val="28"/>
                                <w:szCs w:val="28"/>
                              </w:rPr>
                              <w:t xml:space="preserve"> T</w:t>
                            </w:r>
                            <w:r w:rsidR="00DC00A2">
                              <w:rPr>
                                <w:b/>
                                <w:sz w:val="28"/>
                                <w:szCs w:val="28"/>
                              </w:rPr>
                              <w:t>Â</w:t>
                            </w:r>
                            <w:r w:rsidR="00E07EC6">
                              <w:rPr>
                                <w:b/>
                                <w:sz w:val="28"/>
                                <w:szCs w:val="28"/>
                              </w:rPr>
                              <w:t xml:space="preserve">RGU </w:t>
                            </w:r>
                            <w:r w:rsidR="00B2435C">
                              <w:rPr>
                                <w:b/>
                                <w:sz w:val="28"/>
                                <w:szCs w:val="28"/>
                              </w:rPr>
                              <w:t>MUREŞ</w:t>
                            </w:r>
                          </w:p>
                          <w:p w14:paraId="69E14794" w14:textId="77777777" w:rsidR="00B2435C" w:rsidRDefault="00B2435C" w:rsidP="00B2435C">
                            <w:pPr>
                              <w:jc w:val="center"/>
                              <w:rPr>
                                <w:b/>
                                <w:sz w:val="28"/>
                                <w:szCs w:val="28"/>
                              </w:rPr>
                            </w:pPr>
                            <w:r w:rsidRPr="007B2C86">
                              <w:rPr>
                                <w:b/>
                                <w:sz w:val="28"/>
                                <w:szCs w:val="28"/>
                              </w:rPr>
                              <w:t>DIRECŢIA  POLIŢIA LOCALĂ</w:t>
                            </w:r>
                            <w:r w:rsidR="007017CF">
                              <w:rPr>
                                <w:b/>
                                <w:sz w:val="28"/>
                                <w:szCs w:val="28"/>
                              </w:rPr>
                              <w:t xml:space="preserve"> TÂRGU MUREȘ</w:t>
                            </w:r>
                          </w:p>
                          <w:p w14:paraId="0283DB73" w14:textId="77777777" w:rsidR="007B2C86" w:rsidRPr="007B2C86" w:rsidRDefault="007B2C86" w:rsidP="00B2435C">
                            <w:pPr>
                              <w:jc w:val="center"/>
                              <w:rPr>
                                <w:b/>
                                <w:sz w:val="28"/>
                                <w:szCs w:val="28"/>
                              </w:rPr>
                            </w:pPr>
                            <w:r>
                              <w:rPr>
                                <w:b/>
                                <w:sz w:val="28"/>
                                <w:szCs w:val="28"/>
                              </w:rPr>
                              <w:t>SERVICIUL JURIDIC ȘI RELAȚII PUBLICE</w:t>
                            </w:r>
                          </w:p>
                          <w:p w14:paraId="178686B9" w14:textId="77777777" w:rsidR="00B2435C" w:rsidRDefault="00B2435C" w:rsidP="00B2435C">
                            <w:pPr>
                              <w:jc w:val="center"/>
                              <w:rPr>
                                <w:b/>
                                <w:sz w:val="28"/>
                                <w:szCs w:val="28"/>
                                <w:u w:val="single"/>
                              </w:rPr>
                            </w:pPr>
                            <w:r>
                              <w:rPr>
                                <w:bCs/>
                                <w:sz w:val="28"/>
                              </w:rPr>
                              <w:t xml:space="preserve">Operator de date înregistrat la A.N.S.P.D.C.P.sub nr. 21134/2011   </w:t>
                            </w:r>
                            <w:r>
                              <w:rPr>
                                <w:bCs/>
                                <w:sz w:val="28"/>
                                <w:szCs w:val="28"/>
                              </w:rPr>
                              <w:t xml:space="preserve">   </w:t>
                            </w:r>
                          </w:p>
                          <w:p w14:paraId="1EEB26AD" w14:textId="77777777" w:rsidR="00B2435C" w:rsidRDefault="00EE5139" w:rsidP="00B2435C">
                            <w:pPr>
                              <w:jc w:val="center"/>
                              <w:rPr>
                                <w:sz w:val="28"/>
                                <w:szCs w:val="28"/>
                              </w:rPr>
                            </w:pPr>
                            <w:r>
                              <w:rPr>
                                <w:sz w:val="28"/>
                                <w:szCs w:val="28"/>
                              </w:rPr>
                              <w:t>T</w:t>
                            </w:r>
                            <w:r w:rsidR="00DC00A2">
                              <w:rPr>
                                <w:sz w:val="28"/>
                                <w:szCs w:val="28"/>
                              </w:rPr>
                              <w:t>â</w:t>
                            </w:r>
                            <w:r>
                              <w:rPr>
                                <w:sz w:val="28"/>
                                <w:szCs w:val="28"/>
                              </w:rPr>
                              <w:t xml:space="preserve">rgu </w:t>
                            </w:r>
                            <w:r w:rsidR="00B2435C">
                              <w:rPr>
                                <w:sz w:val="28"/>
                                <w:szCs w:val="28"/>
                              </w:rPr>
                              <w:t xml:space="preserve">Mureş, 540015 – str. Gheorghe Doja nr. 9, </w:t>
                            </w:r>
                            <w:r w:rsidR="00B76C44">
                              <w:rPr>
                                <w:sz w:val="28"/>
                                <w:szCs w:val="28"/>
                              </w:rPr>
                              <w:t>jud.Mureș</w:t>
                            </w:r>
                          </w:p>
                          <w:p w14:paraId="3E377F8F" w14:textId="77777777" w:rsidR="00B2435C" w:rsidRDefault="00B2435C" w:rsidP="00B2435C">
                            <w:pPr>
                              <w:jc w:val="center"/>
                            </w:pPr>
                            <w:r>
                              <w:rPr>
                                <w:sz w:val="28"/>
                                <w:szCs w:val="28"/>
                              </w:rPr>
                              <w:t>Tel./ Fax.:  0265 – 250.760</w:t>
                            </w:r>
                            <w:r>
                              <w:t xml:space="preserve">, </w:t>
                            </w:r>
                            <w:r>
                              <w:rPr>
                                <w:sz w:val="28"/>
                              </w:rPr>
                              <w:t xml:space="preserve">e-mail: </w:t>
                            </w:r>
                            <w:hyperlink r:id="rId9" w:history="1">
                              <w:r>
                                <w:rPr>
                                  <w:rStyle w:val="Hyperlink"/>
                                  <w:sz w:val="28"/>
                                </w:rPr>
                                <w:t>politialocala@tirgumures.ro</w:t>
                              </w:r>
                            </w:hyperlink>
                            <w:r>
                              <w:t xml:space="preserve"> </w:t>
                            </w:r>
                          </w:p>
                          <w:p w14:paraId="72255A14" w14:textId="77777777" w:rsidR="00B2435C" w:rsidRDefault="00B2435C" w:rsidP="00B2435C">
                            <w:r>
                              <w:t xml:space="preserve">                         </w:t>
                            </w:r>
                          </w:p>
                          <w:p w14:paraId="1DFD95E6" w14:textId="77777777" w:rsidR="001976B1" w:rsidRDefault="001976B1" w:rsidP="00B2435C">
                            <w:pPr>
                              <w:rPr>
                                <w:bCs/>
                                <w:sz w:val="28"/>
                                <w:szCs w:val="28"/>
                              </w:rPr>
                            </w:pPr>
                          </w:p>
                          <w:p w14:paraId="246C49EF" w14:textId="77777777" w:rsidR="00724B66" w:rsidRDefault="00724B66" w:rsidP="00B2435C">
                            <w:pPr>
                              <w:rPr>
                                <w:bCs/>
                                <w:sz w:val="28"/>
                                <w:szCs w:val="28"/>
                              </w:rPr>
                            </w:pPr>
                          </w:p>
                          <w:p w14:paraId="695D2432" w14:textId="77777777" w:rsidR="00DD56FE" w:rsidRDefault="0002367B" w:rsidP="00B2435C">
                            <w:pPr>
                              <w:rPr>
                                <w:bCs/>
                                <w:sz w:val="28"/>
                                <w:szCs w:val="28"/>
                              </w:rPr>
                            </w:pPr>
                            <w:r>
                              <w:rPr>
                                <w:bCs/>
                                <w:sz w:val="28"/>
                                <w:szCs w:val="28"/>
                              </w:rPr>
                              <w:t xml:space="preserve">     </w:t>
                            </w:r>
                          </w:p>
                          <w:p w14:paraId="35429238" w14:textId="77777777" w:rsidR="00037F1A" w:rsidRDefault="00037F1A" w:rsidP="00B2435C">
                            <w:pPr>
                              <w:rPr>
                                <w:bCs/>
                                <w:sz w:val="28"/>
                                <w:szCs w:val="28"/>
                              </w:rPr>
                            </w:pPr>
                          </w:p>
                          <w:p w14:paraId="55F03214" w14:textId="77777777" w:rsidR="00FB49DE" w:rsidRDefault="00FB49DE" w:rsidP="00B2435C">
                            <w:pPr>
                              <w:rPr>
                                <w:bCs/>
                                <w:sz w:val="28"/>
                                <w:szCs w:val="28"/>
                              </w:rPr>
                            </w:pPr>
                          </w:p>
                          <w:p w14:paraId="7ABE0AE5" w14:textId="77777777" w:rsidR="00FB49DE" w:rsidRDefault="00FB49DE" w:rsidP="00B2435C">
                            <w:pPr>
                              <w:rPr>
                                <w:bCs/>
                                <w:sz w:val="28"/>
                                <w:szCs w:val="28"/>
                              </w:rPr>
                            </w:pPr>
                          </w:p>
                          <w:p w14:paraId="67B4E707" w14:textId="77777777" w:rsidR="00FB49DE" w:rsidRDefault="00FB49DE" w:rsidP="00B2435C">
                            <w:pPr>
                              <w:rPr>
                                <w:bCs/>
                                <w:sz w:val="28"/>
                                <w:szCs w:val="28"/>
                              </w:rPr>
                            </w:pPr>
                          </w:p>
                          <w:p w14:paraId="220FF0DB" w14:textId="77777777" w:rsidR="00FB49DE" w:rsidRDefault="00FB49DE" w:rsidP="00B2435C">
                            <w:pPr>
                              <w:rPr>
                                <w:bCs/>
                                <w:sz w:val="28"/>
                                <w:szCs w:val="28"/>
                              </w:rPr>
                            </w:pPr>
                          </w:p>
                          <w:p w14:paraId="5897B7F5" w14:textId="77777777" w:rsidR="00FB49DE" w:rsidRDefault="00FB49DE" w:rsidP="00B2435C">
                            <w:pPr>
                              <w:rPr>
                                <w:bCs/>
                                <w:sz w:val="28"/>
                                <w:szCs w:val="28"/>
                              </w:rPr>
                            </w:pPr>
                          </w:p>
                          <w:p w14:paraId="4F7906E6" w14:textId="77777777" w:rsidR="00037F1A" w:rsidRDefault="00037F1A" w:rsidP="00B2435C">
                            <w:pPr>
                              <w:rPr>
                                <w:bCs/>
                                <w:sz w:val="28"/>
                                <w:szCs w:val="28"/>
                              </w:rPr>
                            </w:pPr>
                          </w:p>
                          <w:p w14:paraId="710A77AC" w14:textId="77777777" w:rsidR="00037F1A" w:rsidRDefault="00037F1A" w:rsidP="00B2435C">
                            <w:pPr>
                              <w:rPr>
                                <w:bCs/>
                                <w:sz w:val="28"/>
                                <w:szCs w:val="28"/>
                              </w:rPr>
                            </w:pPr>
                          </w:p>
                          <w:p w14:paraId="399E04AF" w14:textId="77777777" w:rsidR="00037F1A" w:rsidRDefault="00037F1A" w:rsidP="00B2435C">
                            <w:pPr>
                              <w:rPr>
                                <w:bCs/>
                                <w:sz w:val="28"/>
                                <w:szCs w:val="28"/>
                              </w:rPr>
                            </w:pPr>
                          </w:p>
                          <w:p w14:paraId="7E268982" w14:textId="77777777" w:rsidR="00037F1A" w:rsidRDefault="00037F1A" w:rsidP="00B2435C">
                            <w:pPr>
                              <w:rPr>
                                <w:bCs/>
                                <w:sz w:val="28"/>
                                <w:szCs w:val="28"/>
                              </w:rPr>
                            </w:pPr>
                          </w:p>
                          <w:p w14:paraId="27763B8F" w14:textId="77777777" w:rsidR="0002367B" w:rsidRDefault="0002367B" w:rsidP="00B2435C">
                            <w:pPr>
                              <w:rPr>
                                <w:bCs/>
                                <w:sz w:val="28"/>
                                <w:szCs w:val="28"/>
                              </w:rPr>
                            </w:pPr>
                          </w:p>
                          <w:p w14:paraId="7DD7B62F" w14:textId="77777777" w:rsidR="00DD56FE" w:rsidRDefault="00DD56FE" w:rsidP="00B2435C">
                            <w:pPr>
                              <w:rPr>
                                <w:bCs/>
                                <w:sz w:val="28"/>
                                <w:szCs w:val="28"/>
                              </w:rPr>
                            </w:pPr>
                          </w:p>
                          <w:p w14:paraId="57753617" w14:textId="77777777" w:rsidR="00DD56FE" w:rsidRDefault="00DD56FE" w:rsidP="00B2435C">
                            <w:pPr>
                              <w:rPr>
                                <w:bCs/>
                                <w:sz w:val="28"/>
                                <w:szCs w:val="28"/>
                              </w:rPr>
                            </w:pPr>
                          </w:p>
                          <w:p w14:paraId="46A8E480" w14:textId="77777777" w:rsidR="00DD56FE" w:rsidRDefault="00DD56FE" w:rsidP="00B2435C">
                            <w:pPr>
                              <w:rPr>
                                <w:bCs/>
                                <w:sz w:val="28"/>
                                <w:szCs w:val="28"/>
                              </w:rPr>
                            </w:pPr>
                          </w:p>
                          <w:p w14:paraId="5852DBAA" w14:textId="77777777" w:rsidR="00DD56FE" w:rsidRDefault="00DD56FE" w:rsidP="00B2435C">
                            <w:pPr>
                              <w:rPr>
                                <w:bCs/>
                                <w:sz w:val="28"/>
                                <w:szCs w:val="28"/>
                              </w:rPr>
                            </w:pPr>
                          </w:p>
                          <w:p w14:paraId="7DC1E870" w14:textId="77777777" w:rsidR="00DD56FE" w:rsidRDefault="00DD56FE" w:rsidP="00B2435C">
                            <w:pPr>
                              <w:rPr>
                                <w:bCs/>
                                <w:sz w:val="28"/>
                                <w:szCs w:val="28"/>
                              </w:rPr>
                            </w:pPr>
                          </w:p>
                          <w:p w14:paraId="12FF0F2B" w14:textId="77777777" w:rsidR="00DD56FE" w:rsidRDefault="00DD56FE" w:rsidP="00DD56FE">
                            <w:pPr>
                              <w:rPr>
                                <w:bCs/>
                                <w:sz w:val="28"/>
                                <w:szCs w:val="28"/>
                              </w:rPr>
                            </w:pPr>
                          </w:p>
                          <w:p w14:paraId="5DF5AF79" w14:textId="77777777" w:rsidR="00DD56FE" w:rsidRDefault="00DD56FE" w:rsidP="00DD56FE">
                            <w:pPr>
                              <w:rPr>
                                <w:bCs/>
                                <w:sz w:val="28"/>
                                <w:szCs w:val="28"/>
                              </w:rPr>
                            </w:pPr>
                          </w:p>
                          <w:p w14:paraId="3559A068" w14:textId="77777777" w:rsidR="00DD56FE" w:rsidRDefault="00DD56FE" w:rsidP="00DD56FE">
                            <w:pPr>
                              <w:rPr>
                                <w:bCs/>
                                <w:sz w:val="28"/>
                                <w:szCs w:val="28"/>
                              </w:rPr>
                            </w:pPr>
                          </w:p>
                          <w:p w14:paraId="4A6B7B64" w14:textId="77777777" w:rsidR="00DD56FE" w:rsidRDefault="00DD56FE" w:rsidP="00DD56FE">
                            <w:pPr>
                              <w:rPr>
                                <w:bCs/>
                                <w:sz w:val="28"/>
                                <w:szCs w:val="28"/>
                              </w:rPr>
                            </w:pPr>
                          </w:p>
                          <w:p w14:paraId="18697B5B" w14:textId="77777777" w:rsidR="00DD56FE" w:rsidRDefault="00DD56FE" w:rsidP="00DD56FE">
                            <w:pPr>
                              <w:rPr>
                                <w:bCs/>
                                <w:sz w:val="28"/>
                                <w:szCs w:val="28"/>
                              </w:rPr>
                            </w:pPr>
                            <w:r>
                              <w:rPr>
                                <w:bCs/>
                                <w:sz w:val="28"/>
                                <w:szCs w:val="28"/>
                              </w:rPr>
                              <w:t>4</w:t>
                            </w:r>
                          </w:p>
                          <w:p w14:paraId="21AE053D" w14:textId="77777777" w:rsidR="00DD56FE" w:rsidRDefault="00DD56FE" w:rsidP="00DD56FE">
                            <w:pPr>
                              <w:rPr>
                                <w:bCs/>
                                <w:sz w:val="28"/>
                                <w:szCs w:val="28"/>
                              </w:rPr>
                            </w:pPr>
                            <w:r>
                              <w:rPr>
                                <w:bCs/>
                                <w:sz w:val="28"/>
                                <w:szCs w:val="28"/>
                              </w:rPr>
                              <w:t>4</w:t>
                            </w:r>
                          </w:p>
                          <w:p w14:paraId="2C0BAAF6" w14:textId="77777777" w:rsidR="00DD56FE" w:rsidRDefault="00DD56FE" w:rsidP="00DD56FE">
                            <w:pPr>
                              <w:rPr>
                                <w:bCs/>
                                <w:sz w:val="28"/>
                                <w:szCs w:val="28"/>
                              </w:rPr>
                            </w:pPr>
                          </w:p>
                          <w:p w14:paraId="56AA62E0" w14:textId="77777777" w:rsidR="00DD56FE" w:rsidRDefault="00DD56FE" w:rsidP="00B2435C">
                            <w:pPr>
                              <w:rPr>
                                <w:bCs/>
                                <w:sz w:val="28"/>
                                <w:szCs w:val="28"/>
                              </w:rPr>
                            </w:pPr>
                          </w:p>
                          <w:p w14:paraId="61A01E77" w14:textId="77777777" w:rsidR="00DD56FE" w:rsidRDefault="00DD56FE" w:rsidP="00B2435C">
                            <w:pPr>
                              <w:rPr>
                                <w:bCs/>
                                <w:sz w:val="28"/>
                                <w:szCs w:val="28"/>
                              </w:rPr>
                            </w:pPr>
                          </w:p>
                          <w:p w14:paraId="56BD9512" w14:textId="77777777" w:rsidR="00DD56FE" w:rsidRDefault="00DD56FE" w:rsidP="00B2435C">
                            <w:pPr>
                              <w:rPr>
                                <w:bCs/>
                                <w:sz w:val="28"/>
                                <w:szCs w:val="28"/>
                              </w:rPr>
                            </w:pPr>
                          </w:p>
                          <w:p w14:paraId="420CA536" w14:textId="77777777" w:rsidR="00DD56FE" w:rsidRDefault="00DD56FE" w:rsidP="00B2435C">
                            <w:pPr>
                              <w:rPr>
                                <w:bCs/>
                                <w:sz w:val="28"/>
                                <w:szCs w:val="28"/>
                              </w:rPr>
                            </w:pPr>
                          </w:p>
                          <w:p w14:paraId="7A2AE201" w14:textId="77777777" w:rsidR="00DD56FE" w:rsidRDefault="00DD56FE" w:rsidP="00B2435C">
                            <w:pPr>
                              <w:rPr>
                                <w:bCs/>
                                <w:sz w:val="28"/>
                                <w:szCs w:val="28"/>
                              </w:rPr>
                            </w:pPr>
                          </w:p>
                          <w:p w14:paraId="5A2D34F3" w14:textId="77777777" w:rsidR="00DD56FE" w:rsidRDefault="00DD56FE" w:rsidP="00B2435C">
                            <w:pPr>
                              <w:rPr>
                                <w:bCs/>
                                <w:sz w:val="28"/>
                                <w:szCs w:val="28"/>
                              </w:rPr>
                            </w:pPr>
                          </w:p>
                          <w:p w14:paraId="13554065" w14:textId="77777777" w:rsidR="00DD56FE" w:rsidRDefault="00DD56FE" w:rsidP="00B2435C">
                            <w:pPr>
                              <w:rPr>
                                <w:bCs/>
                                <w:sz w:val="28"/>
                                <w:szCs w:val="28"/>
                              </w:rPr>
                            </w:pPr>
                          </w:p>
                          <w:p w14:paraId="48942EAB" w14:textId="77777777" w:rsidR="00DD56FE" w:rsidRDefault="00DD56FE" w:rsidP="00B2435C">
                            <w:pPr>
                              <w:rPr>
                                <w:bCs/>
                                <w:sz w:val="28"/>
                                <w:szCs w:val="28"/>
                              </w:rPr>
                            </w:pPr>
                          </w:p>
                          <w:p w14:paraId="77CF3700" w14:textId="77777777" w:rsidR="00DD56FE" w:rsidRDefault="00DD56FE" w:rsidP="00B2435C">
                            <w:pPr>
                              <w:rPr>
                                <w:bCs/>
                                <w:sz w:val="28"/>
                                <w:szCs w:val="28"/>
                              </w:rPr>
                            </w:pPr>
                          </w:p>
                          <w:p w14:paraId="637DF5E1" w14:textId="77777777" w:rsidR="00DD56FE" w:rsidRDefault="00DD56FE" w:rsidP="00B2435C">
                            <w:pPr>
                              <w:rPr>
                                <w:bCs/>
                                <w:sz w:val="28"/>
                                <w:szCs w:val="28"/>
                              </w:rPr>
                            </w:pPr>
                          </w:p>
                          <w:p w14:paraId="724EB4BE" w14:textId="77777777" w:rsidR="00DD56FE" w:rsidRDefault="00DD56FE" w:rsidP="00B2435C">
                            <w:pPr>
                              <w:rPr>
                                <w:bCs/>
                                <w:sz w:val="28"/>
                                <w:szCs w:val="28"/>
                              </w:rPr>
                            </w:pPr>
                          </w:p>
                          <w:p w14:paraId="5078CE77" w14:textId="77777777" w:rsidR="00DD56FE" w:rsidRDefault="00DD56FE" w:rsidP="00B2435C">
                            <w:pPr>
                              <w:rPr>
                                <w:bCs/>
                                <w:sz w:val="28"/>
                                <w:szCs w:val="28"/>
                              </w:rPr>
                            </w:pPr>
                          </w:p>
                          <w:p w14:paraId="4595855F" w14:textId="77777777" w:rsidR="00DD56FE" w:rsidRDefault="00DD56FE" w:rsidP="00B2435C">
                            <w:pPr>
                              <w:rPr>
                                <w:bCs/>
                                <w:sz w:val="28"/>
                                <w:szCs w:val="28"/>
                              </w:rPr>
                            </w:pPr>
                          </w:p>
                          <w:p w14:paraId="142A54B2" w14:textId="77777777" w:rsidR="00DD56FE" w:rsidRDefault="00DD56FE" w:rsidP="00B2435C">
                            <w:pPr>
                              <w:rPr>
                                <w:bCs/>
                                <w:sz w:val="28"/>
                                <w:szCs w:val="28"/>
                              </w:rPr>
                            </w:pPr>
                          </w:p>
                          <w:p w14:paraId="36FFF992" w14:textId="77777777" w:rsidR="00DD56FE" w:rsidRDefault="00DD56FE" w:rsidP="00B2435C">
                            <w:pPr>
                              <w:rPr>
                                <w:bCs/>
                                <w:sz w:val="28"/>
                                <w:szCs w:val="28"/>
                              </w:rPr>
                            </w:pPr>
                          </w:p>
                          <w:p w14:paraId="151625C4" w14:textId="77777777" w:rsidR="00DD56FE" w:rsidRDefault="00DD56FE" w:rsidP="00B2435C">
                            <w:pPr>
                              <w:rPr>
                                <w:bCs/>
                                <w:sz w:val="28"/>
                                <w:szCs w:val="28"/>
                              </w:rPr>
                            </w:pPr>
                          </w:p>
                          <w:p w14:paraId="0DB38DDF" w14:textId="77777777" w:rsidR="00DD56FE" w:rsidRDefault="00DD56FE" w:rsidP="00B2435C">
                            <w:pPr>
                              <w:rPr>
                                <w:bCs/>
                                <w:sz w:val="28"/>
                                <w:szCs w:val="28"/>
                              </w:rPr>
                            </w:pPr>
                          </w:p>
                          <w:p w14:paraId="3C566A4C" w14:textId="77777777" w:rsidR="00DD56FE" w:rsidRDefault="00DD56FE" w:rsidP="00B2435C">
                            <w:pPr>
                              <w:rPr>
                                <w:bCs/>
                                <w:sz w:val="28"/>
                                <w:szCs w:val="28"/>
                              </w:rPr>
                            </w:pPr>
                          </w:p>
                          <w:p w14:paraId="5A38A79F" w14:textId="77777777" w:rsidR="00DD56FE" w:rsidRDefault="00DD56FE" w:rsidP="00B2435C">
                            <w:pPr>
                              <w:rPr>
                                <w:bCs/>
                                <w:sz w:val="28"/>
                                <w:szCs w:val="28"/>
                              </w:rPr>
                            </w:pPr>
                          </w:p>
                          <w:p w14:paraId="4A835993" w14:textId="77777777" w:rsidR="00DD56FE" w:rsidRDefault="00DD56FE" w:rsidP="00B2435C">
                            <w:pPr>
                              <w:rPr>
                                <w:bCs/>
                                <w:sz w:val="28"/>
                                <w:szCs w:val="28"/>
                              </w:rPr>
                            </w:pPr>
                          </w:p>
                          <w:p w14:paraId="2C103BF0" w14:textId="77777777" w:rsidR="00DD56FE" w:rsidRDefault="00DD56FE" w:rsidP="00B2435C">
                            <w:pPr>
                              <w:rPr>
                                <w:bCs/>
                                <w:sz w:val="28"/>
                                <w:szCs w:val="28"/>
                              </w:rPr>
                            </w:pPr>
                          </w:p>
                          <w:p w14:paraId="05D8305F" w14:textId="77777777" w:rsidR="00DD56FE" w:rsidRDefault="00DD56FE" w:rsidP="00B2435C">
                            <w:pPr>
                              <w:rPr>
                                <w:bCs/>
                                <w:sz w:val="28"/>
                                <w:szCs w:val="28"/>
                              </w:rPr>
                            </w:pPr>
                          </w:p>
                          <w:p w14:paraId="51C4593E" w14:textId="77777777" w:rsidR="00DD56FE" w:rsidRDefault="00DD56FE" w:rsidP="00B2435C">
                            <w:pPr>
                              <w:rPr>
                                <w:bCs/>
                                <w:sz w:val="28"/>
                                <w:szCs w:val="28"/>
                              </w:rPr>
                            </w:pPr>
                          </w:p>
                          <w:p w14:paraId="74A08A38" w14:textId="77777777" w:rsidR="00DD56FE" w:rsidRDefault="00DD56FE" w:rsidP="00B2435C">
                            <w:pPr>
                              <w:rPr>
                                <w:bCs/>
                                <w:sz w:val="28"/>
                                <w:szCs w:val="28"/>
                              </w:rPr>
                            </w:pPr>
                          </w:p>
                          <w:p w14:paraId="4DE3795C" w14:textId="77777777" w:rsidR="00DD56FE" w:rsidRDefault="00DD56FE" w:rsidP="00B2435C">
                            <w:pPr>
                              <w:rPr>
                                <w:bCs/>
                                <w:sz w:val="28"/>
                                <w:szCs w:val="28"/>
                              </w:rPr>
                            </w:pPr>
                          </w:p>
                          <w:p w14:paraId="2AB3915E" w14:textId="77777777" w:rsidR="00DD56FE" w:rsidRDefault="00DD56FE" w:rsidP="00B2435C">
                            <w:pPr>
                              <w:rPr>
                                <w:bCs/>
                                <w:sz w:val="28"/>
                                <w:szCs w:val="28"/>
                              </w:rPr>
                            </w:pPr>
                          </w:p>
                          <w:p w14:paraId="45DC9FE9" w14:textId="77777777" w:rsidR="00DD56FE" w:rsidRDefault="00DD56FE" w:rsidP="00B2435C">
                            <w:pPr>
                              <w:rPr>
                                <w:bCs/>
                                <w:sz w:val="28"/>
                                <w:szCs w:val="28"/>
                              </w:rPr>
                            </w:pPr>
                          </w:p>
                          <w:p w14:paraId="3BEF828A" w14:textId="77777777" w:rsidR="00DD56FE" w:rsidRDefault="00DD56FE" w:rsidP="00B2435C">
                            <w:pPr>
                              <w:rPr>
                                <w:bCs/>
                                <w:sz w:val="28"/>
                                <w:szCs w:val="28"/>
                              </w:rPr>
                            </w:pPr>
                          </w:p>
                          <w:p w14:paraId="6E6FBA40" w14:textId="77777777" w:rsidR="00DD56FE" w:rsidRDefault="00DD56FE" w:rsidP="00B2435C">
                            <w:pPr>
                              <w:rPr>
                                <w:bCs/>
                                <w:sz w:val="28"/>
                                <w:szCs w:val="28"/>
                              </w:rPr>
                            </w:pPr>
                          </w:p>
                          <w:p w14:paraId="4F492C73" w14:textId="77777777" w:rsidR="00DD56FE" w:rsidRDefault="00DD56FE" w:rsidP="00B2435C">
                            <w:pPr>
                              <w:rPr>
                                <w:bCs/>
                                <w:sz w:val="28"/>
                                <w:szCs w:val="28"/>
                              </w:rPr>
                            </w:pPr>
                          </w:p>
                          <w:p w14:paraId="453B13B7" w14:textId="77777777" w:rsidR="00DD56FE" w:rsidRDefault="00DD56FE" w:rsidP="00B2435C">
                            <w:pPr>
                              <w:rPr>
                                <w:bCs/>
                                <w:sz w:val="28"/>
                                <w:szCs w:val="28"/>
                              </w:rPr>
                            </w:pPr>
                          </w:p>
                          <w:p w14:paraId="06702874" w14:textId="77777777" w:rsidR="00DD56FE" w:rsidRDefault="00DD56FE" w:rsidP="00B2435C">
                            <w:pPr>
                              <w:rPr>
                                <w:bCs/>
                                <w:sz w:val="28"/>
                                <w:szCs w:val="28"/>
                              </w:rPr>
                            </w:pPr>
                          </w:p>
                          <w:p w14:paraId="17CC9CDF" w14:textId="77777777" w:rsidR="00724B66" w:rsidRDefault="00724B66" w:rsidP="00B2435C">
                            <w:pPr>
                              <w:rPr>
                                <w:bCs/>
                                <w:sz w:val="28"/>
                                <w:szCs w:val="28"/>
                              </w:rPr>
                            </w:pPr>
                          </w:p>
                          <w:p w14:paraId="1FAAC95E" w14:textId="77777777" w:rsidR="00724B66" w:rsidRDefault="00724B66" w:rsidP="00B2435C">
                            <w:pPr>
                              <w:rPr>
                                <w:bCs/>
                                <w:sz w:val="28"/>
                                <w:szCs w:val="28"/>
                              </w:rPr>
                            </w:pPr>
                          </w:p>
                          <w:p w14:paraId="75FBD105" w14:textId="77777777" w:rsidR="00724B66" w:rsidRDefault="00724B66" w:rsidP="00B2435C">
                            <w:pPr>
                              <w:rPr>
                                <w:bCs/>
                                <w:sz w:val="28"/>
                                <w:szCs w:val="28"/>
                              </w:rPr>
                            </w:pPr>
                          </w:p>
                          <w:p w14:paraId="588E9DA8" w14:textId="77777777" w:rsidR="00724B66" w:rsidRDefault="00724B66" w:rsidP="00B2435C">
                            <w:pPr>
                              <w:rPr>
                                <w:bCs/>
                                <w:sz w:val="28"/>
                                <w:szCs w:val="28"/>
                              </w:rPr>
                            </w:pPr>
                          </w:p>
                          <w:p w14:paraId="72432526" w14:textId="77777777" w:rsidR="00724B66" w:rsidRDefault="00724B66" w:rsidP="00B2435C">
                            <w:pPr>
                              <w:rPr>
                                <w:bCs/>
                                <w:sz w:val="28"/>
                                <w:szCs w:val="28"/>
                              </w:rPr>
                            </w:pPr>
                          </w:p>
                          <w:p w14:paraId="14F50AF5" w14:textId="77777777" w:rsidR="00724B66" w:rsidRDefault="00724B66" w:rsidP="00B2435C">
                            <w:pPr>
                              <w:rPr>
                                <w:bCs/>
                                <w:sz w:val="28"/>
                                <w:szCs w:val="28"/>
                              </w:rPr>
                            </w:pPr>
                          </w:p>
                          <w:p w14:paraId="17B21F11" w14:textId="77777777" w:rsidR="00724B66" w:rsidRDefault="00724B66" w:rsidP="00B2435C">
                            <w:pPr>
                              <w:rPr>
                                <w:bCs/>
                                <w:sz w:val="28"/>
                                <w:szCs w:val="28"/>
                              </w:rPr>
                            </w:pPr>
                          </w:p>
                          <w:p w14:paraId="275E7C49" w14:textId="77777777" w:rsidR="00724B66" w:rsidRDefault="00724B66" w:rsidP="00B2435C">
                            <w:pPr>
                              <w:rPr>
                                <w:bCs/>
                                <w:sz w:val="28"/>
                                <w:szCs w:val="28"/>
                              </w:rPr>
                            </w:pPr>
                          </w:p>
                          <w:p w14:paraId="6ED2BD54" w14:textId="77777777" w:rsidR="00724B66" w:rsidRDefault="00724B66" w:rsidP="00B2435C">
                            <w:pPr>
                              <w:rPr>
                                <w:bCs/>
                                <w:sz w:val="28"/>
                                <w:szCs w:val="28"/>
                              </w:rPr>
                            </w:pPr>
                          </w:p>
                          <w:p w14:paraId="25B6444A" w14:textId="77777777" w:rsidR="00724B66" w:rsidRDefault="00724B66" w:rsidP="00B2435C">
                            <w:pPr>
                              <w:rPr>
                                <w:bCs/>
                                <w:sz w:val="28"/>
                                <w:szCs w:val="28"/>
                              </w:rPr>
                            </w:pPr>
                          </w:p>
                          <w:p w14:paraId="5C669FA0" w14:textId="77777777" w:rsidR="00724B66" w:rsidRDefault="00724B66" w:rsidP="00B2435C">
                            <w:pPr>
                              <w:rPr>
                                <w:bCs/>
                                <w:sz w:val="28"/>
                                <w:szCs w:val="28"/>
                              </w:rPr>
                            </w:pPr>
                          </w:p>
                          <w:p w14:paraId="6806A7AC" w14:textId="77777777" w:rsidR="00724B66" w:rsidRDefault="00724B66" w:rsidP="00B2435C">
                            <w:pPr>
                              <w:rPr>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4CBDE" id="_x0000_t202" coordsize="21600,21600" o:spt="202" path="m,l,21600r21600,l21600,xe">
                <v:stroke joinstyle="miter"/>
                <v:path gradientshapeok="t" o:connecttype="rect"/>
              </v:shapetype>
              <v:shape id="Text Box 2" o:spid="_x0000_s1026" type="#_x0000_t202" style="position:absolute;left:0;text-align:left;margin-left:87.9pt;margin-top:13.3pt;width:416.35pt;height:13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f8tw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" filled="f" stroked="f">
                <v:textbox>
                  <w:txbxContent>
                    <w:p w:rsidR="00B2435C" w:rsidRDefault="00B2435C" w:rsidP="00B2435C">
                      <w:pPr>
                        <w:pStyle w:val="Heading1"/>
                        <w:rPr>
                          <w:rFonts w:ascii="Times New Roman" w:hAnsi="Times New Roman" w:cs="Times New Roman"/>
                          <w:sz w:val="28"/>
                          <w:szCs w:val="28"/>
                        </w:rPr>
                      </w:pPr>
                      <w:r>
                        <w:rPr>
                          <w:rFonts w:ascii="Times New Roman" w:hAnsi="Times New Roman" w:cs="Times New Roman"/>
                          <w:sz w:val="28"/>
                          <w:szCs w:val="28"/>
                        </w:rPr>
                        <w:t>ROMÂNIA</w:t>
                      </w:r>
                    </w:p>
                    <w:p w:rsidR="00B2435C" w:rsidRDefault="00B2435C" w:rsidP="00B2435C">
                      <w:pPr>
                        <w:jc w:val="center"/>
                        <w:rPr>
                          <w:b/>
                          <w:sz w:val="28"/>
                          <w:szCs w:val="28"/>
                        </w:rPr>
                      </w:pPr>
                      <w:r>
                        <w:rPr>
                          <w:b/>
                          <w:sz w:val="28"/>
                          <w:szCs w:val="28"/>
                        </w:rPr>
                        <w:t>JUDEŢUL MUREŞ</w:t>
                      </w:r>
                    </w:p>
                    <w:p w:rsidR="00B2435C" w:rsidRDefault="00417169" w:rsidP="00B2435C">
                      <w:pPr>
                        <w:jc w:val="center"/>
                        <w:rPr>
                          <w:b/>
                          <w:sz w:val="28"/>
                          <w:szCs w:val="28"/>
                        </w:rPr>
                      </w:pPr>
                      <w:r>
                        <w:rPr>
                          <w:b/>
                          <w:sz w:val="28"/>
                          <w:szCs w:val="28"/>
                        </w:rPr>
                        <w:t xml:space="preserve">CONSILIUL LOCAL AL </w:t>
                      </w:r>
                      <w:r w:rsidR="00E07EC6">
                        <w:rPr>
                          <w:b/>
                          <w:sz w:val="28"/>
                          <w:szCs w:val="28"/>
                        </w:rPr>
                        <w:t xml:space="preserve"> MUNICIPIUL</w:t>
                      </w:r>
                      <w:r w:rsidR="004D1514">
                        <w:rPr>
                          <w:b/>
                          <w:sz w:val="28"/>
                          <w:szCs w:val="28"/>
                        </w:rPr>
                        <w:t>UI</w:t>
                      </w:r>
                      <w:r w:rsidR="00E07EC6">
                        <w:rPr>
                          <w:b/>
                          <w:sz w:val="28"/>
                          <w:szCs w:val="28"/>
                        </w:rPr>
                        <w:t xml:space="preserve"> T</w:t>
                      </w:r>
                      <w:r w:rsidR="00DC00A2">
                        <w:rPr>
                          <w:b/>
                          <w:sz w:val="28"/>
                          <w:szCs w:val="28"/>
                        </w:rPr>
                        <w:t>Â</w:t>
                      </w:r>
                      <w:r w:rsidR="00E07EC6">
                        <w:rPr>
                          <w:b/>
                          <w:sz w:val="28"/>
                          <w:szCs w:val="28"/>
                        </w:rPr>
                        <w:t xml:space="preserve">RGU </w:t>
                      </w:r>
                      <w:r w:rsidR="00B2435C">
                        <w:rPr>
                          <w:b/>
                          <w:sz w:val="28"/>
                          <w:szCs w:val="28"/>
                        </w:rPr>
                        <w:t>MUREŞ</w:t>
                      </w:r>
                    </w:p>
                    <w:p w:rsidR="00B2435C" w:rsidRDefault="00B2435C" w:rsidP="00B2435C">
                      <w:pPr>
                        <w:jc w:val="center"/>
                        <w:rPr>
                          <w:b/>
                          <w:sz w:val="28"/>
                          <w:szCs w:val="28"/>
                        </w:rPr>
                      </w:pPr>
                      <w:r w:rsidRPr="007B2C86">
                        <w:rPr>
                          <w:b/>
                          <w:sz w:val="28"/>
                          <w:szCs w:val="28"/>
                        </w:rPr>
                        <w:t>DIRECŢIA  POLIŢIA LOCALĂ</w:t>
                      </w:r>
                      <w:r w:rsidR="007017CF">
                        <w:rPr>
                          <w:b/>
                          <w:sz w:val="28"/>
                          <w:szCs w:val="28"/>
                        </w:rPr>
                        <w:t xml:space="preserve"> TÂRGU MUREȘ</w:t>
                      </w:r>
                    </w:p>
                    <w:p w:rsidR="007B2C86" w:rsidRPr="007B2C86" w:rsidRDefault="007B2C86" w:rsidP="00B2435C">
                      <w:pPr>
                        <w:jc w:val="center"/>
                        <w:rPr>
                          <w:b/>
                          <w:sz w:val="28"/>
                          <w:szCs w:val="28"/>
                        </w:rPr>
                      </w:pPr>
                      <w:r>
                        <w:rPr>
                          <w:b/>
                          <w:sz w:val="28"/>
                          <w:szCs w:val="28"/>
                        </w:rPr>
                        <w:t>SERVICIUL JURIDIC ȘI RELAȚII PUBLICE</w:t>
                      </w:r>
                    </w:p>
                    <w:p w:rsidR="00B2435C" w:rsidRDefault="00B2435C" w:rsidP="00B2435C">
                      <w:pPr>
                        <w:jc w:val="center"/>
                        <w:rPr>
                          <w:b/>
                          <w:sz w:val="28"/>
                          <w:szCs w:val="28"/>
                          <w:u w:val="single"/>
                        </w:rPr>
                      </w:pPr>
                      <w:r>
                        <w:rPr>
                          <w:bCs/>
                          <w:sz w:val="28"/>
                        </w:rPr>
                        <w:t xml:space="preserve">Operator de date înregistrat la A.N.S.P.D.C.P.sub nr. 21134/2011   </w:t>
                      </w:r>
                      <w:r>
                        <w:rPr>
                          <w:bCs/>
                          <w:sz w:val="28"/>
                          <w:szCs w:val="28"/>
                        </w:rPr>
                        <w:t xml:space="preserve">   </w:t>
                      </w:r>
                    </w:p>
                    <w:p w:rsidR="00B2435C" w:rsidRDefault="00EE5139" w:rsidP="00B2435C">
                      <w:pPr>
                        <w:jc w:val="center"/>
                        <w:rPr>
                          <w:sz w:val="28"/>
                          <w:szCs w:val="28"/>
                        </w:rPr>
                      </w:pPr>
                      <w:r>
                        <w:rPr>
                          <w:sz w:val="28"/>
                          <w:szCs w:val="28"/>
                        </w:rPr>
                        <w:t>T</w:t>
                      </w:r>
                      <w:r w:rsidR="00DC00A2">
                        <w:rPr>
                          <w:sz w:val="28"/>
                          <w:szCs w:val="28"/>
                        </w:rPr>
                        <w:t>â</w:t>
                      </w:r>
                      <w:r>
                        <w:rPr>
                          <w:sz w:val="28"/>
                          <w:szCs w:val="28"/>
                        </w:rPr>
                        <w:t xml:space="preserve">rgu </w:t>
                      </w:r>
                      <w:r w:rsidR="00B2435C">
                        <w:rPr>
                          <w:sz w:val="28"/>
                          <w:szCs w:val="28"/>
                        </w:rPr>
                        <w:t xml:space="preserve">Mureş, 540015 – str. Gheorghe Doja nr. 9, </w:t>
                      </w:r>
                      <w:r w:rsidR="00B76C44">
                        <w:rPr>
                          <w:sz w:val="28"/>
                          <w:szCs w:val="28"/>
                        </w:rPr>
                        <w:t>jud.Mureș</w:t>
                      </w:r>
                    </w:p>
                    <w:p w:rsidR="00B2435C" w:rsidRDefault="00B2435C" w:rsidP="00B2435C">
                      <w:pPr>
                        <w:jc w:val="center"/>
                      </w:pPr>
                      <w:r>
                        <w:rPr>
                          <w:sz w:val="28"/>
                          <w:szCs w:val="28"/>
                        </w:rPr>
                        <w:t>Tel./ Fax.:  0265 – 250.760</w:t>
                      </w:r>
                      <w:r>
                        <w:t xml:space="preserve">, </w:t>
                      </w:r>
                      <w:r>
                        <w:rPr>
                          <w:sz w:val="28"/>
                        </w:rPr>
                        <w:t xml:space="preserve">e-mail: </w:t>
                      </w:r>
                      <w:hyperlink r:id="rId10" w:history="1">
                        <w:r>
                          <w:rPr>
                            <w:rStyle w:val="Hyperlink"/>
                            <w:sz w:val="28"/>
                          </w:rPr>
                          <w:t>politialocala@tirgumures.ro</w:t>
                        </w:r>
                      </w:hyperlink>
                      <w:r>
                        <w:t xml:space="preserve"> </w:t>
                      </w:r>
                    </w:p>
                    <w:p w:rsidR="00B2435C" w:rsidRDefault="00B2435C" w:rsidP="00B2435C">
                      <w:r>
                        <w:t xml:space="preserve">                         </w:t>
                      </w:r>
                    </w:p>
                    <w:p w:rsidR="001976B1" w:rsidRDefault="001976B1" w:rsidP="00B2435C">
                      <w:pPr>
                        <w:rPr>
                          <w:bCs/>
                          <w:sz w:val="28"/>
                          <w:szCs w:val="28"/>
                        </w:rPr>
                      </w:pPr>
                    </w:p>
                    <w:p w:rsidR="00724B66" w:rsidRDefault="00724B66" w:rsidP="00B2435C">
                      <w:pPr>
                        <w:rPr>
                          <w:bCs/>
                          <w:sz w:val="28"/>
                          <w:szCs w:val="28"/>
                        </w:rPr>
                      </w:pPr>
                    </w:p>
                    <w:p w:rsidR="00DD56FE" w:rsidRDefault="0002367B" w:rsidP="00B2435C">
                      <w:pPr>
                        <w:rPr>
                          <w:bCs/>
                          <w:sz w:val="28"/>
                          <w:szCs w:val="28"/>
                        </w:rPr>
                      </w:pPr>
                      <w:r>
                        <w:rPr>
                          <w:bCs/>
                          <w:sz w:val="28"/>
                          <w:szCs w:val="28"/>
                        </w:rPr>
                        <w:t xml:space="preserve">     </w:t>
                      </w:r>
                    </w:p>
                    <w:p w:rsidR="00037F1A" w:rsidRDefault="00037F1A" w:rsidP="00B2435C">
                      <w:pPr>
                        <w:rPr>
                          <w:bCs/>
                          <w:sz w:val="28"/>
                          <w:szCs w:val="28"/>
                        </w:rPr>
                      </w:pPr>
                    </w:p>
                    <w:p w:rsidR="00FB49DE" w:rsidRDefault="00FB49DE" w:rsidP="00B2435C">
                      <w:pPr>
                        <w:rPr>
                          <w:bCs/>
                          <w:sz w:val="28"/>
                          <w:szCs w:val="28"/>
                        </w:rPr>
                      </w:pPr>
                    </w:p>
                    <w:p w:rsidR="00FB49DE" w:rsidRDefault="00FB49DE" w:rsidP="00B2435C">
                      <w:pPr>
                        <w:rPr>
                          <w:bCs/>
                          <w:sz w:val="28"/>
                          <w:szCs w:val="28"/>
                        </w:rPr>
                      </w:pPr>
                    </w:p>
                    <w:p w:rsidR="00FB49DE" w:rsidRDefault="00FB49DE" w:rsidP="00B2435C">
                      <w:pPr>
                        <w:rPr>
                          <w:bCs/>
                          <w:sz w:val="28"/>
                          <w:szCs w:val="28"/>
                        </w:rPr>
                      </w:pPr>
                    </w:p>
                    <w:p w:rsidR="00FB49DE" w:rsidRDefault="00FB49DE" w:rsidP="00B2435C">
                      <w:pPr>
                        <w:rPr>
                          <w:bCs/>
                          <w:sz w:val="28"/>
                          <w:szCs w:val="28"/>
                        </w:rPr>
                      </w:pPr>
                    </w:p>
                    <w:p w:rsidR="00FB49DE" w:rsidRDefault="00FB49DE" w:rsidP="00B2435C">
                      <w:pPr>
                        <w:rPr>
                          <w:bCs/>
                          <w:sz w:val="28"/>
                          <w:szCs w:val="28"/>
                        </w:rPr>
                      </w:pPr>
                    </w:p>
                    <w:p w:rsidR="00037F1A" w:rsidRDefault="00037F1A" w:rsidP="00B2435C">
                      <w:pPr>
                        <w:rPr>
                          <w:bCs/>
                          <w:sz w:val="28"/>
                          <w:szCs w:val="28"/>
                        </w:rPr>
                      </w:pPr>
                    </w:p>
                    <w:p w:rsidR="00037F1A" w:rsidRDefault="00037F1A" w:rsidP="00B2435C">
                      <w:pPr>
                        <w:rPr>
                          <w:bCs/>
                          <w:sz w:val="28"/>
                          <w:szCs w:val="28"/>
                        </w:rPr>
                      </w:pPr>
                    </w:p>
                    <w:p w:rsidR="00037F1A" w:rsidRDefault="00037F1A" w:rsidP="00B2435C">
                      <w:pPr>
                        <w:rPr>
                          <w:bCs/>
                          <w:sz w:val="28"/>
                          <w:szCs w:val="28"/>
                        </w:rPr>
                      </w:pPr>
                    </w:p>
                    <w:p w:rsidR="00037F1A" w:rsidRDefault="00037F1A" w:rsidP="00B2435C">
                      <w:pPr>
                        <w:rPr>
                          <w:bCs/>
                          <w:sz w:val="28"/>
                          <w:szCs w:val="28"/>
                        </w:rPr>
                      </w:pPr>
                    </w:p>
                    <w:p w:rsidR="0002367B" w:rsidRDefault="0002367B"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DD56FE">
                      <w:pPr>
                        <w:rPr>
                          <w:bCs/>
                          <w:sz w:val="28"/>
                          <w:szCs w:val="28"/>
                        </w:rPr>
                      </w:pPr>
                    </w:p>
                    <w:p w:rsidR="00DD56FE" w:rsidRDefault="00DD56FE" w:rsidP="00DD56FE">
                      <w:pPr>
                        <w:rPr>
                          <w:bCs/>
                          <w:sz w:val="28"/>
                          <w:szCs w:val="28"/>
                        </w:rPr>
                      </w:pPr>
                    </w:p>
                    <w:p w:rsidR="00DD56FE" w:rsidRDefault="00DD56FE" w:rsidP="00DD56FE">
                      <w:pPr>
                        <w:rPr>
                          <w:bCs/>
                          <w:sz w:val="28"/>
                          <w:szCs w:val="28"/>
                        </w:rPr>
                      </w:pPr>
                    </w:p>
                    <w:p w:rsidR="00DD56FE" w:rsidRDefault="00DD56FE" w:rsidP="00DD56FE">
                      <w:pPr>
                        <w:rPr>
                          <w:bCs/>
                          <w:sz w:val="28"/>
                          <w:szCs w:val="28"/>
                        </w:rPr>
                      </w:pPr>
                    </w:p>
                    <w:p w:rsidR="00DD56FE" w:rsidRDefault="00DD56FE" w:rsidP="00DD56FE">
                      <w:pPr>
                        <w:rPr>
                          <w:bCs/>
                          <w:sz w:val="28"/>
                          <w:szCs w:val="28"/>
                        </w:rPr>
                      </w:pPr>
                      <w:r>
                        <w:rPr>
                          <w:bCs/>
                          <w:sz w:val="28"/>
                          <w:szCs w:val="28"/>
                        </w:rPr>
                        <w:t>4</w:t>
                      </w:r>
                    </w:p>
                    <w:p w:rsidR="00DD56FE" w:rsidRDefault="00DD56FE" w:rsidP="00DD56FE">
                      <w:pPr>
                        <w:rPr>
                          <w:bCs/>
                          <w:sz w:val="28"/>
                          <w:szCs w:val="28"/>
                        </w:rPr>
                      </w:pPr>
                      <w:r>
                        <w:rPr>
                          <w:bCs/>
                          <w:sz w:val="28"/>
                          <w:szCs w:val="28"/>
                        </w:rPr>
                        <w:t>4</w:t>
                      </w:r>
                    </w:p>
                    <w:p w:rsidR="00DD56FE" w:rsidRDefault="00DD56FE" w:rsidP="00DD56FE">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DD56FE" w:rsidRDefault="00DD56FE"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p w:rsidR="00724B66" w:rsidRDefault="00724B66" w:rsidP="00B2435C">
                      <w:pPr>
                        <w:rPr>
                          <w:bCs/>
                          <w:sz w:val="28"/>
                          <w:szCs w:val="28"/>
                        </w:rPr>
                      </w:pPr>
                    </w:p>
                  </w:txbxContent>
                </v:textbox>
              </v:shape>
            </w:pict>
          </mc:Fallback>
        </mc:AlternateContent>
      </w:r>
      <w:r w:rsidR="006F646D">
        <w:rPr>
          <w:noProof/>
        </w:rPr>
        <mc:AlternateContent>
          <mc:Choice Requires="wps">
            <w:drawing>
              <wp:anchor distT="4294967295" distB="4294967295" distL="114300" distR="114300" simplePos="0" relativeHeight="251658752" behindDoc="0" locked="0" layoutInCell="1" allowOverlap="1" wp14:anchorId="3669A120" wp14:editId="0D571F78">
                <wp:simplePos x="0" y="0"/>
                <wp:positionH relativeFrom="column">
                  <wp:posOffset>-60960</wp:posOffset>
                </wp:positionH>
                <wp:positionV relativeFrom="paragraph">
                  <wp:posOffset>114299</wp:posOffset>
                </wp:positionV>
                <wp:extent cx="6379210" cy="0"/>
                <wp:effectExtent l="0" t="19050" r="254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921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19895"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9pt" to="4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" strokeweight="3.5pt">
                <v:stroke linestyle="thinThick"/>
              </v:line>
            </w:pict>
          </mc:Fallback>
        </mc:AlternateContent>
      </w:r>
      <w:r w:rsidR="00FF2A8D">
        <w:rPr>
          <w:noProof/>
          <w:lang w:val="en-US" w:eastAsia="en-US"/>
        </w:rPr>
        <w:t xml:space="preserve"> </w:t>
      </w:r>
      <w:r w:rsidR="00FF2A8D">
        <w:rPr>
          <w:sz w:val="28"/>
          <w:szCs w:val="28"/>
        </w:rPr>
        <w:t xml:space="preserve"> </w:t>
      </w:r>
    </w:p>
    <w:p w14:paraId="3472FC8F" w14:textId="77777777" w:rsidR="00B2435C" w:rsidRDefault="00B2435C" w:rsidP="00B2435C">
      <w:pPr>
        <w:tabs>
          <w:tab w:val="left" w:pos="720"/>
          <w:tab w:val="left" w:pos="1440"/>
          <w:tab w:val="left" w:pos="2160"/>
          <w:tab w:val="right" w:pos="10205"/>
        </w:tabs>
        <w:jc w:val="both"/>
        <w:rPr>
          <w:sz w:val="28"/>
          <w:szCs w:val="28"/>
        </w:rPr>
      </w:pPr>
      <w:r>
        <w:rPr>
          <w:sz w:val="28"/>
          <w:szCs w:val="28"/>
        </w:rPr>
        <w:t xml:space="preserve"> </w:t>
      </w:r>
      <w:r w:rsidR="004C44BB">
        <w:rPr>
          <w:noProof/>
          <w:sz w:val="28"/>
          <w:szCs w:val="28"/>
        </w:rPr>
        <w:drawing>
          <wp:inline distT="0" distB="0" distL="0" distR="0" wp14:anchorId="625F0613" wp14:editId="7278EBAE">
            <wp:extent cx="850900" cy="1286510"/>
            <wp:effectExtent l="0" t="0" r="0" b="0"/>
            <wp:docPr id="1" name="Imagine 1" descr="C:\Documents and Settings\Administrator\My Documents\MAX document\diverse\siglaD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Documents and Settings\Administrator\My Documents\MAX document\diverse\siglaD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1286510"/>
                    </a:xfrm>
                    <a:prstGeom prst="rect">
                      <a:avLst/>
                    </a:prstGeom>
                    <a:noFill/>
                    <a:ln>
                      <a:noFill/>
                    </a:ln>
                  </pic:spPr>
                </pic:pic>
              </a:graphicData>
            </a:graphic>
          </wp:inline>
        </w:drawing>
      </w:r>
      <w:r>
        <w:rPr>
          <w:sz w:val="28"/>
          <w:szCs w:val="28"/>
        </w:rPr>
        <w:tab/>
      </w:r>
      <w:r>
        <w:rPr>
          <w:sz w:val="28"/>
          <w:szCs w:val="28"/>
        </w:rPr>
        <w:tab/>
      </w:r>
      <w:r>
        <w:rPr>
          <w:sz w:val="28"/>
          <w:szCs w:val="28"/>
        </w:rPr>
        <w:tab/>
      </w:r>
      <w:r>
        <w:rPr>
          <w:b/>
        </w:rPr>
        <w:t xml:space="preserve">  </w:t>
      </w:r>
    </w:p>
    <w:p w14:paraId="3A4FC182" w14:textId="77777777" w:rsidR="00B2435C" w:rsidRDefault="00B2435C" w:rsidP="00B2435C">
      <w:pPr>
        <w:jc w:val="both"/>
        <w:rPr>
          <w:sz w:val="28"/>
          <w:szCs w:val="28"/>
        </w:rPr>
      </w:pPr>
    </w:p>
    <w:p w14:paraId="20BF5D9D" w14:textId="77777777" w:rsidR="004514E1" w:rsidRDefault="004514E1" w:rsidP="00276DD3">
      <w:pPr>
        <w:tabs>
          <w:tab w:val="left" w:pos="9990"/>
        </w:tabs>
        <w:ind w:right="-630"/>
        <w:rPr>
          <w:sz w:val="28"/>
        </w:rPr>
      </w:pPr>
    </w:p>
    <w:p w14:paraId="68770B27" w14:textId="77777777" w:rsidR="007B2C86" w:rsidRDefault="007B2C86" w:rsidP="00276DD3">
      <w:pPr>
        <w:tabs>
          <w:tab w:val="left" w:pos="9990"/>
        </w:tabs>
        <w:ind w:right="-630"/>
        <w:rPr>
          <w:sz w:val="28"/>
        </w:rPr>
      </w:pPr>
      <w:r>
        <w:rPr>
          <w:noProof/>
        </w:rPr>
        <mc:AlternateContent>
          <mc:Choice Requires="wps">
            <w:drawing>
              <wp:anchor distT="4294967295" distB="4294967295" distL="114300" distR="114300" simplePos="0" relativeHeight="251657728" behindDoc="0" locked="0" layoutInCell="1" allowOverlap="1" wp14:anchorId="23F657D1" wp14:editId="3C93AC17">
                <wp:simplePos x="0" y="0"/>
                <wp:positionH relativeFrom="column">
                  <wp:posOffset>14605</wp:posOffset>
                </wp:positionH>
                <wp:positionV relativeFrom="paragraph">
                  <wp:posOffset>27305</wp:posOffset>
                </wp:positionV>
                <wp:extent cx="6355080" cy="0"/>
                <wp:effectExtent l="0" t="19050" r="762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75D545"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15pt" to="501.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" strokeweight="3.5pt">
                <v:stroke linestyle="thinThick"/>
              </v:line>
            </w:pict>
          </mc:Fallback>
        </mc:AlternateContent>
      </w:r>
    </w:p>
    <w:p w14:paraId="39F3BD12" w14:textId="62F55A03" w:rsidR="00216A12" w:rsidRDefault="00B2435C" w:rsidP="00216A12">
      <w:pPr>
        <w:tabs>
          <w:tab w:val="left" w:pos="9990"/>
        </w:tabs>
        <w:ind w:right="-630"/>
        <w:rPr>
          <w:sz w:val="28"/>
        </w:rPr>
      </w:pPr>
      <w:r>
        <w:rPr>
          <w:sz w:val="28"/>
        </w:rPr>
        <w:t>Nr.</w:t>
      </w:r>
      <w:r w:rsidR="00C94EBD">
        <w:rPr>
          <w:sz w:val="28"/>
        </w:rPr>
        <w:t xml:space="preserve"> 4473</w:t>
      </w:r>
      <w:r>
        <w:rPr>
          <w:sz w:val="28"/>
        </w:rPr>
        <w:t xml:space="preserve"> din</w:t>
      </w:r>
      <w:r w:rsidR="00C94EBD">
        <w:rPr>
          <w:sz w:val="28"/>
        </w:rPr>
        <w:t xml:space="preserve"> 16 mai 2022</w:t>
      </w:r>
      <w:r w:rsidR="00216A12">
        <w:rPr>
          <w:sz w:val="28"/>
        </w:rPr>
        <w:t xml:space="preserve">     </w:t>
      </w:r>
    </w:p>
    <w:p w14:paraId="56A93693" w14:textId="77777777" w:rsidR="00D70173" w:rsidRDefault="00D70173" w:rsidP="00D70173">
      <w:pPr>
        <w:ind w:right="471"/>
        <w:rPr>
          <w:sz w:val="28"/>
          <w:szCs w:val="28"/>
          <w:lang w:val="en-US"/>
        </w:rPr>
      </w:pPr>
    </w:p>
    <w:p w14:paraId="349F99D8" w14:textId="77777777" w:rsidR="00BD5B32" w:rsidRDefault="00962682" w:rsidP="00713E8A">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t>APROBAT</w:t>
      </w:r>
    </w:p>
    <w:p w14:paraId="69DDB148" w14:textId="77777777" w:rsidR="00962682" w:rsidRDefault="00962682" w:rsidP="00713E8A">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t xml:space="preserve"> PRIMAR</w:t>
      </w:r>
    </w:p>
    <w:p w14:paraId="78E711BC" w14:textId="77777777" w:rsidR="00962682" w:rsidRDefault="00962682" w:rsidP="00713E8A">
      <w:pPr>
        <w:rPr>
          <w:b/>
          <w:sz w:val="28"/>
          <w:szCs w:val="28"/>
          <w:lang w:eastAsia="ar-SA"/>
        </w:rPr>
      </w:pP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r>
      <w:r>
        <w:rPr>
          <w:b/>
          <w:sz w:val="28"/>
          <w:szCs w:val="28"/>
          <w:lang w:eastAsia="ar-SA"/>
        </w:rPr>
        <w:tab/>
        <w:t xml:space="preserve">        SOOS Zoltan </w:t>
      </w:r>
    </w:p>
    <w:p w14:paraId="53A05FCB" w14:textId="77777777" w:rsidR="00BD5B32" w:rsidRDefault="00BD5B32" w:rsidP="00BD5B32">
      <w:pPr>
        <w:rPr>
          <w:rFonts w:eastAsia="Calibri"/>
          <w:lang w:val="en-US" w:eastAsia="en-US"/>
        </w:rPr>
      </w:pPr>
    </w:p>
    <w:p w14:paraId="4A87CA62" w14:textId="77777777" w:rsidR="002B4F83" w:rsidRPr="00BD5B32" w:rsidRDefault="002B4F83" w:rsidP="00BD5B32">
      <w:pPr>
        <w:rPr>
          <w:rFonts w:eastAsia="Calibri"/>
          <w:lang w:val="en-US" w:eastAsia="en-US"/>
        </w:rPr>
      </w:pPr>
    </w:p>
    <w:p w14:paraId="566BF10F" w14:textId="77777777" w:rsidR="00962682" w:rsidRDefault="00962682" w:rsidP="00BD5B32">
      <w:pPr>
        <w:jc w:val="center"/>
        <w:rPr>
          <w:rFonts w:eastAsia="Calibri"/>
          <w:b/>
          <w:bCs/>
          <w:sz w:val="28"/>
          <w:szCs w:val="28"/>
          <w:lang w:val="en-US" w:eastAsia="en-US"/>
        </w:rPr>
      </w:pPr>
    </w:p>
    <w:p w14:paraId="060BB607" w14:textId="77777777" w:rsidR="00BD5B32" w:rsidRDefault="00BD5B32" w:rsidP="00BD5B32">
      <w:pPr>
        <w:jc w:val="center"/>
        <w:rPr>
          <w:rFonts w:eastAsia="Calibri"/>
          <w:b/>
          <w:bCs/>
          <w:sz w:val="28"/>
          <w:szCs w:val="28"/>
          <w:lang w:val="en-US" w:eastAsia="en-US"/>
        </w:rPr>
      </w:pPr>
      <w:r w:rsidRPr="00962682">
        <w:rPr>
          <w:rFonts w:eastAsia="Calibri"/>
          <w:b/>
          <w:bCs/>
          <w:sz w:val="28"/>
          <w:szCs w:val="28"/>
          <w:lang w:val="en-US" w:eastAsia="en-US"/>
        </w:rPr>
        <w:t xml:space="preserve">REFERAT DE APROBARE </w:t>
      </w:r>
    </w:p>
    <w:p w14:paraId="0BAA2284" w14:textId="77777777" w:rsidR="00C94EBD" w:rsidRPr="00962682" w:rsidRDefault="00C94EBD" w:rsidP="00BD5B32">
      <w:pPr>
        <w:jc w:val="center"/>
        <w:rPr>
          <w:rFonts w:eastAsia="Calibri"/>
          <w:b/>
          <w:bCs/>
          <w:sz w:val="28"/>
          <w:szCs w:val="28"/>
          <w:lang w:val="en-US" w:eastAsia="en-US"/>
        </w:rPr>
      </w:pPr>
    </w:p>
    <w:p w14:paraId="64F3A514" w14:textId="77777777" w:rsidR="00C94EBD" w:rsidRDefault="00C94EBD" w:rsidP="00C94EBD">
      <w:pPr>
        <w:tabs>
          <w:tab w:val="left" w:pos="1740"/>
        </w:tabs>
        <w:jc w:val="center"/>
        <w:rPr>
          <w:b/>
          <w:bCs/>
          <w:lang w:eastAsia="ar-SA"/>
        </w:rPr>
      </w:pPr>
      <w:r>
        <w:rPr>
          <w:b/>
          <w:bCs/>
          <w:lang w:eastAsia="ar-SA"/>
        </w:rPr>
        <w:t>privind aprobarea Regulamentului de organizare și funcționare a activității de voluntariat din cadrul Direcției Poliția Locală  Târgu Mureș – instituție de interes public, cu personalitate juridică, aflată în subordinea Consiliului Local al Municipiului Târgu Mureș</w:t>
      </w:r>
    </w:p>
    <w:p w14:paraId="387221DE" w14:textId="77777777" w:rsidR="00BD5B32" w:rsidRPr="00962682" w:rsidRDefault="00BD5B32" w:rsidP="00C94EBD">
      <w:pPr>
        <w:rPr>
          <w:rFonts w:eastAsia="Calibri"/>
          <w:b/>
          <w:bCs/>
          <w:sz w:val="28"/>
          <w:szCs w:val="28"/>
          <w:lang w:val="en-US" w:eastAsia="en-US"/>
        </w:rPr>
      </w:pPr>
    </w:p>
    <w:p w14:paraId="0D8A05E9" w14:textId="77777777" w:rsidR="00BD5B32" w:rsidRPr="00962682" w:rsidRDefault="00BD5B32" w:rsidP="00BD5B32">
      <w:pPr>
        <w:jc w:val="center"/>
        <w:rPr>
          <w:rFonts w:eastAsia="Calibri"/>
          <w:b/>
          <w:bCs/>
          <w:lang w:val="en-US" w:eastAsia="en-US"/>
        </w:rPr>
      </w:pPr>
    </w:p>
    <w:p w14:paraId="03118155" w14:textId="77777777" w:rsidR="00A454DD" w:rsidRDefault="00BD5B32" w:rsidP="00BD5B32">
      <w:pPr>
        <w:ind w:firstLine="720"/>
        <w:jc w:val="both"/>
        <w:rPr>
          <w:rFonts w:eastAsia="Calibri"/>
          <w:sz w:val="28"/>
          <w:szCs w:val="28"/>
          <w:lang w:val="en-US" w:eastAsia="en-US"/>
        </w:rPr>
      </w:pPr>
      <w:r w:rsidRPr="00962682">
        <w:rPr>
          <w:rFonts w:eastAsia="Calibri"/>
          <w:sz w:val="28"/>
          <w:szCs w:val="28"/>
          <w:lang w:val="en-US" w:eastAsia="en-US"/>
        </w:rPr>
        <w:t>Prin Legea nr. 78/2014 privind reglementarea activi</w:t>
      </w:r>
      <w:r w:rsidR="00AC7625" w:rsidRPr="00962682">
        <w:rPr>
          <w:rFonts w:eastAsia="Calibri"/>
          <w:sz w:val="28"/>
          <w:szCs w:val="28"/>
          <w:lang w:val="en-US" w:eastAsia="en-US"/>
        </w:rPr>
        <w:t>tății de voluntariat în România, republicat</w:t>
      </w:r>
      <w:r w:rsidR="00AC7625" w:rsidRPr="00962682">
        <w:rPr>
          <w:rFonts w:eastAsia="Calibri"/>
          <w:sz w:val="28"/>
          <w:szCs w:val="28"/>
          <w:lang w:eastAsia="en-US"/>
        </w:rPr>
        <w:t xml:space="preserve">ă cu modificările și completările ulterioare, </w:t>
      </w:r>
      <w:r w:rsidRPr="00962682">
        <w:rPr>
          <w:rFonts w:eastAsia="Calibri"/>
          <w:sz w:val="28"/>
          <w:szCs w:val="28"/>
          <w:lang w:val="en-US" w:eastAsia="en-US"/>
        </w:rPr>
        <w:t>s-a creat cadrul legal general prin care orice organizație-gazdă poate desfășura în condiții adecvate activități cu volun</w:t>
      </w:r>
      <w:r w:rsidR="00A454DD">
        <w:rPr>
          <w:rFonts w:eastAsia="Calibri"/>
          <w:sz w:val="28"/>
          <w:szCs w:val="28"/>
          <w:lang w:val="en-US" w:eastAsia="en-US"/>
        </w:rPr>
        <w:t>tari, în beneficiul comunității.</w:t>
      </w:r>
    </w:p>
    <w:p w14:paraId="519B4A82" w14:textId="77777777" w:rsidR="00BD5B32" w:rsidRPr="00A454DD" w:rsidRDefault="00783E30" w:rsidP="00BD5B32">
      <w:pPr>
        <w:ind w:firstLine="720"/>
        <w:jc w:val="both"/>
        <w:rPr>
          <w:rFonts w:eastAsia="Calibri"/>
          <w:sz w:val="28"/>
          <w:szCs w:val="28"/>
          <w:lang w:val="en-US" w:eastAsia="en-US"/>
        </w:rPr>
      </w:pPr>
      <w:r>
        <w:rPr>
          <w:rFonts w:eastAsia="Calibri"/>
          <w:sz w:val="28"/>
          <w:szCs w:val="28"/>
          <w:lang w:val="en-US" w:eastAsia="en-US"/>
        </w:rPr>
        <w:t>Prin</w:t>
      </w:r>
      <w:r w:rsidR="00BD5B32" w:rsidRPr="00962682">
        <w:rPr>
          <w:rFonts w:eastAsia="Calibri"/>
          <w:sz w:val="28"/>
          <w:szCs w:val="28"/>
          <w:lang w:val="en-US" w:eastAsia="en-US"/>
        </w:rPr>
        <w:t xml:space="preserve"> proiect</w:t>
      </w:r>
      <w:r>
        <w:rPr>
          <w:rFonts w:eastAsia="Calibri"/>
          <w:sz w:val="28"/>
          <w:szCs w:val="28"/>
          <w:lang w:val="en-US" w:eastAsia="en-US"/>
        </w:rPr>
        <w:t>ul de hotărâre propus spre aprobare,</w:t>
      </w:r>
      <w:r w:rsidR="00BD5B32" w:rsidRPr="00962682">
        <w:rPr>
          <w:rFonts w:eastAsia="Calibri"/>
          <w:sz w:val="28"/>
          <w:szCs w:val="28"/>
          <w:lang w:val="en-US" w:eastAsia="en-US"/>
        </w:rPr>
        <w:t xml:space="preserve"> se stabilește un cadru unitar de funcționare a activității de voluntariat în cadrul Direcției Poliția Locală Târgu Mureș, aflată în subordinea Consiliului Local al Municipi</w:t>
      </w:r>
      <w:r w:rsidR="00D5742F">
        <w:rPr>
          <w:rFonts w:eastAsia="Calibri"/>
          <w:sz w:val="28"/>
          <w:szCs w:val="28"/>
          <w:lang w:val="en-US" w:eastAsia="en-US"/>
        </w:rPr>
        <w:t xml:space="preserve">ului Târgu Mureș, referindu-se </w:t>
      </w:r>
      <w:r w:rsidR="00BD5B32" w:rsidRPr="00962682">
        <w:rPr>
          <w:rFonts w:eastAsia="Calibri"/>
          <w:sz w:val="28"/>
          <w:szCs w:val="28"/>
          <w:lang w:val="en-US" w:eastAsia="en-US"/>
        </w:rPr>
        <w:t>la activități de interes public și comunitar</w:t>
      </w:r>
      <w:r w:rsidR="00D5742F">
        <w:rPr>
          <w:rFonts w:eastAsia="Calibri"/>
          <w:sz w:val="28"/>
          <w:szCs w:val="28"/>
          <w:lang w:val="en-US" w:eastAsia="en-US"/>
        </w:rPr>
        <w:t>,</w:t>
      </w:r>
      <w:r w:rsidR="00BD5B32" w:rsidRPr="00962682">
        <w:rPr>
          <w:rFonts w:eastAsia="Calibri"/>
          <w:sz w:val="28"/>
          <w:szCs w:val="28"/>
          <w:lang w:val="en-US" w:eastAsia="en-US"/>
        </w:rPr>
        <w:t xml:space="preserve"> precum</w:t>
      </w:r>
      <w:r w:rsidR="00BD5B32" w:rsidRPr="00A454DD">
        <w:rPr>
          <w:rFonts w:eastAsia="Calibri"/>
          <w:sz w:val="28"/>
          <w:szCs w:val="28"/>
          <w:lang w:val="en-US" w:eastAsia="en-US"/>
        </w:rPr>
        <w:t xml:space="preserve">: </w:t>
      </w:r>
      <w:r w:rsidR="00A454DD" w:rsidRPr="00A454DD">
        <w:rPr>
          <w:rFonts w:eastAsia="Calibri"/>
          <w:sz w:val="28"/>
          <w:szCs w:val="28"/>
          <w:lang w:val="en-US" w:eastAsia="en-US"/>
        </w:rPr>
        <w:t xml:space="preserve">ordinea și liniștea publică, paza bunurilor, circulația pe drumurile publice, disciplina în construcții și afișajul stradal, protecția mediului, activitatea comercială, evidența persoanelor, alte domenii stabilite prin lege. </w:t>
      </w:r>
    </w:p>
    <w:p w14:paraId="4D8632A6" w14:textId="77777777" w:rsidR="00BD5B32" w:rsidRPr="00962682" w:rsidRDefault="00BD5B32" w:rsidP="00BD5B32">
      <w:pPr>
        <w:ind w:firstLine="720"/>
        <w:jc w:val="both"/>
        <w:rPr>
          <w:rFonts w:eastAsia="Calibri"/>
          <w:sz w:val="28"/>
          <w:szCs w:val="28"/>
          <w:lang w:val="en-US" w:eastAsia="en-US"/>
        </w:rPr>
      </w:pPr>
      <w:r w:rsidRPr="00962682">
        <w:rPr>
          <w:rFonts w:eastAsia="Calibri"/>
          <w:sz w:val="28"/>
          <w:szCs w:val="28"/>
          <w:lang w:val="en-US" w:eastAsia="en-US"/>
        </w:rPr>
        <w:t xml:space="preserve">Activitatea se desfășoară fără remunerare, din proprie inițiativă de orice persoană fizică în urma unei cereri </w:t>
      </w:r>
      <w:r w:rsidR="000A5432">
        <w:rPr>
          <w:rFonts w:eastAsia="Calibri"/>
          <w:sz w:val="28"/>
          <w:szCs w:val="28"/>
          <w:lang w:val="en-US" w:eastAsia="en-US"/>
        </w:rPr>
        <w:t xml:space="preserve">depuse la  </w:t>
      </w:r>
      <w:r w:rsidRPr="00962682">
        <w:rPr>
          <w:rFonts w:eastAsia="Calibri"/>
          <w:sz w:val="28"/>
          <w:szCs w:val="28"/>
          <w:lang w:val="en-US" w:eastAsia="en-US"/>
        </w:rPr>
        <w:t>Dire</w:t>
      </w:r>
      <w:r w:rsidR="000A5432">
        <w:rPr>
          <w:rFonts w:eastAsia="Calibri"/>
          <w:sz w:val="28"/>
          <w:szCs w:val="28"/>
          <w:lang w:val="en-US" w:eastAsia="en-US"/>
        </w:rPr>
        <w:t>cția Poliția Locală Târgu Mureș.</w:t>
      </w:r>
    </w:p>
    <w:p w14:paraId="3051D77B" w14:textId="77777777" w:rsidR="002B4F83" w:rsidRDefault="00BD5B32" w:rsidP="002B4F83">
      <w:pPr>
        <w:ind w:firstLine="720"/>
        <w:jc w:val="both"/>
        <w:rPr>
          <w:rFonts w:eastAsia="Calibri"/>
          <w:sz w:val="28"/>
          <w:szCs w:val="28"/>
          <w:lang w:val="en-US" w:eastAsia="en-US"/>
        </w:rPr>
      </w:pPr>
      <w:r w:rsidRPr="00962682">
        <w:rPr>
          <w:rFonts w:eastAsia="Calibri"/>
          <w:sz w:val="28"/>
          <w:szCs w:val="28"/>
          <w:lang w:val="en-US" w:eastAsia="en-US"/>
        </w:rPr>
        <w:t>Activitatea de voluntariat contribuie la construirea unei comunități mai coezive, mai sigure, mai puternice. Activitățile de voluntariat ajută la crearea unor rețele sociale care cultivă încredere reciprocă, cooperare, incluziune și este considerată experienţă profesională şi/sau în specialitate, în funcţie de tipul activităţii, dacă aceasta este realizată în domeniul studiilor absolvite, iar la încheierea activităţii de voluntariat, organizaţia</w:t>
      </w:r>
      <w:r w:rsidR="00962682" w:rsidRPr="00962682">
        <w:rPr>
          <w:rFonts w:eastAsia="Calibri"/>
          <w:sz w:val="28"/>
          <w:szCs w:val="28"/>
          <w:lang w:val="en-US" w:eastAsia="en-US"/>
        </w:rPr>
        <w:t xml:space="preserve"> </w:t>
      </w:r>
      <w:r w:rsidRPr="00962682">
        <w:rPr>
          <w:rFonts w:eastAsia="Calibri"/>
          <w:sz w:val="28"/>
          <w:szCs w:val="28"/>
          <w:lang w:val="en-US" w:eastAsia="en-US"/>
        </w:rPr>
        <w:t>gazdă, la cererea voluntarului, eliberează un certificat de voluntariat.</w:t>
      </w:r>
    </w:p>
    <w:p w14:paraId="4EC466F8" w14:textId="77777777" w:rsidR="002B4F83" w:rsidRDefault="002B4F83" w:rsidP="002B4F83">
      <w:pPr>
        <w:ind w:firstLine="720"/>
        <w:jc w:val="both"/>
        <w:rPr>
          <w:color w:val="0D0D0D"/>
          <w:sz w:val="28"/>
          <w:szCs w:val="28"/>
        </w:rPr>
      </w:pPr>
    </w:p>
    <w:p w14:paraId="5FAF1767" w14:textId="77777777" w:rsidR="002B4F83" w:rsidRDefault="002B4F83" w:rsidP="002B4F83">
      <w:pPr>
        <w:ind w:firstLine="720"/>
        <w:jc w:val="both"/>
        <w:rPr>
          <w:color w:val="0D0D0D"/>
          <w:sz w:val="28"/>
          <w:szCs w:val="28"/>
        </w:rPr>
      </w:pPr>
    </w:p>
    <w:p w14:paraId="5B21A60E" w14:textId="77777777" w:rsidR="00597995" w:rsidRDefault="00597995" w:rsidP="002B4F83">
      <w:pPr>
        <w:ind w:firstLine="720"/>
        <w:jc w:val="both"/>
        <w:rPr>
          <w:color w:val="0D0D0D"/>
          <w:sz w:val="28"/>
          <w:szCs w:val="28"/>
        </w:rPr>
      </w:pPr>
    </w:p>
    <w:p w14:paraId="34EC468C" w14:textId="77777777" w:rsidR="00597995" w:rsidRDefault="00597995" w:rsidP="002B4F83">
      <w:pPr>
        <w:ind w:firstLine="720"/>
        <w:jc w:val="both"/>
        <w:rPr>
          <w:color w:val="0D0D0D"/>
          <w:sz w:val="28"/>
          <w:szCs w:val="28"/>
        </w:rPr>
      </w:pPr>
    </w:p>
    <w:p w14:paraId="675B2C11" w14:textId="77777777" w:rsidR="008A0EDD" w:rsidRPr="004163EA" w:rsidRDefault="008A0EDD" w:rsidP="002B4F83">
      <w:pPr>
        <w:ind w:firstLine="720"/>
        <w:jc w:val="both"/>
        <w:rPr>
          <w:rFonts w:eastAsia="Calibri"/>
          <w:sz w:val="28"/>
          <w:szCs w:val="28"/>
          <w:lang w:val="en-US" w:eastAsia="en-US"/>
        </w:rPr>
      </w:pPr>
      <w:r w:rsidRPr="008A0EDD">
        <w:rPr>
          <w:color w:val="0D0D0D"/>
          <w:sz w:val="28"/>
          <w:szCs w:val="28"/>
        </w:rPr>
        <w:lastRenderedPageBreak/>
        <w:t xml:space="preserve">Pentru a veni în întâmpinarea celor interesaţi să lucreze voluntari în cadrul poliţiei locale, Direcţia Poliţia Locală propune aprobarea unui set de măsuri  menit a reglementa  </w:t>
      </w:r>
    </w:p>
    <w:p w14:paraId="2FB685C2" w14:textId="77777777" w:rsidR="004163EA" w:rsidRPr="004163EA" w:rsidRDefault="008A0EDD" w:rsidP="004163EA">
      <w:pPr>
        <w:pStyle w:val="Frspaiere"/>
        <w:jc w:val="both"/>
        <w:rPr>
          <w:sz w:val="28"/>
          <w:szCs w:val="28"/>
        </w:rPr>
      </w:pPr>
      <w:r w:rsidRPr="004163EA">
        <w:rPr>
          <w:color w:val="0D0D0D"/>
          <w:sz w:val="28"/>
          <w:szCs w:val="28"/>
        </w:rPr>
        <w:t xml:space="preserve">această activitate şi, astfel,  a crea condiţiile prin care cetăţenii pot participa la activităţile specifice de prevenire a faptelor antisociale, în conformitate cu </w:t>
      </w:r>
      <w:r w:rsidR="002B4F83" w:rsidRPr="004163EA">
        <w:rPr>
          <w:sz w:val="28"/>
          <w:szCs w:val="28"/>
        </w:rPr>
        <w:t>Regulamentul de organizare şi funcţionare a activităţii v</w:t>
      </w:r>
      <w:r w:rsidRPr="004163EA">
        <w:rPr>
          <w:sz w:val="28"/>
          <w:szCs w:val="28"/>
        </w:rPr>
        <w:t xml:space="preserve">oluntarilor </w:t>
      </w:r>
      <w:r w:rsidR="002B4F83" w:rsidRPr="004163EA">
        <w:rPr>
          <w:sz w:val="28"/>
          <w:szCs w:val="28"/>
        </w:rPr>
        <w:t xml:space="preserve">din cadrul Direcției Poliţia </w:t>
      </w:r>
      <w:r w:rsidRPr="004163EA">
        <w:rPr>
          <w:sz w:val="28"/>
          <w:szCs w:val="28"/>
        </w:rPr>
        <w:t xml:space="preserve"> Local</w:t>
      </w:r>
      <w:r w:rsidR="002B4F83" w:rsidRPr="004163EA">
        <w:rPr>
          <w:sz w:val="28"/>
          <w:szCs w:val="28"/>
        </w:rPr>
        <w:t xml:space="preserve">ă  Târgu Mureș - instituție publică cu personalitate juridică. </w:t>
      </w:r>
    </w:p>
    <w:p w14:paraId="08362771" w14:textId="77777777" w:rsidR="008A0EDD" w:rsidRPr="005C029F" w:rsidRDefault="008A0EDD" w:rsidP="004163EA">
      <w:pPr>
        <w:pStyle w:val="Frspaiere"/>
        <w:ind w:firstLine="720"/>
        <w:jc w:val="both"/>
        <w:rPr>
          <w:sz w:val="28"/>
          <w:szCs w:val="28"/>
        </w:rPr>
      </w:pPr>
      <w:r w:rsidRPr="005C029F">
        <w:rPr>
          <w:sz w:val="28"/>
          <w:szCs w:val="28"/>
        </w:rPr>
        <w:t>Scopul principal al activităţii de voluntariat îl reprezintă asigurarea transparenţei</w:t>
      </w:r>
      <w:r w:rsidRPr="005C029F">
        <w:rPr>
          <w:color w:val="0D0D0D"/>
          <w:sz w:val="28"/>
          <w:szCs w:val="28"/>
        </w:rPr>
        <w:t xml:space="preserve"> activităţii poliţiei locale, precum şi informarea cetăţenilor cu privire la actele normative şi procedurile legale aplicabile pe raza municipiului</w:t>
      </w:r>
      <w:r w:rsidR="00B96B41" w:rsidRPr="005C029F">
        <w:rPr>
          <w:color w:val="0D0D0D"/>
          <w:sz w:val="28"/>
          <w:szCs w:val="28"/>
        </w:rPr>
        <w:t>.</w:t>
      </w:r>
    </w:p>
    <w:p w14:paraId="2093C3DD" w14:textId="77777777" w:rsidR="008A0EDD" w:rsidRPr="008A0EDD" w:rsidRDefault="002B4F83" w:rsidP="002B4F83">
      <w:pPr>
        <w:tabs>
          <w:tab w:val="left" w:pos="900"/>
        </w:tabs>
        <w:jc w:val="both"/>
        <w:rPr>
          <w:color w:val="0D0D0D"/>
          <w:sz w:val="28"/>
          <w:szCs w:val="28"/>
        </w:rPr>
      </w:pPr>
      <w:r>
        <w:rPr>
          <w:color w:val="0D0D0D"/>
          <w:sz w:val="28"/>
          <w:szCs w:val="28"/>
        </w:rPr>
        <w:t xml:space="preserve">          </w:t>
      </w:r>
      <w:r w:rsidR="008A0EDD" w:rsidRPr="008A0EDD">
        <w:rPr>
          <w:color w:val="0D0D0D"/>
          <w:sz w:val="28"/>
          <w:szCs w:val="28"/>
        </w:rPr>
        <w:t xml:space="preserve">Totodată, prin includerea cetăţenilor în activităţi de menţinere a ordinii şi liniştii publice se acoperă mai bine zonele lăturalnice care sunt greu de cercetat de către patrulele pedestre, în condiţiile actualei scheme de personal. </w:t>
      </w:r>
    </w:p>
    <w:p w14:paraId="5FCDB665" w14:textId="77777777" w:rsidR="008A0EDD" w:rsidRPr="008A0EDD" w:rsidRDefault="002B4F83" w:rsidP="002B4F83">
      <w:pPr>
        <w:tabs>
          <w:tab w:val="left" w:pos="900"/>
        </w:tabs>
        <w:jc w:val="both"/>
        <w:rPr>
          <w:color w:val="0D0D0D"/>
          <w:sz w:val="28"/>
          <w:szCs w:val="28"/>
        </w:rPr>
      </w:pPr>
      <w:r>
        <w:rPr>
          <w:color w:val="0D0D0D"/>
          <w:sz w:val="28"/>
          <w:szCs w:val="28"/>
        </w:rPr>
        <w:t xml:space="preserve">          </w:t>
      </w:r>
      <w:r w:rsidR="008A0EDD" w:rsidRPr="008A0EDD">
        <w:rPr>
          <w:color w:val="0D0D0D"/>
          <w:sz w:val="28"/>
          <w:szCs w:val="28"/>
        </w:rPr>
        <w:t>Fenomenul faptelor antisociale poate fi mai lesne supravegheat prin multiplicarea vectorilor de observare şi combatere, devenind astfel mai uşor de controlat.</w:t>
      </w:r>
    </w:p>
    <w:p w14:paraId="71DB3AF9" w14:textId="77777777" w:rsidR="008A0EDD" w:rsidRPr="008A0EDD" w:rsidRDefault="002B4F83" w:rsidP="002B4F83">
      <w:pPr>
        <w:tabs>
          <w:tab w:val="left" w:pos="900"/>
        </w:tabs>
        <w:jc w:val="both"/>
        <w:rPr>
          <w:color w:val="0D0D0D"/>
          <w:sz w:val="28"/>
          <w:szCs w:val="28"/>
        </w:rPr>
      </w:pPr>
      <w:r>
        <w:rPr>
          <w:color w:val="0D0D0D"/>
          <w:sz w:val="28"/>
          <w:szCs w:val="28"/>
        </w:rPr>
        <w:t xml:space="preserve">           </w:t>
      </w:r>
      <w:r w:rsidR="008A0EDD" w:rsidRPr="008A0EDD">
        <w:rPr>
          <w:color w:val="0D0D0D"/>
          <w:sz w:val="28"/>
          <w:szCs w:val="28"/>
        </w:rPr>
        <w:t>Nu în ultimul rând, un aport în planul efortului fizic al agenţilor poliţiei locale este util atunci când situaţia impune conservarea urmelor unor accidente rutiere s</w:t>
      </w:r>
      <w:r w:rsidR="00B96B41">
        <w:rPr>
          <w:color w:val="0D0D0D"/>
          <w:sz w:val="28"/>
          <w:szCs w:val="28"/>
        </w:rPr>
        <w:t>au imobilizarea unor infractori.</w:t>
      </w:r>
    </w:p>
    <w:p w14:paraId="02724D16" w14:textId="77777777" w:rsidR="008A0EDD" w:rsidRPr="00B96B41" w:rsidRDefault="002B4F83" w:rsidP="002B4F83">
      <w:pPr>
        <w:tabs>
          <w:tab w:val="left" w:pos="900"/>
        </w:tabs>
        <w:jc w:val="both"/>
        <w:rPr>
          <w:color w:val="0D0D0D"/>
          <w:sz w:val="28"/>
          <w:szCs w:val="28"/>
        </w:rPr>
      </w:pPr>
      <w:r>
        <w:rPr>
          <w:color w:val="0D0D0D"/>
          <w:sz w:val="28"/>
          <w:szCs w:val="28"/>
        </w:rPr>
        <w:t xml:space="preserve">            </w:t>
      </w:r>
      <w:r w:rsidR="008A0EDD" w:rsidRPr="008A0EDD">
        <w:rPr>
          <w:color w:val="0D0D0D"/>
          <w:sz w:val="28"/>
          <w:szCs w:val="28"/>
        </w:rPr>
        <w:t>În subsidiar, se urmăreşte atât creşterea gradului de implicare civică a cetăţenilor, cât şi eficientizarea activităţii Direcţiei.</w:t>
      </w:r>
    </w:p>
    <w:p w14:paraId="0E5D87EE" w14:textId="0C3E4981" w:rsidR="00BD5B32" w:rsidRPr="00962682" w:rsidRDefault="002B4F83" w:rsidP="00B96B41">
      <w:pPr>
        <w:jc w:val="both"/>
        <w:rPr>
          <w:rFonts w:eastAsia="Calibri"/>
          <w:sz w:val="28"/>
          <w:szCs w:val="28"/>
          <w:lang w:val="en-US" w:eastAsia="en-US"/>
        </w:rPr>
      </w:pPr>
      <w:r>
        <w:rPr>
          <w:rFonts w:eastAsia="Calibri"/>
          <w:sz w:val="28"/>
          <w:szCs w:val="28"/>
          <w:lang w:val="en-US" w:eastAsia="en-US"/>
        </w:rPr>
        <w:t xml:space="preserve">            </w:t>
      </w:r>
      <w:r w:rsidR="00BD5B32" w:rsidRPr="00962682">
        <w:rPr>
          <w:rFonts w:eastAsia="Calibri"/>
          <w:sz w:val="28"/>
          <w:szCs w:val="28"/>
          <w:lang w:val="en-US" w:eastAsia="en-US"/>
        </w:rPr>
        <w:t>Având in vedere cele expuse mai sus este necesar să se stabilească un cadru legal care să optimizeze organizarea şi funcţionarea activităţii de v</w:t>
      </w:r>
      <w:r w:rsidR="00B96B41">
        <w:rPr>
          <w:rFonts w:eastAsia="Calibri"/>
          <w:sz w:val="28"/>
          <w:szCs w:val="28"/>
          <w:lang w:val="en-US" w:eastAsia="en-US"/>
        </w:rPr>
        <w:t>oluntariat din cadrul Direcției</w:t>
      </w:r>
      <w:bookmarkStart w:id="0" w:name="_GoBack"/>
      <w:bookmarkEnd w:id="0"/>
      <w:r w:rsidR="00BD5B32" w:rsidRPr="00962682">
        <w:rPr>
          <w:rFonts w:eastAsia="Calibri"/>
          <w:sz w:val="28"/>
          <w:szCs w:val="28"/>
          <w:lang w:val="en-US" w:eastAsia="en-US"/>
        </w:rPr>
        <w:t>Poliția Locală Târgu Mureș, instituție publică de interes local cu personalitate juridică, aflată în subordinea Consiliului Local al Municipiului Târgu Mureș.</w:t>
      </w:r>
    </w:p>
    <w:p w14:paraId="35347779" w14:textId="77777777" w:rsidR="00BD5B32" w:rsidRDefault="002B4F83" w:rsidP="00BD5B32">
      <w:pPr>
        <w:ind w:firstLine="720"/>
        <w:jc w:val="both"/>
        <w:rPr>
          <w:rFonts w:eastAsia="Calibri"/>
          <w:sz w:val="28"/>
          <w:szCs w:val="28"/>
          <w:lang w:val="en-US" w:eastAsia="en-US"/>
        </w:rPr>
      </w:pPr>
      <w:r>
        <w:rPr>
          <w:rFonts w:eastAsia="Calibri"/>
          <w:sz w:val="28"/>
          <w:szCs w:val="28"/>
          <w:lang w:val="en-US" w:eastAsia="en-US"/>
        </w:rPr>
        <w:t xml:space="preserve">  </w:t>
      </w:r>
      <w:r w:rsidR="00BD5B32" w:rsidRPr="00962682">
        <w:rPr>
          <w:rFonts w:eastAsia="Calibri"/>
          <w:sz w:val="28"/>
          <w:szCs w:val="28"/>
          <w:lang w:val="en-US" w:eastAsia="en-US"/>
        </w:rPr>
        <w:t>Faţă de cele expuse, rog autoritatea deliberativă să hotărască.</w:t>
      </w:r>
    </w:p>
    <w:p w14:paraId="38D837C5" w14:textId="77777777" w:rsidR="00962682" w:rsidRDefault="00962682" w:rsidP="00BD5B32">
      <w:pPr>
        <w:ind w:firstLine="720"/>
        <w:jc w:val="both"/>
        <w:rPr>
          <w:rFonts w:eastAsia="Calibri"/>
          <w:sz w:val="28"/>
          <w:szCs w:val="28"/>
          <w:lang w:val="en-US" w:eastAsia="en-US"/>
        </w:rPr>
      </w:pPr>
    </w:p>
    <w:p w14:paraId="59E06019" w14:textId="77777777" w:rsidR="00962682" w:rsidRDefault="00962682" w:rsidP="00BD5B32">
      <w:pPr>
        <w:ind w:firstLine="720"/>
        <w:jc w:val="both"/>
        <w:rPr>
          <w:rFonts w:eastAsia="Calibri"/>
          <w:sz w:val="28"/>
          <w:szCs w:val="28"/>
          <w:lang w:val="en-US" w:eastAsia="en-US"/>
        </w:rPr>
      </w:pPr>
    </w:p>
    <w:p w14:paraId="0FD38FA1" w14:textId="77777777" w:rsidR="00962682" w:rsidRPr="00962682" w:rsidRDefault="00962682" w:rsidP="00BD5B32">
      <w:pPr>
        <w:ind w:firstLine="720"/>
        <w:jc w:val="both"/>
        <w:rPr>
          <w:rFonts w:eastAsia="Calibri"/>
          <w:sz w:val="28"/>
          <w:szCs w:val="28"/>
          <w:lang w:val="en-US" w:eastAsia="en-US"/>
        </w:rPr>
      </w:pPr>
    </w:p>
    <w:p w14:paraId="4239C038" w14:textId="77777777" w:rsidR="00BE473D" w:rsidRPr="00BD5B32" w:rsidRDefault="00BD5B32" w:rsidP="00713E8A">
      <w:pPr>
        <w:rPr>
          <w:rFonts w:eastAsia="Calibri"/>
          <w:lang w:val="en-US" w:eastAsia="en-US"/>
        </w:rPr>
      </w:pPr>
      <w:r w:rsidRPr="00BD5B32">
        <w:rPr>
          <w:rFonts w:eastAsia="Calibri"/>
          <w:lang w:val="en-US" w:eastAsia="en-US"/>
        </w:rPr>
        <w:t xml:space="preserve">                                              </w:t>
      </w:r>
    </w:p>
    <w:p w14:paraId="3C900F0B" w14:textId="77777777" w:rsidR="00713E8A" w:rsidRPr="00713E8A" w:rsidRDefault="00713E8A" w:rsidP="00713E8A">
      <w:pPr>
        <w:tabs>
          <w:tab w:val="left" w:pos="3150"/>
        </w:tabs>
        <w:ind w:right="572"/>
        <w:rPr>
          <w:b/>
        </w:rPr>
      </w:pPr>
      <w:r w:rsidRPr="00713E8A">
        <w:rPr>
          <w:b/>
        </w:rPr>
        <w:t xml:space="preserve">      </w:t>
      </w:r>
      <w:r w:rsidR="00DC453A">
        <w:rPr>
          <w:b/>
        </w:rPr>
        <w:t xml:space="preserve">             </w:t>
      </w:r>
      <w:r w:rsidRPr="00713E8A">
        <w:rPr>
          <w:b/>
        </w:rPr>
        <w:t xml:space="preserve"> DIRECTOR EXECUTIV                                   </w:t>
      </w:r>
      <w:r w:rsidR="00DC453A">
        <w:rPr>
          <w:b/>
        </w:rPr>
        <w:t xml:space="preserve">                   </w:t>
      </w:r>
      <w:r w:rsidRPr="00713E8A">
        <w:rPr>
          <w:b/>
        </w:rPr>
        <w:t xml:space="preserve">  ȘEF SERVICIU</w:t>
      </w:r>
    </w:p>
    <w:p w14:paraId="7D9DE5A5" w14:textId="77777777" w:rsidR="00713E8A" w:rsidRPr="00713E8A" w:rsidRDefault="00713E8A" w:rsidP="00713E8A">
      <w:pPr>
        <w:tabs>
          <w:tab w:val="left" w:pos="3150"/>
        </w:tabs>
        <w:ind w:right="572"/>
      </w:pPr>
      <w:r w:rsidRPr="00713E8A">
        <w:t xml:space="preserve">              </w:t>
      </w:r>
      <w:r w:rsidR="00DC453A">
        <w:t xml:space="preserve">           </w:t>
      </w:r>
      <w:r w:rsidRPr="00713E8A">
        <w:t xml:space="preserve">Matiș Raul-Dacian                                               </w:t>
      </w:r>
      <w:r w:rsidR="00DC453A">
        <w:t xml:space="preserve">               </w:t>
      </w:r>
      <w:r w:rsidRPr="00713E8A">
        <w:t xml:space="preserve"> Morar Elena-Anca</w:t>
      </w:r>
    </w:p>
    <w:p w14:paraId="2D7FE42D" w14:textId="77777777" w:rsidR="00DC453A" w:rsidRDefault="00DC453A" w:rsidP="00BD5B32">
      <w:pPr>
        <w:jc w:val="center"/>
      </w:pPr>
    </w:p>
    <w:p w14:paraId="1E61684B" w14:textId="77777777" w:rsidR="00BE473D" w:rsidRDefault="00BE473D" w:rsidP="00713E8A"/>
    <w:p w14:paraId="19EAC5D6" w14:textId="77777777" w:rsidR="00962682" w:rsidRDefault="00962682" w:rsidP="00713E8A"/>
    <w:p w14:paraId="5EB46C3F" w14:textId="77777777" w:rsidR="00962682" w:rsidRPr="00713E8A" w:rsidRDefault="00962682" w:rsidP="00713E8A"/>
    <w:p w14:paraId="4AA98DFE" w14:textId="77777777" w:rsidR="00713E8A" w:rsidRPr="00713E8A" w:rsidRDefault="00713E8A" w:rsidP="00713E8A">
      <w:pPr>
        <w:jc w:val="center"/>
        <w:rPr>
          <w:b/>
        </w:rPr>
      </w:pPr>
      <w:r w:rsidRPr="00713E8A">
        <w:rPr>
          <w:b/>
        </w:rPr>
        <w:t xml:space="preserve">                                                                                           </w:t>
      </w:r>
      <w:r>
        <w:rPr>
          <w:b/>
        </w:rPr>
        <w:t xml:space="preserve">        </w:t>
      </w:r>
      <w:r w:rsidRPr="00713E8A">
        <w:rPr>
          <w:b/>
        </w:rPr>
        <w:t>Întocmit</w:t>
      </w:r>
    </w:p>
    <w:p w14:paraId="65B932B2" w14:textId="77777777" w:rsidR="00713E8A" w:rsidRPr="00BD5B32" w:rsidRDefault="00713E8A" w:rsidP="00BD5B32">
      <w:r w:rsidRPr="00713E8A">
        <w:t xml:space="preserve">                                                                                                           </w:t>
      </w:r>
      <w:r>
        <w:t xml:space="preserve">   </w:t>
      </w:r>
      <w:r w:rsidRPr="00713E8A">
        <w:t xml:space="preserve">   c.j. Bold Ioana-G</w:t>
      </w:r>
      <w:r>
        <w:t>abriela</w:t>
      </w:r>
      <w:r>
        <w:tab/>
      </w:r>
      <w:r>
        <w:tab/>
      </w:r>
      <w:r>
        <w:tab/>
      </w:r>
      <w:r>
        <w:tab/>
      </w:r>
      <w:r>
        <w:tab/>
      </w:r>
      <w:r>
        <w:tab/>
      </w:r>
      <w:r>
        <w:tab/>
      </w:r>
      <w:r>
        <w:tab/>
      </w:r>
      <w:r>
        <w:tab/>
      </w:r>
      <w:r>
        <w:tab/>
      </w:r>
      <w:r w:rsidR="00E42A81">
        <w:tab/>
      </w:r>
      <w:r w:rsidR="00605BA9">
        <w:t>12</w:t>
      </w:r>
      <w:r w:rsidR="00E42A81">
        <w:t>.0</w:t>
      </w:r>
      <w:r w:rsidR="00BD5B32">
        <w:t>5</w:t>
      </w:r>
      <w:r w:rsidR="00DA0CB1">
        <w:t xml:space="preserve">.2022/Ex. </w:t>
      </w:r>
      <w:r w:rsidR="00E42A81">
        <w:t>2</w:t>
      </w:r>
    </w:p>
    <w:p w14:paraId="0CDAC650" w14:textId="77777777" w:rsidR="002D5093" w:rsidRPr="00896977" w:rsidRDefault="002D5093" w:rsidP="00384A6B">
      <w:pPr>
        <w:rPr>
          <w:rFonts w:eastAsia="Calibri"/>
          <w:noProof/>
          <w:lang w:eastAsia="en-US"/>
        </w:rPr>
      </w:pPr>
    </w:p>
    <w:sectPr w:rsidR="002D5093" w:rsidRPr="00896977" w:rsidSect="00037F1A">
      <w:footerReference w:type="default" r:id="rId12"/>
      <w:pgSz w:w="11906" w:h="16838"/>
      <w:pgMar w:top="142" w:right="746" w:bottom="902" w:left="1134" w:header="709"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493CC" w14:textId="77777777" w:rsidR="007E2E91" w:rsidRDefault="007E2E91">
      <w:r>
        <w:separator/>
      </w:r>
    </w:p>
  </w:endnote>
  <w:endnote w:type="continuationSeparator" w:id="0">
    <w:p w14:paraId="088CFF3A" w14:textId="77777777" w:rsidR="007E2E91" w:rsidRDefault="007E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CC947" w14:textId="77777777" w:rsidR="002D5093" w:rsidRDefault="002D5093">
    <w:pPr>
      <w:pStyle w:val="Subsol"/>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01B29990" w14:textId="77777777" w:rsidR="003D22DF" w:rsidRPr="00A936BC" w:rsidRDefault="003D22DF">
    <w:pPr>
      <w:pStyle w:val="Subsol"/>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D2BDE" w14:textId="77777777" w:rsidR="007E2E91" w:rsidRDefault="007E2E91">
      <w:r>
        <w:separator/>
      </w:r>
    </w:p>
  </w:footnote>
  <w:footnote w:type="continuationSeparator" w:id="0">
    <w:p w14:paraId="328C3827" w14:textId="77777777" w:rsidR="007E2E91" w:rsidRDefault="007E2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1B2"/>
    <w:multiLevelType w:val="hybridMultilevel"/>
    <w:tmpl w:val="007012D2"/>
    <w:lvl w:ilvl="0" w:tplc="23783252">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3F9787B"/>
    <w:multiLevelType w:val="hybridMultilevel"/>
    <w:tmpl w:val="ABB4863C"/>
    <w:lvl w:ilvl="0" w:tplc="C6EE21A8">
      <w:start w:val="1"/>
      <w:numFmt w:val="decimal"/>
      <w:lvlText w:val="%1."/>
      <w:lvlJc w:val="left"/>
      <w:pPr>
        <w:ind w:left="1872" w:hanging="360"/>
      </w:pPr>
      <w:rPr>
        <w:strike w:val="0"/>
        <w:dstrike w:val="0"/>
        <w:u w:val="none"/>
        <w:effect w:val="none"/>
      </w:rPr>
    </w:lvl>
    <w:lvl w:ilvl="1" w:tplc="04090019">
      <w:start w:val="1"/>
      <w:numFmt w:val="lowerLetter"/>
      <w:lvlText w:val="%2."/>
      <w:lvlJc w:val="left"/>
      <w:pPr>
        <w:ind w:left="2592" w:hanging="360"/>
      </w:pPr>
    </w:lvl>
    <w:lvl w:ilvl="2" w:tplc="0409001B">
      <w:start w:val="1"/>
      <w:numFmt w:val="lowerRoman"/>
      <w:lvlText w:val="%3."/>
      <w:lvlJc w:val="right"/>
      <w:pPr>
        <w:ind w:left="3312" w:hanging="180"/>
      </w:pPr>
    </w:lvl>
    <w:lvl w:ilvl="3" w:tplc="0409000F">
      <w:start w:val="1"/>
      <w:numFmt w:val="decimal"/>
      <w:lvlText w:val="%4."/>
      <w:lvlJc w:val="left"/>
      <w:pPr>
        <w:ind w:left="4032" w:hanging="360"/>
      </w:pPr>
    </w:lvl>
    <w:lvl w:ilvl="4" w:tplc="04090019">
      <w:start w:val="1"/>
      <w:numFmt w:val="lowerLetter"/>
      <w:lvlText w:val="%5."/>
      <w:lvlJc w:val="left"/>
      <w:pPr>
        <w:ind w:left="4752" w:hanging="360"/>
      </w:pPr>
    </w:lvl>
    <w:lvl w:ilvl="5" w:tplc="0409001B">
      <w:start w:val="1"/>
      <w:numFmt w:val="lowerRoman"/>
      <w:lvlText w:val="%6."/>
      <w:lvlJc w:val="right"/>
      <w:pPr>
        <w:ind w:left="5472" w:hanging="180"/>
      </w:pPr>
    </w:lvl>
    <w:lvl w:ilvl="6" w:tplc="0409000F">
      <w:start w:val="1"/>
      <w:numFmt w:val="decimal"/>
      <w:lvlText w:val="%7."/>
      <w:lvlJc w:val="left"/>
      <w:pPr>
        <w:ind w:left="6192" w:hanging="360"/>
      </w:pPr>
    </w:lvl>
    <w:lvl w:ilvl="7" w:tplc="04090019">
      <w:start w:val="1"/>
      <w:numFmt w:val="lowerLetter"/>
      <w:lvlText w:val="%8."/>
      <w:lvlJc w:val="left"/>
      <w:pPr>
        <w:ind w:left="6912" w:hanging="360"/>
      </w:pPr>
    </w:lvl>
    <w:lvl w:ilvl="8" w:tplc="0409001B">
      <w:start w:val="1"/>
      <w:numFmt w:val="lowerRoman"/>
      <w:lvlText w:val="%9."/>
      <w:lvlJc w:val="right"/>
      <w:pPr>
        <w:ind w:left="7632" w:hanging="180"/>
      </w:pPr>
    </w:lvl>
  </w:abstractNum>
  <w:abstractNum w:abstractNumId="2">
    <w:nsid w:val="15BF669A"/>
    <w:multiLevelType w:val="hybridMultilevel"/>
    <w:tmpl w:val="8306044C"/>
    <w:lvl w:ilvl="0" w:tplc="9ACE549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1CA2250D"/>
    <w:multiLevelType w:val="multilevel"/>
    <w:tmpl w:val="50345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92090"/>
    <w:multiLevelType w:val="hybridMultilevel"/>
    <w:tmpl w:val="962826E8"/>
    <w:lvl w:ilvl="0" w:tplc="04180011">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2DD118C"/>
    <w:multiLevelType w:val="hybridMultilevel"/>
    <w:tmpl w:val="622CA324"/>
    <w:lvl w:ilvl="0" w:tplc="4A423A0C">
      <w:numFmt w:val="bullet"/>
      <w:lvlText w:val="-"/>
      <w:lvlJc w:val="left"/>
      <w:pPr>
        <w:ind w:left="1637" w:hanging="360"/>
      </w:pPr>
      <w:rPr>
        <w:rFonts w:ascii="Times New Roman" w:eastAsia="Calibri" w:hAnsi="Times New Roman" w:cs="Times New Roman"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6">
    <w:nsid w:val="52624DF9"/>
    <w:multiLevelType w:val="hybridMultilevel"/>
    <w:tmpl w:val="7CD09C02"/>
    <w:lvl w:ilvl="0" w:tplc="78D63F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65400CB4"/>
    <w:multiLevelType w:val="hybridMultilevel"/>
    <w:tmpl w:val="4AA65258"/>
    <w:lvl w:ilvl="0" w:tplc="5FBE71FC">
      <w:start w:val="1"/>
      <w:numFmt w:val="decimal"/>
      <w:lvlText w:val="%1)"/>
      <w:lvlJc w:val="left"/>
      <w:pPr>
        <w:ind w:left="1788" w:hanging="360"/>
      </w:pPr>
      <w:rPr>
        <w:rFonts w:hint="default"/>
      </w:rPr>
    </w:lvl>
    <w:lvl w:ilvl="1" w:tplc="04180019" w:tentative="1">
      <w:start w:val="1"/>
      <w:numFmt w:val="lowerLetter"/>
      <w:lvlText w:val="%2."/>
      <w:lvlJc w:val="left"/>
      <w:pPr>
        <w:ind w:left="2508" w:hanging="360"/>
      </w:pPr>
    </w:lvl>
    <w:lvl w:ilvl="2" w:tplc="0418001B" w:tentative="1">
      <w:start w:val="1"/>
      <w:numFmt w:val="lowerRoman"/>
      <w:lvlText w:val="%3."/>
      <w:lvlJc w:val="right"/>
      <w:pPr>
        <w:ind w:left="3228" w:hanging="180"/>
      </w:pPr>
    </w:lvl>
    <w:lvl w:ilvl="3" w:tplc="0418000F" w:tentative="1">
      <w:start w:val="1"/>
      <w:numFmt w:val="decimal"/>
      <w:lvlText w:val="%4."/>
      <w:lvlJc w:val="left"/>
      <w:pPr>
        <w:ind w:left="3948" w:hanging="360"/>
      </w:pPr>
    </w:lvl>
    <w:lvl w:ilvl="4" w:tplc="04180019" w:tentative="1">
      <w:start w:val="1"/>
      <w:numFmt w:val="lowerLetter"/>
      <w:lvlText w:val="%5."/>
      <w:lvlJc w:val="left"/>
      <w:pPr>
        <w:ind w:left="4668" w:hanging="360"/>
      </w:pPr>
    </w:lvl>
    <w:lvl w:ilvl="5" w:tplc="0418001B" w:tentative="1">
      <w:start w:val="1"/>
      <w:numFmt w:val="lowerRoman"/>
      <w:lvlText w:val="%6."/>
      <w:lvlJc w:val="right"/>
      <w:pPr>
        <w:ind w:left="5388" w:hanging="180"/>
      </w:pPr>
    </w:lvl>
    <w:lvl w:ilvl="6" w:tplc="0418000F" w:tentative="1">
      <w:start w:val="1"/>
      <w:numFmt w:val="decimal"/>
      <w:lvlText w:val="%7."/>
      <w:lvlJc w:val="left"/>
      <w:pPr>
        <w:ind w:left="6108" w:hanging="360"/>
      </w:pPr>
    </w:lvl>
    <w:lvl w:ilvl="7" w:tplc="04180019" w:tentative="1">
      <w:start w:val="1"/>
      <w:numFmt w:val="lowerLetter"/>
      <w:lvlText w:val="%8."/>
      <w:lvlJc w:val="left"/>
      <w:pPr>
        <w:ind w:left="6828" w:hanging="360"/>
      </w:pPr>
    </w:lvl>
    <w:lvl w:ilvl="8" w:tplc="0418001B" w:tentative="1">
      <w:start w:val="1"/>
      <w:numFmt w:val="lowerRoman"/>
      <w:lvlText w:val="%9."/>
      <w:lvlJc w:val="right"/>
      <w:pPr>
        <w:ind w:left="7548" w:hanging="180"/>
      </w:pPr>
    </w:lvl>
  </w:abstractNum>
  <w:num w:numId="1">
    <w:abstractNumId w:val="6"/>
  </w:num>
  <w:num w:numId="2">
    <w:abstractNumId w:val="0"/>
  </w:num>
  <w:num w:numId="3">
    <w:abstractNumId w:val="2"/>
  </w:num>
  <w:num w:numId="4">
    <w:abstractNumId w:val="7"/>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D"/>
    <w:rsid w:val="00002C33"/>
    <w:rsid w:val="0002367B"/>
    <w:rsid w:val="00024316"/>
    <w:rsid w:val="00031C2A"/>
    <w:rsid w:val="00034DBF"/>
    <w:rsid w:val="00037F1A"/>
    <w:rsid w:val="00042D20"/>
    <w:rsid w:val="00042EF3"/>
    <w:rsid w:val="00050BC6"/>
    <w:rsid w:val="00051AC2"/>
    <w:rsid w:val="0005439C"/>
    <w:rsid w:val="000546AB"/>
    <w:rsid w:val="00060103"/>
    <w:rsid w:val="000609FA"/>
    <w:rsid w:val="0006431A"/>
    <w:rsid w:val="0007238D"/>
    <w:rsid w:val="00075375"/>
    <w:rsid w:val="00094010"/>
    <w:rsid w:val="000955B4"/>
    <w:rsid w:val="000A5432"/>
    <w:rsid w:val="000C50C3"/>
    <w:rsid w:val="000C7441"/>
    <w:rsid w:val="000D0D3A"/>
    <w:rsid w:val="000D48A1"/>
    <w:rsid w:val="000E27DA"/>
    <w:rsid w:val="000E5213"/>
    <w:rsid w:val="000F4E46"/>
    <w:rsid w:val="000F6E79"/>
    <w:rsid w:val="000F7B83"/>
    <w:rsid w:val="0010228F"/>
    <w:rsid w:val="00102707"/>
    <w:rsid w:val="00102825"/>
    <w:rsid w:val="0012103A"/>
    <w:rsid w:val="00133283"/>
    <w:rsid w:val="00152512"/>
    <w:rsid w:val="00162CBE"/>
    <w:rsid w:val="001713D0"/>
    <w:rsid w:val="00172B16"/>
    <w:rsid w:val="0017540F"/>
    <w:rsid w:val="001903B6"/>
    <w:rsid w:val="00190AE3"/>
    <w:rsid w:val="001976B1"/>
    <w:rsid w:val="001B37C7"/>
    <w:rsid w:val="001B6E4C"/>
    <w:rsid w:val="001B7CFB"/>
    <w:rsid w:val="001B7FDE"/>
    <w:rsid w:val="001C0684"/>
    <w:rsid w:val="001C3DF5"/>
    <w:rsid w:val="001C43C2"/>
    <w:rsid w:val="001C5C5F"/>
    <w:rsid w:val="001D05BA"/>
    <w:rsid w:val="001D0F39"/>
    <w:rsid w:val="001D25EC"/>
    <w:rsid w:val="001D5DFD"/>
    <w:rsid w:val="001D6772"/>
    <w:rsid w:val="001E437B"/>
    <w:rsid w:val="001F387B"/>
    <w:rsid w:val="00210072"/>
    <w:rsid w:val="00215EB4"/>
    <w:rsid w:val="00216A12"/>
    <w:rsid w:val="00244F3F"/>
    <w:rsid w:val="0025068A"/>
    <w:rsid w:val="0026104D"/>
    <w:rsid w:val="00262D6B"/>
    <w:rsid w:val="00270B69"/>
    <w:rsid w:val="002721EA"/>
    <w:rsid w:val="00273AAE"/>
    <w:rsid w:val="00276DD3"/>
    <w:rsid w:val="00292AD7"/>
    <w:rsid w:val="002951D3"/>
    <w:rsid w:val="002A13BC"/>
    <w:rsid w:val="002B19ED"/>
    <w:rsid w:val="002B3FEA"/>
    <w:rsid w:val="002B4F83"/>
    <w:rsid w:val="002C01C2"/>
    <w:rsid w:val="002C36DD"/>
    <w:rsid w:val="002C7185"/>
    <w:rsid w:val="002C7C02"/>
    <w:rsid w:val="002D2EC2"/>
    <w:rsid w:val="002D5093"/>
    <w:rsid w:val="002F290C"/>
    <w:rsid w:val="003043A2"/>
    <w:rsid w:val="00312C36"/>
    <w:rsid w:val="0031493E"/>
    <w:rsid w:val="003274DC"/>
    <w:rsid w:val="00327553"/>
    <w:rsid w:val="003411FD"/>
    <w:rsid w:val="0035187D"/>
    <w:rsid w:val="00357B41"/>
    <w:rsid w:val="003608DE"/>
    <w:rsid w:val="003619D0"/>
    <w:rsid w:val="00370CA7"/>
    <w:rsid w:val="00371B7C"/>
    <w:rsid w:val="003726BA"/>
    <w:rsid w:val="003840D8"/>
    <w:rsid w:val="00384A6B"/>
    <w:rsid w:val="003A37A9"/>
    <w:rsid w:val="003A7963"/>
    <w:rsid w:val="003D0CA8"/>
    <w:rsid w:val="003D22DF"/>
    <w:rsid w:val="003D6E34"/>
    <w:rsid w:val="003D6FE4"/>
    <w:rsid w:val="003E1919"/>
    <w:rsid w:val="003F1FF5"/>
    <w:rsid w:val="003F7631"/>
    <w:rsid w:val="0040269F"/>
    <w:rsid w:val="004163EA"/>
    <w:rsid w:val="00417169"/>
    <w:rsid w:val="00421BA8"/>
    <w:rsid w:val="00425960"/>
    <w:rsid w:val="0042694E"/>
    <w:rsid w:val="00434457"/>
    <w:rsid w:val="00435458"/>
    <w:rsid w:val="004514E1"/>
    <w:rsid w:val="00471910"/>
    <w:rsid w:val="004774DA"/>
    <w:rsid w:val="00491882"/>
    <w:rsid w:val="004A2B21"/>
    <w:rsid w:val="004A73E5"/>
    <w:rsid w:val="004A75FF"/>
    <w:rsid w:val="004B1E2E"/>
    <w:rsid w:val="004B36E0"/>
    <w:rsid w:val="004B4761"/>
    <w:rsid w:val="004C44BB"/>
    <w:rsid w:val="004C5491"/>
    <w:rsid w:val="004D1514"/>
    <w:rsid w:val="004D2083"/>
    <w:rsid w:val="004D45BE"/>
    <w:rsid w:val="004E2A26"/>
    <w:rsid w:val="004E6EAA"/>
    <w:rsid w:val="004F04DC"/>
    <w:rsid w:val="004F7FBE"/>
    <w:rsid w:val="00523C9E"/>
    <w:rsid w:val="00532AC7"/>
    <w:rsid w:val="00540881"/>
    <w:rsid w:val="0055090E"/>
    <w:rsid w:val="00553432"/>
    <w:rsid w:val="00556523"/>
    <w:rsid w:val="0055779F"/>
    <w:rsid w:val="00562C54"/>
    <w:rsid w:val="00565005"/>
    <w:rsid w:val="0057382A"/>
    <w:rsid w:val="00574A07"/>
    <w:rsid w:val="0059014F"/>
    <w:rsid w:val="00592A3F"/>
    <w:rsid w:val="00597554"/>
    <w:rsid w:val="00597995"/>
    <w:rsid w:val="005A2C27"/>
    <w:rsid w:val="005A4C49"/>
    <w:rsid w:val="005C029F"/>
    <w:rsid w:val="005C6AD6"/>
    <w:rsid w:val="005C7A9C"/>
    <w:rsid w:val="005D29BA"/>
    <w:rsid w:val="005D39AB"/>
    <w:rsid w:val="005F138F"/>
    <w:rsid w:val="005F21BC"/>
    <w:rsid w:val="005F21D1"/>
    <w:rsid w:val="005F52D1"/>
    <w:rsid w:val="00605BA9"/>
    <w:rsid w:val="00607F57"/>
    <w:rsid w:val="006168D5"/>
    <w:rsid w:val="00621DFF"/>
    <w:rsid w:val="00630C10"/>
    <w:rsid w:val="006352E8"/>
    <w:rsid w:val="00656329"/>
    <w:rsid w:val="00672674"/>
    <w:rsid w:val="0067270E"/>
    <w:rsid w:val="006876BB"/>
    <w:rsid w:val="006916F8"/>
    <w:rsid w:val="0069653A"/>
    <w:rsid w:val="006A71D9"/>
    <w:rsid w:val="006C2815"/>
    <w:rsid w:val="006C3316"/>
    <w:rsid w:val="006C4429"/>
    <w:rsid w:val="006F31BE"/>
    <w:rsid w:val="006F646D"/>
    <w:rsid w:val="007017CF"/>
    <w:rsid w:val="00706373"/>
    <w:rsid w:val="00713E8A"/>
    <w:rsid w:val="00724B66"/>
    <w:rsid w:val="0073649A"/>
    <w:rsid w:val="00736769"/>
    <w:rsid w:val="00741F30"/>
    <w:rsid w:val="00743692"/>
    <w:rsid w:val="0074421E"/>
    <w:rsid w:val="00746B60"/>
    <w:rsid w:val="0075370A"/>
    <w:rsid w:val="00757CC7"/>
    <w:rsid w:val="00760BDD"/>
    <w:rsid w:val="00766611"/>
    <w:rsid w:val="007748C7"/>
    <w:rsid w:val="00782D96"/>
    <w:rsid w:val="00783E30"/>
    <w:rsid w:val="007864F0"/>
    <w:rsid w:val="0079069F"/>
    <w:rsid w:val="0079093D"/>
    <w:rsid w:val="0079190C"/>
    <w:rsid w:val="007920C0"/>
    <w:rsid w:val="0079763F"/>
    <w:rsid w:val="007B2C86"/>
    <w:rsid w:val="007B5679"/>
    <w:rsid w:val="007C29B0"/>
    <w:rsid w:val="007D6CB2"/>
    <w:rsid w:val="007E22DD"/>
    <w:rsid w:val="007E2AB7"/>
    <w:rsid w:val="007E2E91"/>
    <w:rsid w:val="007F3F01"/>
    <w:rsid w:val="007F6EB0"/>
    <w:rsid w:val="00803104"/>
    <w:rsid w:val="00803540"/>
    <w:rsid w:val="00832BEB"/>
    <w:rsid w:val="00834503"/>
    <w:rsid w:val="00843767"/>
    <w:rsid w:val="008454F8"/>
    <w:rsid w:val="0084785A"/>
    <w:rsid w:val="00851BFF"/>
    <w:rsid w:val="00861253"/>
    <w:rsid w:val="0086205F"/>
    <w:rsid w:val="00880716"/>
    <w:rsid w:val="00884940"/>
    <w:rsid w:val="00887D49"/>
    <w:rsid w:val="00887EE1"/>
    <w:rsid w:val="008934F9"/>
    <w:rsid w:val="00896977"/>
    <w:rsid w:val="008A0EDD"/>
    <w:rsid w:val="008B6328"/>
    <w:rsid w:val="008B68EB"/>
    <w:rsid w:val="008C10A2"/>
    <w:rsid w:val="008C1F1B"/>
    <w:rsid w:val="008C61C6"/>
    <w:rsid w:val="008C7ED8"/>
    <w:rsid w:val="008D29F0"/>
    <w:rsid w:val="008E1845"/>
    <w:rsid w:val="008F608B"/>
    <w:rsid w:val="00912920"/>
    <w:rsid w:val="00912A68"/>
    <w:rsid w:val="00912F82"/>
    <w:rsid w:val="00915F23"/>
    <w:rsid w:val="00933E3A"/>
    <w:rsid w:val="00937777"/>
    <w:rsid w:val="009438BD"/>
    <w:rsid w:val="0095175D"/>
    <w:rsid w:val="009531AB"/>
    <w:rsid w:val="00954CB0"/>
    <w:rsid w:val="00957CB8"/>
    <w:rsid w:val="00962682"/>
    <w:rsid w:val="009659CF"/>
    <w:rsid w:val="00974AFC"/>
    <w:rsid w:val="00987698"/>
    <w:rsid w:val="009A0706"/>
    <w:rsid w:val="009A6762"/>
    <w:rsid w:val="009A7C7F"/>
    <w:rsid w:val="009B21A6"/>
    <w:rsid w:val="009C2BCF"/>
    <w:rsid w:val="009C351D"/>
    <w:rsid w:val="009C47BD"/>
    <w:rsid w:val="009C78C6"/>
    <w:rsid w:val="009E682D"/>
    <w:rsid w:val="009F1806"/>
    <w:rsid w:val="009F4CCA"/>
    <w:rsid w:val="00A0294B"/>
    <w:rsid w:val="00A06B6A"/>
    <w:rsid w:val="00A12D66"/>
    <w:rsid w:val="00A178EE"/>
    <w:rsid w:val="00A2026B"/>
    <w:rsid w:val="00A3216C"/>
    <w:rsid w:val="00A35796"/>
    <w:rsid w:val="00A454DD"/>
    <w:rsid w:val="00A45FB4"/>
    <w:rsid w:val="00A4690B"/>
    <w:rsid w:val="00A518CF"/>
    <w:rsid w:val="00A622B2"/>
    <w:rsid w:val="00A6341D"/>
    <w:rsid w:val="00A6420D"/>
    <w:rsid w:val="00A651D0"/>
    <w:rsid w:val="00A65E01"/>
    <w:rsid w:val="00A74757"/>
    <w:rsid w:val="00AA542A"/>
    <w:rsid w:val="00AB1E5C"/>
    <w:rsid w:val="00AC33AB"/>
    <w:rsid w:val="00AC7625"/>
    <w:rsid w:val="00AD21C9"/>
    <w:rsid w:val="00AE44DA"/>
    <w:rsid w:val="00AE4D4E"/>
    <w:rsid w:val="00AE7C9D"/>
    <w:rsid w:val="00AF40D0"/>
    <w:rsid w:val="00AF6ED6"/>
    <w:rsid w:val="00B010AD"/>
    <w:rsid w:val="00B06E81"/>
    <w:rsid w:val="00B2030E"/>
    <w:rsid w:val="00B20B93"/>
    <w:rsid w:val="00B236FC"/>
    <w:rsid w:val="00B2435C"/>
    <w:rsid w:val="00B46D4D"/>
    <w:rsid w:val="00B50BCE"/>
    <w:rsid w:val="00B76C44"/>
    <w:rsid w:val="00B80FF0"/>
    <w:rsid w:val="00B9348C"/>
    <w:rsid w:val="00B93636"/>
    <w:rsid w:val="00B96234"/>
    <w:rsid w:val="00B96B41"/>
    <w:rsid w:val="00B97911"/>
    <w:rsid w:val="00BA49E2"/>
    <w:rsid w:val="00BA6B79"/>
    <w:rsid w:val="00BB6947"/>
    <w:rsid w:val="00BB7B9E"/>
    <w:rsid w:val="00BC26FF"/>
    <w:rsid w:val="00BD43B4"/>
    <w:rsid w:val="00BD5B32"/>
    <w:rsid w:val="00BE0920"/>
    <w:rsid w:val="00BE461B"/>
    <w:rsid w:val="00BE473D"/>
    <w:rsid w:val="00BE6DFB"/>
    <w:rsid w:val="00C10BCB"/>
    <w:rsid w:val="00C13054"/>
    <w:rsid w:val="00C14BD0"/>
    <w:rsid w:val="00C16FBB"/>
    <w:rsid w:val="00C2270B"/>
    <w:rsid w:val="00C24234"/>
    <w:rsid w:val="00C27F3D"/>
    <w:rsid w:val="00C331EB"/>
    <w:rsid w:val="00C35672"/>
    <w:rsid w:val="00C37896"/>
    <w:rsid w:val="00C70152"/>
    <w:rsid w:val="00C75A02"/>
    <w:rsid w:val="00C81E2B"/>
    <w:rsid w:val="00C94EBD"/>
    <w:rsid w:val="00CA55E7"/>
    <w:rsid w:val="00CB0BD5"/>
    <w:rsid w:val="00CC13A6"/>
    <w:rsid w:val="00CC5BFF"/>
    <w:rsid w:val="00CE7895"/>
    <w:rsid w:val="00CE7CF1"/>
    <w:rsid w:val="00CF5FF1"/>
    <w:rsid w:val="00D03E44"/>
    <w:rsid w:val="00D0596E"/>
    <w:rsid w:val="00D07B22"/>
    <w:rsid w:val="00D11D4C"/>
    <w:rsid w:val="00D21DC4"/>
    <w:rsid w:val="00D238B1"/>
    <w:rsid w:val="00D23C9B"/>
    <w:rsid w:val="00D32AE1"/>
    <w:rsid w:val="00D55475"/>
    <w:rsid w:val="00D5630A"/>
    <w:rsid w:val="00D5742F"/>
    <w:rsid w:val="00D65229"/>
    <w:rsid w:val="00D70173"/>
    <w:rsid w:val="00DA0CB1"/>
    <w:rsid w:val="00DA2072"/>
    <w:rsid w:val="00DB5B89"/>
    <w:rsid w:val="00DB6649"/>
    <w:rsid w:val="00DC00A2"/>
    <w:rsid w:val="00DC34A7"/>
    <w:rsid w:val="00DC453A"/>
    <w:rsid w:val="00DC7E92"/>
    <w:rsid w:val="00DD41C6"/>
    <w:rsid w:val="00DD56FE"/>
    <w:rsid w:val="00DE2D90"/>
    <w:rsid w:val="00DF0445"/>
    <w:rsid w:val="00DF2A19"/>
    <w:rsid w:val="00DF35FB"/>
    <w:rsid w:val="00DF7ECA"/>
    <w:rsid w:val="00E030F8"/>
    <w:rsid w:val="00E07EC6"/>
    <w:rsid w:val="00E11041"/>
    <w:rsid w:val="00E140C5"/>
    <w:rsid w:val="00E14E48"/>
    <w:rsid w:val="00E2149D"/>
    <w:rsid w:val="00E27EBC"/>
    <w:rsid w:val="00E32938"/>
    <w:rsid w:val="00E32B6D"/>
    <w:rsid w:val="00E42A81"/>
    <w:rsid w:val="00E62B32"/>
    <w:rsid w:val="00E67B58"/>
    <w:rsid w:val="00E73454"/>
    <w:rsid w:val="00E752AF"/>
    <w:rsid w:val="00E8442E"/>
    <w:rsid w:val="00E86472"/>
    <w:rsid w:val="00E93DA1"/>
    <w:rsid w:val="00E94041"/>
    <w:rsid w:val="00E97ED3"/>
    <w:rsid w:val="00EB4C0D"/>
    <w:rsid w:val="00EB53B7"/>
    <w:rsid w:val="00EB593A"/>
    <w:rsid w:val="00EB754D"/>
    <w:rsid w:val="00EC1D65"/>
    <w:rsid w:val="00EC4887"/>
    <w:rsid w:val="00EE1F44"/>
    <w:rsid w:val="00EE5139"/>
    <w:rsid w:val="00F004C4"/>
    <w:rsid w:val="00F0072B"/>
    <w:rsid w:val="00F05E20"/>
    <w:rsid w:val="00F070FB"/>
    <w:rsid w:val="00F123EA"/>
    <w:rsid w:val="00F174AD"/>
    <w:rsid w:val="00F2372B"/>
    <w:rsid w:val="00F24CCC"/>
    <w:rsid w:val="00F44315"/>
    <w:rsid w:val="00F46A71"/>
    <w:rsid w:val="00F47A08"/>
    <w:rsid w:val="00F51504"/>
    <w:rsid w:val="00F52C7F"/>
    <w:rsid w:val="00F62ECA"/>
    <w:rsid w:val="00F640BF"/>
    <w:rsid w:val="00F67C43"/>
    <w:rsid w:val="00F85206"/>
    <w:rsid w:val="00F85EB0"/>
    <w:rsid w:val="00F91DDE"/>
    <w:rsid w:val="00F968EE"/>
    <w:rsid w:val="00FA1984"/>
    <w:rsid w:val="00FA629E"/>
    <w:rsid w:val="00FA6FB2"/>
    <w:rsid w:val="00FB49DE"/>
    <w:rsid w:val="00FC1BF2"/>
    <w:rsid w:val="00FC24A2"/>
    <w:rsid w:val="00FE0DEF"/>
    <w:rsid w:val="00FF2A8D"/>
    <w:rsid w:val="00FF2B14"/>
    <w:rsid w:val="00FF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E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5C"/>
    <w:rPr>
      <w:sz w:val="24"/>
      <w:szCs w:val="24"/>
      <w:lang w:val="ro-RO" w:eastAsia="ro-RO"/>
    </w:rPr>
  </w:style>
  <w:style w:type="paragraph" w:styleId="Titlu1">
    <w:name w:val="heading 1"/>
    <w:aliases w:val=" Caracter"/>
    <w:basedOn w:val="Normal"/>
    <w:next w:val="Normal"/>
    <w:link w:val="Titlu1Caracter"/>
    <w:qFormat/>
    <w:rsid w:val="00B2435C"/>
    <w:pPr>
      <w:keepNext/>
      <w:jc w:val="center"/>
      <w:outlineLvl w:val="0"/>
    </w:pPr>
    <w:rPr>
      <w:rFonts w:ascii="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B2435C"/>
    <w:pPr>
      <w:tabs>
        <w:tab w:val="center" w:pos="4320"/>
        <w:tab w:val="right" w:pos="8640"/>
      </w:tabs>
    </w:pPr>
  </w:style>
  <w:style w:type="character" w:customStyle="1" w:styleId="Titlu1Caracter">
    <w:name w:val="Titlu 1 Caracter"/>
    <w:aliases w:val=" Caracter Caracter"/>
    <w:basedOn w:val="Fontdeparagrafimplicit"/>
    <w:link w:val="Titlu1"/>
    <w:rsid w:val="00B2435C"/>
    <w:rPr>
      <w:rFonts w:ascii="Arial" w:hAnsi="Arial" w:cs="Arial"/>
      <w:b/>
      <w:bCs/>
      <w:sz w:val="24"/>
      <w:szCs w:val="24"/>
      <w:lang w:val="ro-RO" w:eastAsia="ro-RO" w:bidi="ar-SA"/>
    </w:rPr>
  </w:style>
  <w:style w:type="character" w:styleId="Hyperlink">
    <w:name w:val="Hyperlink"/>
    <w:basedOn w:val="Fontdeparagrafimplicit"/>
    <w:unhideWhenUsed/>
    <w:rsid w:val="00B2435C"/>
    <w:rPr>
      <w:color w:val="0000FF"/>
      <w:u w:val="single"/>
    </w:rPr>
  </w:style>
  <w:style w:type="paragraph" w:styleId="TextnBalon">
    <w:name w:val="Balloon Text"/>
    <w:basedOn w:val="Normal"/>
    <w:link w:val="TextnBalonCaracter"/>
    <w:uiPriority w:val="99"/>
    <w:semiHidden/>
    <w:unhideWhenUsed/>
    <w:rsid w:val="004C44B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C44BB"/>
    <w:rPr>
      <w:rFonts w:ascii="Tahoma" w:hAnsi="Tahoma" w:cs="Tahoma"/>
      <w:sz w:val="16"/>
      <w:szCs w:val="16"/>
      <w:lang w:val="ro-RO" w:eastAsia="ro-RO"/>
    </w:rPr>
  </w:style>
  <w:style w:type="paragraph" w:styleId="Antet">
    <w:name w:val="header"/>
    <w:basedOn w:val="Normal"/>
    <w:link w:val="AntetCaracter"/>
    <w:uiPriority w:val="99"/>
    <w:unhideWhenUsed/>
    <w:rsid w:val="00215EB4"/>
    <w:pPr>
      <w:tabs>
        <w:tab w:val="center" w:pos="4680"/>
        <w:tab w:val="right" w:pos="9360"/>
      </w:tabs>
    </w:pPr>
  </w:style>
  <w:style w:type="character" w:customStyle="1" w:styleId="AntetCaracter">
    <w:name w:val="Antet Caracter"/>
    <w:basedOn w:val="Fontdeparagrafimplicit"/>
    <w:link w:val="Antet"/>
    <w:uiPriority w:val="99"/>
    <w:rsid w:val="00215EB4"/>
    <w:rPr>
      <w:sz w:val="24"/>
      <w:szCs w:val="24"/>
      <w:lang w:val="ro-RO" w:eastAsia="ro-RO"/>
    </w:rPr>
  </w:style>
  <w:style w:type="character" w:customStyle="1" w:styleId="SubsolCaracter">
    <w:name w:val="Subsol Caracter"/>
    <w:basedOn w:val="Fontdeparagrafimplicit"/>
    <w:link w:val="Subsol"/>
    <w:uiPriority w:val="99"/>
    <w:rsid w:val="002D5093"/>
    <w:rPr>
      <w:sz w:val="24"/>
      <w:szCs w:val="24"/>
      <w:lang w:val="ro-RO" w:eastAsia="ro-RO"/>
    </w:rPr>
  </w:style>
  <w:style w:type="paragraph" w:styleId="Listparagraf">
    <w:name w:val="List Paragraph"/>
    <w:basedOn w:val="Normal"/>
    <w:uiPriority w:val="34"/>
    <w:qFormat/>
    <w:rsid w:val="004A2B21"/>
    <w:pPr>
      <w:ind w:left="720"/>
      <w:contextualSpacing/>
    </w:pPr>
  </w:style>
  <w:style w:type="paragraph" w:styleId="NormalWeb">
    <w:name w:val="Normal (Web)"/>
    <w:basedOn w:val="Normal"/>
    <w:uiPriority w:val="99"/>
    <w:semiHidden/>
    <w:unhideWhenUsed/>
    <w:rsid w:val="00E8442E"/>
    <w:pPr>
      <w:spacing w:before="100" w:beforeAutospacing="1" w:after="100" w:afterAutospacing="1"/>
    </w:pPr>
  </w:style>
  <w:style w:type="character" w:styleId="Robust">
    <w:name w:val="Strong"/>
    <w:basedOn w:val="Fontdeparagrafimplicit"/>
    <w:uiPriority w:val="22"/>
    <w:qFormat/>
    <w:rsid w:val="00E8442E"/>
    <w:rPr>
      <w:b/>
      <w:bCs/>
    </w:rPr>
  </w:style>
  <w:style w:type="paragraph" w:styleId="Frspaiere">
    <w:name w:val="No Spacing"/>
    <w:uiPriority w:val="1"/>
    <w:qFormat/>
    <w:rsid w:val="004163EA"/>
    <w:rPr>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35C"/>
    <w:rPr>
      <w:sz w:val="24"/>
      <w:szCs w:val="24"/>
      <w:lang w:val="ro-RO" w:eastAsia="ro-RO"/>
    </w:rPr>
  </w:style>
  <w:style w:type="paragraph" w:styleId="Titlu1">
    <w:name w:val="heading 1"/>
    <w:aliases w:val=" Caracter"/>
    <w:basedOn w:val="Normal"/>
    <w:next w:val="Normal"/>
    <w:link w:val="Titlu1Caracter"/>
    <w:qFormat/>
    <w:rsid w:val="00B2435C"/>
    <w:pPr>
      <w:keepNext/>
      <w:jc w:val="center"/>
      <w:outlineLvl w:val="0"/>
    </w:pPr>
    <w:rPr>
      <w:rFonts w:ascii="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B2435C"/>
    <w:pPr>
      <w:tabs>
        <w:tab w:val="center" w:pos="4320"/>
        <w:tab w:val="right" w:pos="8640"/>
      </w:tabs>
    </w:pPr>
  </w:style>
  <w:style w:type="character" w:customStyle="1" w:styleId="Titlu1Caracter">
    <w:name w:val="Titlu 1 Caracter"/>
    <w:aliases w:val=" Caracter Caracter"/>
    <w:basedOn w:val="Fontdeparagrafimplicit"/>
    <w:link w:val="Titlu1"/>
    <w:rsid w:val="00B2435C"/>
    <w:rPr>
      <w:rFonts w:ascii="Arial" w:hAnsi="Arial" w:cs="Arial"/>
      <w:b/>
      <w:bCs/>
      <w:sz w:val="24"/>
      <w:szCs w:val="24"/>
      <w:lang w:val="ro-RO" w:eastAsia="ro-RO" w:bidi="ar-SA"/>
    </w:rPr>
  </w:style>
  <w:style w:type="character" w:styleId="Hyperlink">
    <w:name w:val="Hyperlink"/>
    <w:basedOn w:val="Fontdeparagrafimplicit"/>
    <w:unhideWhenUsed/>
    <w:rsid w:val="00B2435C"/>
    <w:rPr>
      <w:color w:val="0000FF"/>
      <w:u w:val="single"/>
    </w:rPr>
  </w:style>
  <w:style w:type="paragraph" w:styleId="TextnBalon">
    <w:name w:val="Balloon Text"/>
    <w:basedOn w:val="Normal"/>
    <w:link w:val="TextnBalonCaracter"/>
    <w:uiPriority w:val="99"/>
    <w:semiHidden/>
    <w:unhideWhenUsed/>
    <w:rsid w:val="004C44B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C44BB"/>
    <w:rPr>
      <w:rFonts w:ascii="Tahoma" w:hAnsi="Tahoma" w:cs="Tahoma"/>
      <w:sz w:val="16"/>
      <w:szCs w:val="16"/>
      <w:lang w:val="ro-RO" w:eastAsia="ro-RO"/>
    </w:rPr>
  </w:style>
  <w:style w:type="paragraph" w:styleId="Antet">
    <w:name w:val="header"/>
    <w:basedOn w:val="Normal"/>
    <w:link w:val="AntetCaracter"/>
    <w:uiPriority w:val="99"/>
    <w:unhideWhenUsed/>
    <w:rsid w:val="00215EB4"/>
    <w:pPr>
      <w:tabs>
        <w:tab w:val="center" w:pos="4680"/>
        <w:tab w:val="right" w:pos="9360"/>
      </w:tabs>
    </w:pPr>
  </w:style>
  <w:style w:type="character" w:customStyle="1" w:styleId="AntetCaracter">
    <w:name w:val="Antet Caracter"/>
    <w:basedOn w:val="Fontdeparagrafimplicit"/>
    <w:link w:val="Antet"/>
    <w:uiPriority w:val="99"/>
    <w:rsid w:val="00215EB4"/>
    <w:rPr>
      <w:sz w:val="24"/>
      <w:szCs w:val="24"/>
      <w:lang w:val="ro-RO" w:eastAsia="ro-RO"/>
    </w:rPr>
  </w:style>
  <w:style w:type="character" w:customStyle="1" w:styleId="SubsolCaracter">
    <w:name w:val="Subsol Caracter"/>
    <w:basedOn w:val="Fontdeparagrafimplicit"/>
    <w:link w:val="Subsol"/>
    <w:uiPriority w:val="99"/>
    <w:rsid w:val="002D5093"/>
    <w:rPr>
      <w:sz w:val="24"/>
      <w:szCs w:val="24"/>
      <w:lang w:val="ro-RO" w:eastAsia="ro-RO"/>
    </w:rPr>
  </w:style>
  <w:style w:type="paragraph" w:styleId="Listparagraf">
    <w:name w:val="List Paragraph"/>
    <w:basedOn w:val="Normal"/>
    <w:uiPriority w:val="34"/>
    <w:qFormat/>
    <w:rsid w:val="004A2B21"/>
    <w:pPr>
      <w:ind w:left="720"/>
      <w:contextualSpacing/>
    </w:pPr>
  </w:style>
  <w:style w:type="paragraph" w:styleId="NormalWeb">
    <w:name w:val="Normal (Web)"/>
    <w:basedOn w:val="Normal"/>
    <w:uiPriority w:val="99"/>
    <w:semiHidden/>
    <w:unhideWhenUsed/>
    <w:rsid w:val="00E8442E"/>
    <w:pPr>
      <w:spacing w:before="100" w:beforeAutospacing="1" w:after="100" w:afterAutospacing="1"/>
    </w:pPr>
  </w:style>
  <w:style w:type="character" w:styleId="Robust">
    <w:name w:val="Strong"/>
    <w:basedOn w:val="Fontdeparagrafimplicit"/>
    <w:uiPriority w:val="22"/>
    <w:qFormat/>
    <w:rsid w:val="00E8442E"/>
    <w:rPr>
      <w:b/>
      <w:bCs/>
    </w:rPr>
  </w:style>
  <w:style w:type="paragraph" w:styleId="Frspaiere">
    <w:name w:val="No Spacing"/>
    <w:uiPriority w:val="1"/>
    <w:qFormat/>
    <w:rsid w:val="004163EA"/>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99095">
      <w:bodyDiv w:val="1"/>
      <w:marLeft w:val="0"/>
      <w:marRight w:val="0"/>
      <w:marTop w:val="0"/>
      <w:marBottom w:val="0"/>
      <w:divBdr>
        <w:top w:val="none" w:sz="0" w:space="0" w:color="auto"/>
        <w:left w:val="none" w:sz="0" w:space="0" w:color="auto"/>
        <w:bottom w:val="none" w:sz="0" w:space="0" w:color="auto"/>
        <w:right w:val="none" w:sz="0" w:space="0" w:color="auto"/>
      </w:divBdr>
    </w:div>
    <w:div w:id="845365662">
      <w:bodyDiv w:val="1"/>
      <w:marLeft w:val="0"/>
      <w:marRight w:val="0"/>
      <w:marTop w:val="0"/>
      <w:marBottom w:val="0"/>
      <w:divBdr>
        <w:top w:val="none" w:sz="0" w:space="0" w:color="auto"/>
        <w:left w:val="none" w:sz="0" w:space="0" w:color="auto"/>
        <w:bottom w:val="none" w:sz="0" w:space="0" w:color="auto"/>
        <w:right w:val="none" w:sz="0" w:space="0" w:color="auto"/>
      </w:divBdr>
    </w:div>
    <w:div w:id="888029434">
      <w:bodyDiv w:val="1"/>
      <w:marLeft w:val="0"/>
      <w:marRight w:val="0"/>
      <w:marTop w:val="0"/>
      <w:marBottom w:val="0"/>
      <w:divBdr>
        <w:top w:val="none" w:sz="0" w:space="0" w:color="auto"/>
        <w:left w:val="none" w:sz="0" w:space="0" w:color="auto"/>
        <w:bottom w:val="none" w:sz="0" w:space="0" w:color="auto"/>
        <w:right w:val="none" w:sz="0" w:space="0" w:color="auto"/>
      </w:divBdr>
    </w:div>
    <w:div w:id="11758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politialocala@tirgumures.ro" TargetMode="External"/><Relationship Id="rId4" Type="http://schemas.microsoft.com/office/2007/relationships/stylesWithEffects" Target="stylesWithEffects.xml"/><Relationship Id="rId9" Type="http://schemas.openxmlformats.org/officeDocument/2006/relationships/hyperlink" Target="mailto:politialocala@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5021A-B7B9-45BD-8A29-115B979D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3890</Characters>
  <Application>Microsoft Office Word</Application>
  <DocSecurity>0</DocSecurity>
  <Lines>32</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Primaria Tg-Mures</Company>
  <LinksUpToDate>false</LinksUpToDate>
  <CharactersWithSpaces>4395</CharactersWithSpaces>
  <SharedDoc>false</SharedDoc>
  <HLinks>
    <vt:vector size="6" baseType="variant">
      <vt:variant>
        <vt:i4>2490390</vt:i4>
      </vt:variant>
      <vt:variant>
        <vt:i4>0</vt:i4>
      </vt:variant>
      <vt:variant>
        <vt:i4>0</vt:i4>
      </vt:variant>
      <vt:variant>
        <vt:i4>5</vt:i4>
      </vt:variant>
      <vt:variant>
        <vt:lpwstr>mailto:politialocala@tirgumures.ro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2022-05-26T08:59:00Z</cp:lastPrinted>
  <dcterms:created xsi:type="dcterms:W3CDTF">2022-05-26T05:16:00Z</dcterms:created>
  <dcterms:modified xsi:type="dcterms:W3CDTF">2022-05-27T08:32:00Z</dcterms:modified>
</cp:coreProperties>
</file>