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134" w:rsidRDefault="005D6134" w:rsidP="005D6134">
      <w:pPr>
        <w:spacing w:after="0" w:line="240" w:lineRule="auto"/>
        <w:jc w:val="both"/>
        <w:rPr>
          <w:rFonts w:ascii="Times New Roman" w:eastAsia="Times New Roman" w:hAnsi="Times New Roman"/>
          <w:b/>
          <w:kern w:val="2"/>
          <w:lang w:eastAsia="hi-IN" w:bidi="hi-IN"/>
        </w:rPr>
      </w:pPr>
    </w:p>
    <w:p w:rsidR="005D6134" w:rsidRDefault="005D6134" w:rsidP="005D6134">
      <w:pPr>
        <w:spacing w:after="0" w:line="240" w:lineRule="auto"/>
        <w:jc w:val="both"/>
        <w:rPr>
          <w:rFonts w:ascii="Times New Roman" w:eastAsia="Times New Roman" w:hAnsi="Times New Roman"/>
          <w:b/>
          <w:kern w:val="2"/>
          <w:lang w:eastAsia="hi-IN" w:bidi="hi-IN"/>
        </w:rPr>
      </w:pPr>
      <w:r>
        <w:rPr>
          <w:noProof/>
          <w:lang w:eastAsia="ro-RO"/>
        </w:rPr>
        <w:drawing>
          <wp:anchor distT="0" distB="0" distL="114300" distR="114300" simplePos="0" relativeHeight="251659264" behindDoc="1" locked="0" layoutInCell="1" allowOverlap="1">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p>
    <w:p w:rsidR="005D6134" w:rsidRDefault="005D6134" w:rsidP="005D6134">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MUNICIPIUL TÂRGU MUREŞ</w:t>
      </w:r>
    </w:p>
    <w:p w:rsidR="005D6134" w:rsidRDefault="005D6134" w:rsidP="005D6134">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ROMÂNIA – 540026 Târgu Mureş, Piaţa Victoriei nr. 3</w:t>
      </w:r>
    </w:p>
    <w:p w:rsidR="005D6134" w:rsidRDefault="005D6134" w:rsidP="005D6134">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b/>
          <w:kern w:val="2"/>
          <w:lang w:eastAsia="hi-IN" w:bidi="hi-IN"/>
        </w:rPr>
        <w:t>Tel: 00-40-265-268.330</w:t>
      </w:r>
    </w:p>
    <w:p w:rsidR="005D6134" w:rsidRDefault="005D6134" w:rsidP="005D6134">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e-mail: </w:t>
      </w:r>
      <w:hyperlink r:id="rId6" w:history="1">
        <w:r>
          <w:rPr>
            <w:rStyle w:val="Hyperlink"/>
            <w:rFonts w:ascii="Times New Roman" w:eastAsia="Times New Roman" w:hAnsi="Times New Roman"/>
            <w:b/>
            <w:kern w:val="2"/>
            <w:lang w:eastAsia="hi-IN" w:bidi="hi-IN"/>
          </w:rPr>
          <w:t>secretar@tirgumures.ro</w:t>
        </w:r>
      </w:hyperlink>
      <w:r>
        <w:rPr>
          <w:rFonts w:ascii="Times New Roman" w:eastAsia="Times New Roman" w:hAnsi="Times New Roman"/>
          <w:b/>
          <w:kern w:val="2"/>
          <w:lang w:eastAsia="hi-IN" w:bidi="hi-IN"/>
        </w:rPr>
        <w:t xml:space="preserve"> </w:t>
      </w:r>
      <w:proofErr w:type="spellStart"/>
      <w:r>
        <w:rPr>
          <w:rFonts w:ascii="Times New Roman" w:eastAsia="Times New Roman" w:hAnsi="Times New Roman"/>
          <w:b/>
          <w:kern w:val="2"/>
          <w:lang w:eastAsia="hi-IN" w:bidi="hi-IN"/>
        </w:rPr>
        <w:t>www.tirgumures.ro</w:t>
      </w:r>
      <w:proofErr w:type="spellEnd"/>
      <w:r>
        <w:rPr>
          <w:rFonts w:ascii="Times New Roman" w:eastAsia="Times New Roman" w:hAnsi="Times New Roman"/>
          <w:b/>
          <w:kern w:val="2"/>
          <w:lang w:eastAsia="hi-IN" w:bidi="hi-IN"/>
        </w:rPr>
        <w:t xml:space="preserve"> </w:t>
      </w:r>
    </w:p>
    <w:p w:rsidR="005D6134" w:rsidRDefault="005D6134" w:rsidP="005D6134">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Nr.</w:t>
      </w:r>
      <w:r>
        <w:rPr>
          <w:rFonts w:ascii="Times New Roman" w:hAnsi="Times New Roman"/>
          <w:b/>
          <w:color w:val="000000" w:themeColor="text1"/>
        </w:rPr>
        <w:t xml:space="preserve"> 78447  </w:t>
      </w:r>
      <w:r>
        <w:rPr>
          <w:rFonts w:ascii="Times New Roman" w:eastAsia="Times New Roman" w:hAnsi="Times New Roman"/>
          <w:b/>
          <w:color w:val="000000"/>
          <w:kern w:val="2"/>
          <w:lang w:eastAsia="hi-IN" w:bidi="hi-IN"/>
        </w:rPr>
        <w:t>din 11.10.2022</w:t>
      </w:r>
    </w:p>
    <w:p w:rsidR="005D6134" w:rsidRDefault="005D6134" w:rsidP="005D6134">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  </w:t>
      </w:r>
    </w:p>
    <w:p w:rsidR="005D6134" w:rsidRDefault="005D6134" w:rsidP="005D6134">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Data publicării pe site: 11.10.2022</w:t>
      </w:r>
    </w:p>
    <w:p w:rsidR="005D6134" w:rsidRDefault="005D6134" w:rsidP="005D6134">
      <w:pPr>
        <w:shd w:val="clear" w:color="auto" w:fill="FFFFFF"/>
        <w:tabs>
          <w:tab w:val="left" w:pos="3600"/>
        </w:tabs>
        <w:spacing w:after="0" w:line="240" w:lineRule="auto"/>
        <w:jc w:val="center"/>
        <w:rPr>
          <w:rFonts w:ascii="Times New Roman" w:hAnsi="Times New Roman"/>
          <w:b/>
          <w:bCs/>
          <w:i/>
          <w:color w:val="333333"/>
        </w:rPr>
      </w:pPr>
    </w:p>
    <w:p w:rsidR="005D6134" w:rsidRDefault="005D6134" w:rsidP="005D6134">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rsidR="005D6134" w:rsidRDefault="005D6134" w:rsidP="005D6134">
      <w:pPr>
        <w:shd w:val="clear" w:color="auto" w:fill="FFFFFF"/>
        <w:tabs>
          <w:tab w:val="left" w:pos="3600"/>
        </w:tabs>
        <w:spacing w:after="0" w:line="240" w:lineRule="auto"/>
        <w:jc w:val="center"/>
        <w:rPr>
          <w:rFonts w:ascii="Times New Roman" w:hAnsi="Times New Roman"/>
          <w:b/>
          <w:bCs/>
          <w:i/>
          <w:color w:val="333333"/>
        </w:rPr>
      </w:pPr>
    </w:p>
    <w:p w:rsidR="005D6134" w:rsidRDefault="005D6134" w:rsidP="005D6134">
      <w:pPr>
        <w:shd w:val="clear" w:color="auto" w:fill="FFFFFF"/>
        <w:tabs>
          <w:tab w:val="left" w:pos="3600"/>
        </w:tabs>
        <w:spacing w:after="0" w:line="240" w:lineRule="auto"/>
        <w:ind w:firstLine="851"/>
        <w:jc w:val="both"/>
        <w:rPr>
          <w:rFonts w:ascii="Times New Roman" w:eastAsia="Times New Roman" w:hAnsi="Times New Roman"/>
          <w:sz w:val="24"/>
          <w:szCs w:val="24"/>
          <w:lang w:val="en-US"/>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eastAsia="Times New Roman" w:hAnsi="Times New Roman"/>
          <w:sz w:val="24"/>
          <w:szCs w:val="24"/>
          <w:lang w:val="en-US"/>
        </w:rPr>
        <w:t xml:space="preserve"> </w:t>
      </w:r>
    </w:p>
    <w:p w:rsidR="005D6134" w:rsidRDefault="005D6134" w:rsidP="005D6134">
      <w:pPr>
        <w:shd w:val="clear" w:color="auto" w:fill="FFFFFF"/>
        <w:tabs>
          <w:tab w:val="left" w:pos="3600"/>
        </w:tabs>
        <w:spacing w:after="0" w:line="240" w:lineRule="auto"/>
        <w:ind w:firstLine="851"/>
        <w:jc w:val="both"/>
        <w:rPr>
          <w:rFonts w:ascii="Times New Roman" w:eastAsia="Times New Roman" w:hAnsi="Times New Roman"/>
          <w:i/>
          <w:lang w:val="en-US"/>
        </w:rPr>
      </w:pPr>
    </w:p>
    <w:p w:rsidR="005D6134" w:rsidRDefault="005D6134" w:rsidP="005D6134">
      <w:pPr>
        <w:spacing w:after="0" w:line="240" w:lineRule="auto"/>
        <w:ind w:firstLine="851"/>
        <w:jc w:val="both"/>
        <w:rPr>
          <w:rFonts w:ascii="Times New Roman" w:hAnsi="Times New Roman"/>
          <w:bCs/>
          <w:i/>
          <w:color w:val="000000"/>
        </w:rPr>
      </w:pPr>
      <w:r>
        <w:rPr>
          <w:rFonts w:ascii="Times New Roman" w:hAnsi="Times New Roman"/>
          <w:b/>
          <w:i/>
          <w:color w:val="0D0D0D"/>
        </w:rPr>
        <w:t xml:space="preserve">Proiect de hotărâre </w:t>
      </w:r>
      <w:r>
        <w:rPr>
          <w:rFonts w:ascii="Times New Roman" w:hAnsi="Times New Roman"/>
          <w:bCs/>
          <w:i/>
          <w:color w:val="000000"/>
        </w:rPr>
        <w:t>privind aprobarea documentației de urbanism Reactualizare PLAN URBANISTIC al Municipiului Târgu Mureș cu Regulamentul local de urbanism și Strategia de Dezvoltare Spațială aferentă – Inițiator Municipiul Târgu Mureș</w:t>
      </w:r>
    </w:p>
    <w:p w:rsidR="005D6134" w:rsidRDefault="005D6134" w:rsidP="005D6134">
      <w:pPr>
        <w:spacing w:after="0" w:line="240" w:lineRule="auto"/>
        <w:ind w:firstLine="851"/>
        <w:jc w:val="both"/>
        <w:rPr>
          <w:rFonts w:ascii="Times New Roman" w:eastAsia="Times New Roman" w:hAnsi="Times New Roman"/>
          <w:lang w:val="en-GB"/>
        </w:rPr>
      </w:pPr>
    </w:p>
    <w:p w:rsidR="005D6134" w:rsidRDefault="005D6134" w:rsidP="005D6134">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Proiectul de hotărâre, mai sus amintit, cu documentaţia de bază poate fi consultat: </w:t>
      </w:r>
    </w:p>
    <w:p w:rsidR="005D6134" w:rsidRDefault="005D6134" w:rsidP="005D6134">
      <w:pPr>
        <w:widowControl w:val="0"/>
        <w:shd w:val="clear" w:color="auto" w:fill="FEFFFE"/>
        <w:autoSpaceDE w:val="0"/>
        <w:autoSpaceDN w:val="0"/>
        <w:adjustRightInd w:val="0"/>
        <w:spacing w:after="0" w:line="240" w:lineRule="auto"/>
        <w:ind w:firstLine="1134"/>
        <w:jc w:val="both"/>
        <w:rPr>
          <w:rFonts w:ascii="Times New Roman" w:hAnsi="Times New Roman"/>
          <w:b/>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pe pagina de internet a instituţiei Municipiului Târgu Mureş  </w:t>
      </w:r>
      <w:hyperlink r:id="rId7"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rsidR="005D6134" w:rsidRDefault="005D6134" w:rsidP="005D6134">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hAnsi="Times New Roman"/>
          <w:i/>
          <w:lang w:eastAsia="ro-RO"/>
        </w:rPr>
        <w:t>la sediul instituţiei,  P-ţa Victoriei, nr.3 (panoul de afişaj)</w:t>
      </w:r>
    </w:p>
    <w:p w:rsidR="005D6134" w:rsidRDefault="005D6134" w:rsidP="005D6134">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Relaţii cu publicul </w:t>
      </w:r>
      <w:bookmarkStart w:id="0" w:name="_GoBack"/>
      <w:bookmarkEnd w:id="0"/>
    </w:p>
    <w:p w:rsidR="005D6134" w:rsidRDefault="005D6134" w:rsidP="005D6134">
      <w:pPr>
        <w:shd w:val="clear" w:color="auto" w:fill="FFFFFF"/>
        <w:spacing w:after="0" w:line="240" w:lineRule="auto"/>
        <w:ind w:firstLine="1134"/>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5D6134" w:rsidRDefault="005D6134" w:rsidP="005D6134">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21.10.</w:t>
      </w:r>
      <w:r>
        <w:rPr>
          <w:rFonts w:ascii="Times New Roman" w:hAnsi="Times New Roman"/>
          <w:b/>
          <w:bCs/>
          <w:i/>
          <w:color w:val="333333"/>
        </w:rPr>
        <w:t xml:space="preserve">2022 </w:t>
      </w:r>
      <w:r>
        <w:rPr>
          <w:rFonts w:ascii="Times New Roman" w:eastAsia="Times New Roman" w:hAnsi="Times New Roman"/>
          <w:i/>
          <w:color w:val="000000"/>
          <w:lang w:eastAsia="ro-RO"/>
        </w:rPr>
        <w:t>pe baza formularului de colectare de recomandări:</w:t>
      </w:r>
    </w:p>
    <w:p w:rsidR="005D6134" w:rsidRDefault="005D6134" w:rsidP="005D6134">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rsidR="005D6134" w:rsidRDefault="005D6134" w:rsidP="005D6134">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rsidR="005D6134" w:rsidRDefault="005D6134" w:rsidP="005D6134">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5D6134" w:rsidRDefault="005D6134" w:rsidP="005D6134">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rsidR="005D6134" w:rsidRDefault="005D6134" w:rsidP="005D6134">
      <w:pPr>
        <w:shd w:val="clear" w:color="auto" w:fill="FFFFFF"/>
        <w:spacing w:after="0" w:line="240" w:lineRule="auto"/>
        <w:ind w:firstLine="709"/>
        <w:jc w:val="both"/>
        <w:rPr>
          <w:rFonts w:ascii="Times New Roman" w:eastAsia="Times New Roman" w:hAnsi="Times New Roman"/>
          <w:color w:val="333333"/>
          <w:lang w:eastAsia="ro-RO"/>
        </w:rPr>
      </w:pPr>
    </w:p>
    <w:p w:rsidR="005D6134" w:rsidRDefault="005D6134" w:rsidP="005D6134">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rsidR="005D6134" w:rsidRDefault="005D6134" w:rsidP="005D6134">
      <w:pPr>
        <w:shd w:val="clear" w:color="auto" w:fill="FFFFFF"/>
        <w:spacing w:after="0" w:line="240" w:lineRule="auto"/>
        <w:jc w:val="both"/>
        <w:rPr>
          <w:rFonts w:ascii="Times New Roman" w:eastAsia="Times New Roman" w:hAnsi="Times New Roman"/>
          <w:i/>
          <w:color w:val="000000"/>
          <w:lang w:eastAsia="ro-RO"/>
        </w:rPr>
      </w:pPr>
    </w:p>
    <w:p w:rsidR="005D6134" w:rsidRDefault="005D6134" w:rsidP="005D6134">
      <w:pPr>
        <w:shd w:val="clear" w:color="auto" w:fill="FFFFFF"/>
        <w:spacing w:after="0" w:line="240" w:lineRule="auto"/>
        <w:ind w:firstLine="709"/>
        <w:jc w:val="both"/>
        <w:rPr>
          <w:rFonts w:ascii="Times New Roman" w:eastAsia="Times New Roman" w:hAnsi="Times New Roman"/>
          <w:i/>
          <w:color w:val="000000"/>
          <w:lang w:eastAsia="ro-RO"/>
        </w:rPr>
      </w:pPr>
      <w:r>
        <w:rPr>
          <w:rFonts w:ascii="Times New Roman" w:eastAsia="Times New Roman" w:hAnsi="Times New Roman"/>
          <w:b/>
          <w:i/>
          <w:color w:val="000000"/>
          <w:lang w:eastAsia="ro-RO"/>
        </w:rPr>
        <w:t>Propuneri privind dezbaterea publică referitoare la proiectul de act normativ:</w:t>
      </w:r>
      <w:r>
        <w:rPr>
          <w:rFonts w:ascii="Times New Roman" w:eastAsia="Times New Roman" w:hAnsi="Times New Roman"/>
          <w:i/>
          <w:color w:val="000000"/>
          <w:lang w:eastAsia="ro-RO"/>
        </w:rPr>
        <w:t xml:space="preserve"> </w:t>
      </w:r>
    </w:p>
    <w:p w:rsidR="005D6134" w:rsidRDefault="005D6134" w:rsidP="005D6134">
      <w:pPr>
        <w:shd w:val="clear" w:color="auto" w:fill="FFFFFF"/>
        <w:spacing w:after="0" w:line="240" w:lineRule="auto"/>
        <w:ind w:firstLine="709"/>
        <w:jc w:val="both"/>
        <w:rPr>
          <w:rFonts w:ascii="Times New Roman" w:eastAsia="Times New Roman" w:hAnsi="Times New Roman"/>
          <w:i/>
          <w:color w:val="000000"/>
          <w:lang w:eastAsia="ro-RO"/>
        </w:rPr>
      </w:pPr>
    </w:p>
    <w:p w:rsidR="005D6134" w:rsidRDefault="005D6134" w:rsidP="005D6134">
      <w:pPr>
        <w:spacing w:after="0" w:line="240" w:lineRule="auto"/>
        <w:ind w:firstLine="851"/>
        <w:jc w:val="both"/>
        <w:rPr>
          <w:rFonts w:ascii="Times New Roman" w:hAnsi="Times New Roman"/>
          <w:bCs/>
          <w:i/>
          <w:color w:val="000000"/>
        </w:rPr>
      </w:pPr>
      <w:r>
        <w:rPr>
          <w:rFonts w:ascii="Times New Roman" w:hAnsi="Times New Roman"/>
          <w:b/>
          <w:i/>
          <w:color w:val="0D0D0D"/>
        </w:rPr>
        <w:t xml:space="preserve">Proiect de hotărâre </w:t>
      </w:r>
      <w:r>
        <w:rPr>
          <w:rFonts w:ascii="Times New Roman" w:hAnsi="Times New Roman"/>
          <w:bCs/>
          <w:i/>
          <w:color w:val="000000"/>
        </w:rPr>
        <w:t>privind aprobarea documentației de urbanism Reactualizare PLAN URBANISTIC al Municipiului Târgu Mureș cu Regulamentul local de urbanism și Strategia de Dezvoltare Spațială aferentă – Inițiator Municipiul Târgu Mureș</w:t>
      </w:r>
    </w:p>
    <w:p w:rsidR="005D6134" w:rsidRDefault="005D6134" w:rsidP="005D6134">
      <w:pPr>
        <w:spacing w:after="0" w:line="240" w:lineRule="auto"/>
        <w:ind w:firstLine="851"/>
        <w:jc w:val="both"/>
        <w:rPr>
          <w:rFonts w:ascii="Times New Roman" w:hAnsi="Times New Roman"/>
          <w:bCs/>
          <w:color w:val="000000"/>
          <w:sz w:val="23"/>
          <w:szCs w:val="23"/>
        </w:rPr>
      </w:pPr>
    </w:p>
    <w:p w:rsidR="005D6134" w:rsidRDefault="005D6134" w:rsidP="005D6134">
      <w:pPr>
        <w:spacing w:after="0" w:line="240" w:lineRule="auto"/>
        <w:ind w:firstLine="851"/>
        <w:jc w:val="both"/>
        <w:rPr>
          <w:rFonts w:ascii="Times New Roman" w:eastAsia="Times New Roman" w:hAnsi="Times New Roman"/>
          <w:i/>
          <w:color w:val="000000"/>
          <w:lang w:eastAsia="ro-RO"/>
        </w:rPr>
      </w:pPr>
    </w:p>
    <w:p w:rsidR="005D6134" w:rsidRDefault="005D6134" w:rsidP="005D6134">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Pr>
          <w:rFonts w:ascii="Times New Roman" w:eastAsia="Times New Roman" w:hAnsi="Times New Roman"/>
          <w:i/>
          <w:color w:val="000000"/>
          <w:lang w:eastAsia="ro-RO"/>
        </w:rPr>
        <w:t xml:space="preserve">Propunerile trimise vor fi publicate pe pagina de internet a Municipiului Târgu Mureş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rsidR="005D6134" w:rsidRDefault="005D6134" w:rsidP="005D6134">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i/>
          <w:color w:val="000000"/>
          <w:lang w:eastAsia="ro-RO"/>
        </w:rPr>
        <w:t xml:space="preserve">21.10.2022. </w:t>
      </w:r>
    </w:p>
    <w:p w:rsidR="005D6134" w:rsidRDefault="005D6134" w:rsidP="005D6134">
      <w:pPr>
        <w:shd w:val="clear" w:color="auto" w:fill="FFFFFF"/>
        <w:spacing w:after="0" w:line="240" w:lineRule="auto"/>
        <w:jc w:val="both"/>
        <w:rPr>
          <w:rFonts w:ascii="Times New Roman" w:eastAsia="Times New Roman" w:hAnsi="Times New Roman"/>
          <w:b/>
          <w:i/>
          <w:color w:val="000000"/>
          <w:lang w:eastAsia="ro-RO"/>
        </w:rPr>
      </w:pPr>
    </w:p>
    <w:p w:rsidR="005D6134" w:rsidRDefault="005D6134" w:rsidP="005D6134">
      <w:pPr>
        <w:shd w:val="clear" w:color="auto" w:fill="FFFFFF"/>
        <w:spacing w:after="0" w:line="240" w:lineRule="auto"/>
        <w:ind w:firstLine="851"/>
        <w:jc w:val="both"/>
        <w:rPr>
          <w:rFonts w:ascii="Times New Roman" w:eastAsia="Times New Roman" w:hAnsi="Times New Roman"/>
          <w:b/>
          <w:i/>
          <w:color w:val="000000"/>
          <w:lang w:eastAsia="ro-RO"/>
        </w:rPr>
      </w:pPr>
      <w:r>
        <w:rPr>
          <w:rFonts w:ascii="Times New Roman" w:eastAsia="Times New Roman" w:hAnsi="Times New Roman"/>
          <w:b/>
          <w:i/>
          <w:color w:val="000000"/>
          <w:lang w:eastAsia="ro-RO"/>
        </w:rPr>
        <w:t>Pentru informații suplimentare vă stăm la dispoziție la telefon 0265.269571.</w:t>
      </w:r>
    </w:p>
    <w:p w:rsidR="005D6134" w:rsidRDefault="005D6134" w:rsidP="005D6134">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rsidR="005D6134" w:rsidRDefault="005D6134" w:rsidP="005D6134">
      <w:pPr>
        <w:spacing w:after="0" w:line="240" w:lineRule="auto"/>
        <w:jc w:val="center"/>
        <w:rPr>
          <w:rFonts w:ascii="Times New Roman" w:eastAsia="Times New Roman" w:hAnsi="Times New Roman"/>
          <w:b/>
          <w:iCs/>
          <w:lang w:val="en-GB"/>
        </w:rPr>
      </w:pPr>
      <w:proofErr w:type="spellStart"/>
      <w:r>
        <w:rPr>
          <w:rFonts w:ascii="Times New Roman" w:eastAsia="Times New Roman" w:hAnsi="Times New Roman"/>
          <w:b/>
          <w:iCs/>
          <w:lang w:val="en-GB"/>
        </w:rPr>
        <w:t>Secretar</w:t>
      </w:r>
      <w:proofErr w:type="spellEnd"/>
      <w:r>
        <w:rPr>
          <w:rFonts w:ascii="Times New Roman" w:eastAsia="Times New Roman" w:hAnsi="Times New Roman"/>
          <w:b/>
          <w:iCs/>
          <w:lang w:val="en-GB"/>
        </w:rPr>
        <w:t xml:space="preserve"> General </w:t>
      </w:r>
      <w:proofErr w:type="gramStart"/>
      <w:r>
        <w:rPr>
          <w:rFonts w:ascii="Times New Roman" w:eastAsia="Times New Roman" w:hAnsi="Times New Roman"/>
          <w:b/>
          <w:iCs/>
          <w:lang w:val="en-GB"/>
        </w:rPr>
        <w:t xml:space="preserve">al  </w:t>
      </w:r>
      <w:proofErr w:type="spellStart"/>
      <w:r>
        <w:rPr>
          <w:rFonts w:ascii="Times New Roman" w:eastAsia="Times New Roman" w:hAnsi="Times New Roman"/>
          <w:b/>
          <w:iCs/>
          <w:lang w:val="en-GB"/>
        </w:rPr>
        <w:t>Municipiului</w:t>
      </w:r>
      <w:proofErr w:type="spellEnd"/>
      <w:proofErr w:type="gramEnd"/>
      <w:r>
        <w:rPr>
          <w:rFonts w:ascii="Times New Roman" w:eastAsia="Times New Roman" w:hAnsi="Times New Roman"/>
          <w:b/>
          <w:iCs/>
          <w:lang w:val="en-GB"/>
        </w:rPr>
        <w:t xml:space="preserve">  </w:t>
      </w:r>
      <w:proofErr w:type="spellStart"/>
      <w:r>
        <w:rPr>
          <w:rFonts w:ascii="Times New Roman" w:eastAsia="Times New Roman" w:hAnsi="Times New Roman"/>
          <w:b/>
          <w:iCs/>
          <w:lang w:val="en-GB"/>
        </w:rPr>
        <w:t>Târgu</w:t>
      </w:r>
      <w:proofErr w:type="spellEnd"/>
      <w:r>
        <w:rPr>
          <w:rFonts w:ascii="Times New Roman" w:eastAsia="Times New Roman" w:hAnsi="Times New Roman"/>
          <w:b/>
          <w:iCs/>
          <w:lang w:val="en-GB"/>
        </w:rPr>
        <w:t xml:space="preserve"> </w:t>
      </w:r>
      <w:proofErr w:type="spellStart"/>
      <w:r>
        <w:rPr>
          <w:rFonts w:ascii="Times New Roman" w:eastAsia="Times New Roman" w:hAnsi="Times New Roman"/>
          <w:b/>
          <w:iCs/>
          <w:lang w:val="en-GB"/>
        </w:rPr>
        <w:t>Mureş</w:t>
      </w:r>
      <w:proofErr w:type="spellEnd"/>
      <w:r>
        <w:rPr>
          <w:rFonts w:ascii="Times New Roman" w:eastAsia="Times New Roman" w:hAnsi="Times New Roman"/>
          <w:b/>
          <w:iCs/>
          <w:lang w:val="en-GB"/>
        </w:rPr>
        <w:t>,</w:t>
      </w:r>
    </w:p>
    <w:p w:rsidR="00E9114E" w:rsidRPr="005D6134" w:rsidRDefault="005D6134" w:rsidP="005D6134">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proofErr w:type="spellEnd"/>
    </w:p>
    <w:sectPr w:rsidR="00E9114E" w:rsidRPr="005D6134" w:rsidSect="005D613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365"/>
    <w:rsid w:val="00186C7E"/>
    <w:rsid w:val="005D6134"/>
    <w:rsid w:val="00871365"/>
    <w:rsid w:val="00CD21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13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D61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13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D61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66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2022-10-11T12:17:00Z</dcterms:created>
  <dcterms:modified xsi:type="dcterms:W3CDTF">2022-10-11T12:19:00Z</dcterms:modified>
</cp:coreProperties>
</file>