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3527" w14:textId="77777777" w:rsidR="005C1ABD" w:rsidRDefault="005C1ABD" w:rsidP="005C1ABD">
      <w:pPr>
        <w:jc w:val="right"/>
        <w:rPr>
          <w:b/>
          <w:sz w:val="28"/>
          <w:szCs w:val="28"/>
          <w:lang w:val="de-DE"/>
        </w:rPr>
      </w:pPr>
      <w:r w:rsidRPr="007C49DE">
        <w:rPr>
          <w:b/>
          <w:sz w:val="28"/>
          <w:szCs w:val="28"/>
          <w:lang w:val="de-DE"/>
        </w:rPr>
        <w:t>ANEX</w:t>
      </w:r>
      <w:r>
        <w:rPr>
          <w:b/>
          <w:sz w:val="28"/>
          <w:szCs w:val="28"/>
          <w:lang w:val="de-DE"/>
        </w:rPr>
        <w:t xml:space="preserve">A </w:t>
      </w:r>
      <w:proofErr w:type="spellStart"/>
      <w:r>
        <w:rPr>
          <w:b/>
          <w:sz w:val="28"/>
          <w:szCs w:val="28"/>
          <w:lang w:val="de-DE"/>
        </w:rPr>
        <w:t>nr.</w:t>
      </w:r>
      <w:proofErr w:type="spellEnd"/>
      <w:r>
        <w:rPr>
          <w:b/>
          <w:sz w:val="28"/>
          <w:szCs w:val="28"/>
          <w:lang w:val="de-DE"/>
        </w:rPr>
        <w:t xml:space="preserve"> 1 </w:t>
      </w:r>
    </w:p>
    <w:p w14:paraId="2E22D878" w14:textId="77777777" w:rsidR="005C1ABD" w:rsidRDefault="005C1ABD" w:rsidP="005C1ABD">
      <w:pPr>
        <w:jc w:val="center"/>
        <w:rPr>
          <w:b/>
          <w:sz w:val="28"/>
          <w:szCs w:val="28"/>
          <w:lang w:val="de-DE"/>
        </w:rPr>
      </w:pPr>
    </w:p>
    <w:p w14:paraId="779EFF5F" w14:textId="187DF32A" w:rsidR="005C1ABD" w:rsidRDefault="005C1ABD" w:rsidP="005C1ABD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A</w:t>
      </w:r>
      <w:r>
        <w:rPr>
          <w:b/>
          <w:sz w:val="28"/>
          <w:szCs w:val="28"/>
          <w:lang w:val="de-DE"/>
        </w:rPr>
        <w:t xml:space="preserve">rt. </w:t>
      </w:r>
      <w:proofErr w:type="gramStart"/>
      <w:r>
        <w:rPr>
          <w:b/>
          <w:sz w:val="28"/>
          <w:szCs w:val="28"/>
          <w:lang w:val="de-DE"/>
        </w:rPr>
        <w:t xml:space="preserve">76 </w:t>
      </w:r>
      <w:r>
        <w:rPr>
          <w:b/>
          <w:sz w:val="28"/>
          <w:szCs w:val="28"/>
          <w:lang w:val="de-DE"/>
        </w:rPr>
        <w:t xml:space="preserve"> </w:t>
      </w:r>
      <w:r w:rsidRPr="005C1ABD">
        <w:rPr>
          <w:b/>
          <w:i/>
          <w:sz w:val="26"/>
          <w:lang w:val="de-DE"/>
        </w:rPr>
        <w:t>TARIFE</w:t>
      </w:r>
      <w:proofErr w:type="gramEnd"/>
      <w:r w:rsidRPr="005C1ABD">
        <w:rPr>
          <w:b/>
          <w:i/>
          <w:sz w:val="26"/>
          <w:lang w:val="de-DE"/>
        </w:rPr>
        <w:t xml:space="preserve"> </w:t>
      </w:r>
      <w:r w:rsidRPr="00DF7E90">
        <w:rPr>
          <w:b/>
          <w:sz w:val="28"/>
          <w:szCs w:val="28"/>
          <w:lang w:val="ro-RO"/>
        </w:rPr>
        <w:t xml:space="preserve">din </w:t>
      </w:r>
      <w:proofErr w:type="spellStart"/>
      <w:r w:rsidRPr="00DF7E90">
        <w:rPr>
          <w:b/>
          <w:sz w:val="28"/>
          <w:szCs w:val="28"/>
          <w:lang w:val="de-DE"/>
        </w:rPr>
        <w:t>Regulamentul</w:t>
      </w:r>
      <w:proofErr w:type="spellEnd"/>
      <w:r w:rsidRPr="00DF7E90">
        <w:rPr>
          <w:b/>
          <w:sz w:val="28"/>
          <w:szCs w:val="28"/>
          <w:lang w:val="de-DE"/>
        </w:rPr>
        <w:t xml:space="preserve"> de </w:t>
      </w:r>
      <w:proofErr w:type="spellStart"/>
      <w:r w:rsidRPr="00DF7E90">
        <w:rPr>
          <w:b/>
          <w:sz w:val="28"/>
          <w:szCs w:val="28"/>
          <w:lang w:val="de-DE"/>
        </w:rPr>
        <w:t>Organizare</w:t>
      </w:r>
      <w:proofErr w:type="spellEnd"/>
      <w:r w:rsidRPr="00DF7E90">
        <w:rPr>
          <w:b/>
          <w:sz w:val="28"/>
          <w:szCs w:val="28"/>
          <w:lang w:val="de-DE"/>
        </w:rPr>
        <w:t xml:space="preserve"> </w:t>
      </w:r>
      <w:proofErr w:type="spellStart"/>
      <w:r w:rsidRPr="00DF7E90">
        <w:rPr>
          <w:b/>
          <w:sz w:val="28"/>
          <w:szCs w:val="28"/>
          <w:lang w:val="de-DE"/>
        </w:rPr>
        <w:t>și</w:t>
      </w:r>
      <w:proofErr w:type="spellEnd"/>
      <w:r w:rsidRPr="00DF7E90">
        <w:rPr>
          <w:b/>
          <w:sz w:val="28"/>
          <w:szCs w:val="28"/>
          <w:lang w:val="de-DE"/>
        </w:rPr>
        <w:t xml:space="preserve"> </w:t>
      </w:r>
      <w:proofErr w:type="spellStart"/>
      <w:r w:rsidRPr="00DF7E90">
        <w:rPr>
          <w:b/>
          <w:sz w:val="28"/>
          <w:szCs w:val="28"/>
          <w:lang w:val="de-DE"/>
        </w:rPr>
        <w:t>Funcționare</w:t>
      </w:r>
      <w:proofErr w:type="spellEnd"/>
      <w:r w:rsidRPr="00DF7E90">
        <w:rPr>
          <w:b/>
          <w:sz w:val="28"/>
          <w:szCs w:val="28"/>
          <w:lang w:val="de-DE"/>
        </w:rPr>
        <w:t xml:space="preserve"> a </w:t>
      </w:r>
      <w:proofErr w:type="spellStart"/>
      <w:r w:rsidRPr="00DF7E90">
        <w:rPr>
          <w:b/>
          <w:sz w:val="28"/>
          <w:szCs w:val="28"/>
          <w:lang w:val="de-DE"/>
        </w:rPr>
        <w:t>Serviciului</w:t>
      </w:r>
      <w:proofErr w:type="spellEnd"/>
      <w:r w:rsidRPr="00DF7E90">
        <w:rPr>
          <w:b/>
          <w:sz w:val="28"/>
          <w:szCs w:val="28"/>
          <w:lang w:val="de-DE"/>
        </w:rPr>
        <w:t xml:space="preserve"> Public de </w:t>
      </w:r>
      <w:proofErr w:type="spellStart"/>
      <w:r w:rsidRPr="00DF7E90">
        <w:rPr>
          <w:b/>
          <w:sz w:val="28"/>
          <w:szCs w:val="28"/>
          <w:lang w:val="de-DE"/>
        </w:rPr>
        <w:t>Exploatare</w:t>
      </w:r>
      <w:proofErr w:type="spellEnd"/>
      <w:r w:rsidRPr="00DF7E90">
        <w:rPr>
          <w:b/>
          <w:sz w:val="28"/>
          <w:szCs w:val="28"/>
          <w:lang w:val="de-DE"/>
        </w:rPr>
        <w:t xml:space="preserve"> </w:t>
      </w:r>
      <w:proofErr w:type="spellStart"/>
      <w:r w:rsidRPr="00DF7E90">
        <w:rPr>
          <w:b/>
          <w:sz w:val="28"/>
          <w:szCs w:val="28"/>
          <w:lang w:val="de-DE"/>
        </w:rPr>
        <w:t>și</w:t>
      </w:r>
      <w:proofErr w:type="spellEnd"/>
      <w:r w:rsidRPr="00DF7E90">
        <w:rPr>
          <w:b/>
          <w:sz w:val="28"/>
          <w:szCs w:val="28"/>
          <w:lang w:val="de-DE"/>
        </w:rPr>
        <w:t xml:space="preserve"> </w:t>
      </w:r>
      <w:proofErr w:type="spellStart"/>
      <w:r w:rsidRPr="00DF7E90">
        <w:rPr>
          <w:b/>
          <w:sz w:val="28"/>
          <w:szCs w:val="28"/>
          <w:lang w:val="de-DE"/>
        </w:rPr>
        <w:t>Întreținere</w:t>
      </w:r>
      <w:proofErr w:type="spellEnd"/>
      <w:r w:rsidRPr="00DF7E90">
        <w:rPr>
          <w:b/>
          <w:sz w:val="28"/>
          <w:szCs w:val="28"/>
          <w:lang w:val="de-DE"/>
        </w:rPr>
        <w:t xml:space="preserve"> a </w:t>
      </w:r>
      <w:proofErr w:type="spellStart"/>
      <w:r w:rsidRPr="00DF7E90">
        <w:rPr>
          <w:b/>
          <w:sz w:val="28"/>
          <w:szCs w:val="28"/>
          <w:lang w:val="de-DE"/>
        </w:rPr>
        <w:t>Parcărilor</w:t>
      </w:r>
      <w:proofErr w:type="spellEnd"/>
      <w:r w:rsidRPr="00DF7E90">
        <w:rPr>
          <w:b/>
          <w:sz w:val="28"/>
          <w:szCs w:val="28"/>
          <w:lang w:val="de-DE"/>
        </w:rPr>
        <w:t xml:space="preserve"> </w:t>
      </w:r>
      <w:proofErr w:type="spellStart"/>
      <w:r w:rsidRPr="00DF7E90">
        <w:rPr>
          <w:b/>
          <w:sz w:val="28"/>
          <w:szCs w:val="28"/>
          <w:lang w:val="de-DE"/>
        </w:rPr>
        <w:t>cu</w:t>
      </w:r>
      <w:proofErr w:type="spellEnd"/>
      <w:r w:rsidRPr="00DF7E90">
        <w:rPr>
          <w:b/>
          <w:sz w:val="28"/>
          <w:szCs w:val="28"/>
          <w:lang w:val="de-DE"/>
        </w:rPr>
        <w:t xml:space="preserve"> </w:t>
      </w:r>
      <w:proofErr w:type="spellStart"/>
      <w:r w:rsidRPr="00DF7E90">
        <w:rPr>
          <w:b/>
          <w:sz w:val="28"/>
          <w:szCs w:val="28"/>
          <w:lang w:val="de-DE"/>
        </w:rPr>
        <w:t>Plată</w:t>
      </w:r>
      <w:proofErr w:type="spellEnd"/>
      <w:r w:rsidRPr="00DF7E90">
        <w:rPr>
          <w:b/>
          <w:sz w:val="28"/>
          <w:szCs w:val="28"/>
          <w:lang w:val="de-DE"/>
        </w:rPr>
        <w:t xml:space="preserve"> </w:t>
      </w:r>
      <w:proofErr w:type="spellStart"/>
      <w:r w:rsidRPr="00DF7E90">
        <w:rPr>
          <w:b/>
          <w:sz w:val="28"/>
          <w:szCs w:val="28"/>
          <w:lang w:val="de-DE"/>
        </w:rPr>
        <w:t>și</w:t>
      </w:r>
      <w:proofErr w:type="spellEnd"/>
      <w:r w:rsidRPr="00DF7E90">
        <w:rPr>
          <w:b/>
          <w:sz w:val="28"/>
          <w:szCs w:val="28"/>
          <w:lang w:val="de-DE"/>
        </w:rPr>
        <w:t xml:space="preserve"> </w:t>
      </w:r>
      <w:proofErr w:type="spellStart"/>
      <w:r w:rsidRPr="00DF7E90">
        <w:rPr>
          <w:b/>
          <w:sz w:val="28"/>
          <w:szCs w:val="28"/>
          <w:lang w:val="de-DE"/>
        </w:rPr>
        <w:t>Zonelor</w:t>
      </w:r>
      <w:proofErr w:type="spellEnd"/>
      <w:r w:rsidRPr="00DF7E90">
        <w:rPr>
          <w:b/>
          <w:sz w:val="28"/>
          <w:szCs w:val="28"/>
          <w:lang w:val="de-DE"/>
        </w:rPr>
        <w:t xml:space="preserve"> de </w:t>
      </w:r>
      <w:proofErr w:type="spellStart"/>
      <w:r w:rsidRPr="00DF7E90">
        <w:rPr>
          <w:b/>
          <w:sz w:val="28"/>
          <w:szCs w:val="28"/>
          <w:lang w:val="de-DE"/>
        </w:rPr>
        <w:t>Staționare</w:t>
      </w:r>
      <w:proofErr w:type="spellEnd"/>
      <w:r w:rsidRPr="00DF7E90">
        <w:rPr>
          <w:b/>
          <w:sz w:val="28"/>
          <w:szCs w:val="28"/>
          <w:lang w:val="de-DE"/>
        </w:rPr>
        <w:t xml:space="preserve"> </w:t>
      </w:r>
      <w:proofErr w:type="spellStart"/>
      <w:r w:rsidRPr="00DF7E90">
        <w:rPr>
          <w:b/>
          <w:sz w:val="28"/>
          <w:szCs w:val="28"/>
          <w:lang w:val="de-DE"/>
        </w:rPr>
        <w:t>cu</w:t>
      </w:r>
      <w:proofErr w:type="spellEnd"/>
      <w:r w:rsidRPr="00DF7E90">
        <w:rPr>
          <w:b/>
          <w:sz w:val="28"/>
          <w:szCs w:val="28"/>
          <w:lang w:val="de-DE"/>
        </w:rPr>
        <w:t xml:space="preserve"> </w:t>
      </w:r>
      <w:proofErr w:type="spellStart"/>
      <w:r w:rsidRPr="00DF7E90">
        <w:rPr>
          <w:b/>
          <w:sz w:val="28"/>
          <w:szCs w:val="28"/>
          <w:lang w:val="de-DE"/>
        </w:rPr>
        <w:t>Plată</w:t>
      </w:r>
      <w:proofErr w:type="spellEnd"/>
      <w:r w:rsidRPr="00DF7E90">
        <w:rPr>
          <w:b/>
          <w:sz w:val="28"/>
          <w:szCs w:val="28"/>
          <w:lang w:val="de-DE"/>
        </w:rPr>
        <w:t xml:space="preserve"> </w:t>
      </w:r>
      <w:proofErr w:type="spellStart"/>
      <w:r w:rsidRPr="00DF7E90">
        <w:rPr>
          <w:b/>
          <w:sz w:val="28"/>
          <w:szCs w:val="28"/>
          <w:lang w:val="de-DE"/>
        </w:rPr>
        <w:t>aflate</w:t>
      </w:r>
      <w:proofErr w:type="spellEnd"/>
      <w:r w:rsidRPr="00DF7E90">
        <w:rPr>
          <w:b/>
          <w:sz w:val="28"/>
          <w:szCs w:val="28"/>
          <w:lang w:val="de-DE"/>
        </w:rPr>
        <w:t xml:space="preserve"> </w:t>
      </w:r>
      <w:proofErr w:type="spellStart"/>
      <w:r w:rsidRPr="00DF7E90">
        <w:rPr>
          <w:b/>
          <w:sz w:val="28"/>
          <w:szCs w:val="28"/>
          <w:lang w:val="de-DE"/>
        </w:rPr>
        <w:t>pe</w:t>
      </w:r>
      <w:proofErr w:type="spellEnd"/>
      <w:r w:rsidRPr="00DF7E90">
        <w:rPr>
          <w:b/>
          <w:sz w:val="28"/>
          <w:szCs w:val="28"/>
          <w:lang w:val="de-DE"/>
        </w:rPr>
        <w:t xml:space="preserve"> </w:t>
      </w:r>
      <w:proofErr w:type="spellStart"/>
      <w:r w:rsidRPr="00DF7E90">
        <w:rPr>
          <w:b/>
          <w:sz w:val="28"/>
          <w:szCs w:val="28"/>
          <w:lang w:val="de-DE"/>
        </w:rPr>
        <w:t>domeniul</w:t>
      </w:r>
      <w:proofErr w:type="spellEnd"/>
      <w:r w:rsidRPr="00DF7E90">
        <w:rPr>
          <w:b/>
          <w:sz w:val="28"/>
          <w:szCs w:val="28"/>
          <w:lang w:val="de-DE"/>
        </w:rPr>
        <w:t xml:space="preserve"> </w:t>
      </w:r>
      <w:proofErr w:type="spellStart"/>
      <w:r w:rsidRPr="00DF7E90">
        <w:rPr>
          <w:b/>
          <w:sz w:val="28"/>
          <w:szCs w:val="28"/>
          <w:lang w:val="de-DE"/>
        </w:rPr>
        <w:t>public</w:t>
      </w:r>
      <w:proofErr w:type="spellEnd"/>
    </w:p>
    <w:p w14:paraId="4B88FB5E" w14:textId="77777777" w:rsidR="005C1ABD" w:rsidRPr="00DF7E90" w:rsidRDefault="005C1ABD" w:rsidP="005C1ABD">
      <w:pPr>
        <w:jc w:val="center"/>
        <w:rPr>
          <w:b/>
          <w:sz w:val="28"/>
          <w:szCs w:val="28"/>
          <w:lang w:val="de-DE"/>
        </w:rPr>
      </w:pPr>
    </w:p>
    <w:p w14:paraId="1BD21EC5" w14:textId="77777777" w:rsidR="005C1ABD" w:rsidRPr="005C1ABD" w:rsidRDefault="005C1ABD" w:rsidP="005C1ABD">
      <w:pPr>
        <w:spacing w:line="266" w:lineRule="auto"/>
        <w:ind w:left="709" w:right="10"/>
        <w:rPr>
          <w:lang w:val="it-IT"/>
        </w:rPr>
      </w:pPr>
      <w:r w:rsidRPr="005C1ABD">
        <w:rPr>
          <w:b/>
          <w:sz w:val="26"/>
          <w:lang w:val="it-IT"/>
        </w:rPr>
        <w:t xml:space="preserve">A). </w:t>
      </w:r>
      <w:r w:rsidRPr="005C1ABD">
        <w:rPr>
          <w:sz w:val="26"/>
          <w:lang w:val="it-IT"/>
        </w:rPr>
        <w:t>Tarifele orare de parcare pentru</w:t>
      </w:r>
      <w:r w:rsidRPr="005C1ABD">
        <w:rPr>
          <w:b/>
          <w:sz w:val="26"/>
          <w:lang w:val="it-IT"/>
        </w:rPr>
        <w:t xml:space="preserve"> ZONA 0 </w:t>
      </w:r>
      <w:r w:rsidRPr="005C1ABD">
        <w:rPr>
          <w:sz w:val="26"/>
          <w:lang w:val="it-IT"/>
        </w:rPr>
        <w:t xml:space="preserve">sunt următoarele: </w:t>
      </w:r>
    </w:p>
    <w:p w14:paraId="66F32B8E" w14:textId="77777777" w:rsidR="005C1ABD" w:rsidRPr="005C1ABD" w:rsidRDefault="005C1ABD" w:rsidP="005C1ABD">
      <w:pPr>
        <w:spacing w:after="78" w:line="259" w:lineRule="auto"/>
        <w:ind w:firstLine="709"/>
        <w:rPr>
          <w:lang w:val="it-IT"/>
        </w:rPr>
      </w:pPr>
      <w:r w:rsidRPr="005C1ABD">
        <w:rPr>
          <w:lang w:val="it-IT"/>
        </w:rPr>
        <w:t xml:space="preserve"> </w:t>
      </w:r>
      <w:r w:rsidRPr="005C1ABD">
        <w:rPr>
          <w:b/>
          <w:sz w:val="26"/>
          <w:lang w:val="it-IT"/>
        </w:rPr>
        <w:t xml:space="preserve">Zona 0 (centrală/ ultracentrală), </w:t>
      </w:r>
      <w:r w:rsidRPr="005C1ABD">
        <w:rPr>
          <w:sz w:val="26"/>
          <w:lang w:val="it-IT"/>
        </w:rPr>
        <w:t>prescurtat</w:t>
      </w:r>
      <w:r w:rsidRPr="005C1ABD">
        <w:rPr>
          <w:b/>
          <w:sz w:val="26"/>
          <w:lang w:val="it-IT"/>
        </w:rPr>
        <w:t xml:space="preserve"> Zona 0 </w:t>
      </w:r>
      <w:r w:rsidRPr="005C1ABD">
        <w:rPr>
          <w:sz w:val="23"/>
          <w:lang w:val="it-IT"/>
        </w:rPr>
        <w:t>-</w:t>
      </w:r>
      <w:r w:rsidRPr="005C1ABD">
        <w:rPr>
          <w:b/>
          <w:sz w:val="26"/>
          <w:lang w:val="it-IT"/>
        </w:rPr>
        <w:t xml:space="preserve"> </w:t>
      </w:r>
      <w:r w:rsidRPr="005C1ABD">
        <w:rPr>
          <w:sz w:val="35"/>
          <w:vertAlign w:val="subscript"/>
          <w:lang w:val="it-IT"/>
        </w:rPr>
        <w:t>culoare roşie (taxarea se</w:t>
      </w:r>
      <w:r w:rsidRPr="005C1ABD">
        <w:rPr>
          <w:b/>
          <w:sz w:val="26"/>
          <w:lang w:val="it-IT"/>
        </w:rPr>
        <w:t xml:space="preserve"> </w:t>
      </w:r>
      <w:r w:rsidRPr="005C1ABD">
        <w:rPr>
          <w:lang w:val="it-IT"/>
        </w:rPr>
        <w:t xml:space="preserve"> </w:t>
      </w:r>
      <w:r w:rsidRPr="005C1ABD">
        <w:rPr>
          <w:sz w:val="23"/>
          <w:lang w:val="it-IT"/>
        </w:rPr>
        <w:t>face la 30 de minute).</w:t>
      </w:r>
    </w:p>
    <w:tbl>
      <w:tblPr>
        <w:tblStyle w:val="TableGrid"/>
        <w:tblW w:w="4761" w:type="dxa"/>
        <w:tblInd w:w="2380" w:type="dxa"/>
        <w:tblCellMar>
          <w:top w:w="7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541"/>
        <w:gridCol w:w="1220"/>
      </w:tblGrid>
      <w:tr w:rsidR="005C1ABD" w14:paraId="0A06C0AE" w14:textId="77777777" w:rsidTr="00681666">
        <w:trPr>
          <w:trHeight w:val="270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AC513" w14:textId="77777777" w:rsidR="005C1ABD" w:rsidRDefault="005C1ABD" w:rsidP="00681666">
            <w:pPr>
              <w:spacing w:line="259" w:lineRule="auto"/>
              <w:ind w:left="50"/>
            </w:pPr>
            <w:proofErr w:type="spellStart"/>
            <w:r>
              <w:rPr>
                <w:b/>
                <w:sz w:val="22"/>
              </w:rPr>
              <w:t>Durata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71F40" w14:textId="77777777" w:rsidR="005C1ABD" w:rsidRDefault="005C1ABD" w:rsidP="00681666">
            <w:pPr>
              <w:spacing w:line="259" w:lineRule="auto"/>
              <w:jc w:val="center"/>
            </w:pPr>
            <w:proofErr w:type="spellStart"/>
            <w:r>
              <w:rPr>
                <w:sz w:val="22"/>
              </w:rPr>
              <w:t>Preț</w:t>
            </w:r>
            <w:proofErr w:type="spellEnd"/>
            <w:r>
              <w:rPr>
                <w:sz w:val="22"/>
              </w:rPr>
              <w:t xml:space="preserve"> (lei)</w:t>
            </w:r>
          </w:p>
        </w:tc>
      </w:tr>
      <w:tr w:rsidR="005C1ABD" w14:paraId="6050C401" w14:textId="77777777" w:rsidTr="00681666">
        <w:trPr>
          <w:trHeight w:val="262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A9260" w14:textId="77777777" w:rsidR="005C1ABD" w:rsidRDefault="005C1ABD" w:rsidP="00681666">
            <w:pPr>
              <w:spacing w:line="259" w:lineRule="auto"/>
              <w:ind w:left="50"/>
            </w:pPr>
            <w:r>
              <w:rPr>
                <w:sz w:val="22"/>
              </w:rPr>
              <w:t xml:space="preserve">30 </w:t>
            </w:r>
            <w:proofErr w:type="gramStart"/>
            <w:r>
              <w:rPr>
                <w:sz w:val="22"/>
              </w:rPr>
              <w:t>minute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E4B6F" w14:textId="290C792D" w:rsidR="005C1ABD" w:rsidRDefault="005C1ABD" w:rsidP="00681666">
            <w:pPr>
              <w:spacing w:line="259" w:lineRule="auto"/>
              <w:jc w:val="center"/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,5</w:t>
            </w:r>
          </w:p>
        </w:tc>
      </w:tr>
      <w:tr w:rsidR="005C1ABD" w14:paraId="0AC4AB5A" w14:textId="77777777" w:rsidTr="00681666">
        <w:trPr>
          <w:trHeight w:val="262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C3CAC" w14:textId="77777777" w:rsidR="005C1ABD" w:rsidRDefault="005C1ABD" w:rsidP="00681666">
            <w:pPr>
              <w:spacing w:line="259" w:lineRule="auto"/>
              <w:ind w:left="50"/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oră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051F3" w14:textId="10EADBB9" w:rsidR="005C1ABD" w:rsidRDefault="005C1ABD" w:rsidP="00681666">
            <w:pPr>
              <w:spacing w:line="259" w:lineRule="auto"/>
              <w:jc w:val="center"/>
            </w:pPr>
            <w:r>
              <w:rPr>
                <w:sz w:val="22"/>
              </w:rPr>
              <w:t>6</w:t>
            </w:r>
          </w:p>
        </w:tc>
      </w:tr>
    </w:tbl>
    <w:p w14:paraId="35EE4788" w14:textId="77777777" w:rsidR="005C1ABD" w:rsidRDefault="005C1ABD" w:rsidP="005C1ABD">
      <w:pPr>
        <w:spacing w:after="93" w:line="259" w:lineRule="auto"/>
      </w:pPr>
      <w:r>
        <w:t xml:space="preserve"> </w:t>
      </w:r>
    </w:p>
    <w:p w14:paraId="113AE9DA" w14:textId="77777777" w:rsidR="005C1ABD" w:rsidRPr="00BA01D1" w:rsidRDefault="005C1ABD" w:rsidP="00BA01D1">
      <w:pPr>
        <w:spacing w:line="300" w:lineRule="auto"/>
        <w:ind w:right="11" w:firstLine="709"/>
        <w:jc w:val="both"/>
        <w:rPr>
          <w:sz w:val="24"/>
          <w:szCs w:val="24"/>
          <w:lang w:val="it-IT"/>
        </w:rPr>
      </w:pPr>
      <w:r w:rsidRPr="005C1ABD">
        <w:rPr>
          <w:b/>
          <w:sz w:val="26"/>
          <w:lang w:val="it-IT"/>
        </w:rPr>
        <w:t xml:space="preserve">În ZONA O (CENTRALĂ/ ULTRACENTRALĂ) – taxarea se face la 30 minute. </w:t>
      </w:r>
      <w:r w:rsidRPr="00BA01D1">
        <w:rPr>
          <w:sz w:val="24"/>
          <w:szCs w:val="24"/>
          <w:lang w:val="it-IT"/>
        </w:rPr>
        <w:t>Pentru limitarea timpului de staţionare în Zona 0 şi în parcările din zona</w:t>
      </w:r>
      <w:r w:rsidRPr="00BA01D1">
        <w:rPr>
          <w:b/>
          <w:sz w:val="24"/>
          <w:szCs w:val="24"/>
          <w:lang w:val="it-IT"/>
        </w:rPr>
        <w:t xml:space="preserve"> </w:t>
      </w:r>
      <w:r w:rsidRPr="00BA01D1">
        <w:rPr>
          <w:sz w:val="24"/>
          <w:szCs w:val="24"/>
          <w:lang w:val="it-IT"/>
        </w:rPr>
        <w:t xml:space="preserve">pieţelor, sunt stabilite parcări cu plată de scurtă durată, maxim 2 ore, în care se pot utiliza doar tichet de parcare răzuibile, plata prin aplicația mobilă a ENTITĂȚII CARE ADMINISTREAZĂ PARCĂRILE PUBLICE CU PLATĂ sau prin site-ul ENTITĂȚII CARE ADMINISTREAZĂ PARCĂRILE PUBLICE CU PLATĂ. </w:t>
      </w:r>
      <w:r w:rsidRPr="00BA01D1">
        <w:rPr>
          <w:sz w:val="24"/>
          <w:szCs w:val="24"/>
        </w:rPr>
        <w:fldChar w:fldCharType="begin"/>
      </w:r>
      <w:r w:rsidRPr="00BA01D1">
        <w:rPr>
          <w:sz w:val="24"/>
          <w:szCs w:val="24"/>
          <w:lang w:val="it-IT"/>
        </w:rPr>
        <w:instrText>HYPERLINK "http://www.tirgumures.ro/" \h</w:instrText>
      </w:r>
      <w:r w:rsidRPr="00BA01D1">
        <w:rPr>
          <w:sz w:val="24"/>
          <w:szCs w:val="24"/>
        </w:rPr>
      </w:r>
      <w:r w:rsidRPr="00BA01D1">
        <w:rPr>
          <w:sz w:val="24"/>
          <w:szCs w:val="24"/>
        </w:rPr>
        <w:fldChar w:fldCharType="separate"/>
      </w:r>
      <w:r w:rsidRPr="00BA01D1">
        <w:rPr>
          <w:sz w:val="24"/>
          <w:szCs w:val="24"/>
          <w:lang w:val="it-IT"/>
        </w:rPr>
        <w:t>D</w:t>
      </w:r>
      <w:r w:rsidRPr="00BA01D1">
        <w:rPr>
          <w:sz w:val="24"/>
          <w:szCs w:val="24"/>
        </w:rPr>
        <w:fldChar w:fldCharType="end"/>
      </w:r>
      <w:r w:rsidRPr="00BA01D1">
        <w:rPr>
          <w:sz w:val="24"/>
          <w:szCs w:val="24"/>
          <w:lang w:val="it-IT"/>
        </w:rPr>
        <w:t xml:space="preserve">urata parcării nu este posibil a fi prelungită mai mult de 2 ore. </w:t>
      </w:r>
    </w:p>
    <w:p w14:paraId="1C2A0193" w14:textId="77777777" w:rsidR="005C1ABD" w:rsidRPr="00BA01D1" w:rsidRDefault="005C1ABD" w:rsidP="00BA01D1">
      <w:pPr>
        <w:spacing w:line="300" w:lineRule="auto"/>
        <w:ind w:firstLine="709"/>
        <w:jc w:val="both"/>
        <w:rPr>
          <w:sz w:val="24"/>
          <w:szCs w:val="24"/>
          <w:lang w:val="it-IT"/>
        </w:rPr>
      </w:pPr>
      <w:r w:rsidRPr="00BA01D1">
        <w:rPr>
          <w:sz w:val="24"/>
          <w:szCs w:val="24"/>
          <w:lang w:val="it-IT"/>
        </w:rPr>
        <w:t xml:space="preserve"> La expirarea timpului de parcare taxat înscris pe tichetul de parcare afişat la vedere, sau cel înregistrat prin aplicația mobilă a ENTITĂȚII CARE ADMINISTREAZĂ PARCĂRILE PUBLICE CU PLATĂ sau prin site-ul web al ENTITĂȚII CARE ADMINISTREAZĂ PARCĂRILE PUBLICE CU PLATĂ, deţinătorul autovehiculului este obligat să părăsească parcarea. Timpul nu se mai poate prelungi mai mult de 2 ore. </w:t>
      </w:r>
    </w:p>
    <w:p w14:paraId="128B32C8" w14:textId="77777777" w:rsidR="005C1ABD" w:rsidRPr="00BA01D1" w:rsidRDefault="005C1ABD" w:rsidP="005C1ABD">
      <w:pPr>
        <w:spacing w:after="67" w:line="259" w:lineRule="auto"/>
        <w:ind w:left="120"/>
        <w:rPr>
          <w:sz w:val="24"/>
          <w:szCs w:val="24"/>
          <w:lang w:val="it-IT"/>
        </w:rPr>
      </w:pPr>
      <w:r w:rsidRPr="00BA01D1">
        <w:rPr>
          <w:sz w:val="24"/>
          <w:szCs w:val="24"/>
          <w:lang w:val="it-IT"/>
        </w:rPr>
        <w:t xml:space="preserve"> </w:t>
      </w:r>
    </w:p>
    <w:p w14:paraId="0127D5FC" w14:textId="77777777" w:rsidR="005C1ABD" w:rsidRPr="005C1ABD" w:rsidRDefault="005C1ABD" w:rsidP="005C1ABD">
      <w:pPr>
        <w:numPr>
          <w:ilvl w:val="0"/>
          <w:numId w:val="2"/>
        </w:numPr>
        <w:autoSpaceDE/>
        <w:autoSpaceDN/>
        <w:spacing w:after="5" w:line="266" w:lineRule="auto"/>
        <w:ind w:left="1021" w:right="10" w:hanging="333"/>
        <w:jc w:val="both"/>
        <w:rPr>
          <w:lang w:val="it-IT"/>
        </w:rPr>
      </w:pPr>
      <w:r w:rsidRPr="005C1ABD">
        <w:rPr>
          <w:sz w:val="26"/>
          <w:lang w:val="it-IT"/>
        </w:rPr>
        <w:t xml:space="preserve">Tarifele orare de parcare pentru </w:t>
      </w:r>
      <w:r w:rsidRPr="005C1ABD">
        <w:rPr>
          <w:b/>
          <w:sz w:val="26"/>
          <w:lang w:val="it-IT"/>
        </w:rPr>
        <w:t>ZONA I</w:t>
      </w:r>
      <w:r w:rsidRPr="005C1ABD">
        <w:rPr>
          <w:sz w:val="26"/>
          <w:lang w:val="it-IT"/>
        </w:rPr>
        <w:t xml:space="preserve"> sunt următoarele:</w:t>
      </w:r>
      <w:r w:rsidRPr="005C1ABD">
        <w:rPr>
          <w:b/>
          <w:sz w:val="26"/>
          <w:lang w:val="it-IT"/>
        </w:rPr>
        <w:t xml:space="preserve"> </w:t>
      </w:r>
    </w:p>
    <w:p w14:paraId="7048E848" w14:textId="77777777" w:rsidR="005C1ABD" w:rsidRPr="005C1ABD" w:rsidRDefault="005C1ABD" w:rsidP="005C1ABD">
      <w:pPr>
        <w:spacing w:line="259" w:lineRule="auto"/>
        <w:ind w:left="120"/>
        <w:rPr>
          <w:lang w:val="it-IT"/>
        </w:rPr>
      </w:pPr>
      <w:r w:rsidRPr="005C1ABD">
        <w:rPr>
          <w:lang w:val="it-IT"/>
        </w:rPr>
        <w:t xml:space="preserve"> </w:t>
      </w:r>
    </w:p>
    <w:tbl>
      <w:tblPr>
        <w:tblStyle w:val="TableGrid"/>
        <w:tblW w:w="4620" w:type="dxa"/>
        <w:tblInd w:w="2380" w:type="dxa"/>
        <w:tblCellMar>
          <w:top w:w="7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1080"/>
      </w:tblGrid>
      <w:tr w:rsidR="005C1ABD" w14:paraId="12BDABAD" w14:textId="77777777" w:rsidTr="00681666">
        <w:trPr>
          <w:trHeight w:val="281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3F3CA" w14:textId="77777777" w:rsidR="005C1ABD" w:rsidRDefault="005C1ABD" w:rsidP="00681666">
            <w:pPr>
              <w:spacing w:line="259" w:lineRule="auto"/>
              <w:ind w:left="50"/>
            </w:pPr>
            <w:proofErr w:type="spellStart"/>
            <w:r>
              <w:rPr>
                <w:b/>
                <w:sz w:val="22"/>
              </w:rPr>
              <w:t>Durata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C657A" w14:textId="77777777" w:rsidR="005C1ABD" w:rsidRDefault="005C1ABD" w:rsidP="00681666">
            <w:pPr>
              <w:spacing w:line="259" w:lineRule="auto"/>
              <w:jc w:val="center"/>
            </w:pPr>
            <w:proofErr w:type="spellStart"/>
            <w:r>
              <w:rPr>
                <w:sz w:val="22"/>
              </w:rPr>
              <w:t>Preț</w:t>
            </w:r>
            <w:proofErr w:type="spellEnd"/>
            <w:r>
              <w:rPr>
                <w:sz w:val="22"/>
              </w:rPr>
              <w:t xml:space="preserve"> (lei)</w:t>
            </w:r>
          </w:p>
        </w:tc>
      </w:tr>
      <w:tr w:rsidR="005C1ABD" w14:paraId="2D8C488B" w14:textId="77777777" w:rsidTr="00681666">
        <w:trPr>
          <w:trHeight w:val="262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FC1B9" w14:textId="77777777" w:rsidR="005C1ABD" w:rsidRDefault="005C1ABD" w:rsidP="00681666">
            <w:pPr>
              <w:spacing w:line="259" w:lineRule="auto"/>
              <w:ind w:left="50"/>
            </w:pPr>
            <w:r>
              <w:rPr>
                <w:sz w:val="22"/>
              </w:rPr>
              <w:t xml:space="preserve">30 </w:t>
            </w:r>
            <w:proofErr w:type="gramStart"/>
            <w:r>
              <w:rPr>
                <w:sz w:val="22"/>
              </w:rPr>
              <w:t>minute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7A0B1" w14:textId="0DC76E26" w:rsidR="005C1ABD" w:rsidRDefault="005C1ABD" w:rsidP="00681666">
            <w:pPr>
              <w:spacing w:line="259" w:lineRule="auto"/>
              <w:jc w:val="center"/>
            </w:pPr>
            <w:r>
              <w:rPr>
                <w:sz w:val="22"/>
              </w:rPr>
              <w:t>2</w:t>
            </w:r>
            <w:r>
              <w:rPr>
                <w:sz w:val="22"/>
              </w:rPr>
              <w:t>,5</w:t>
            </w:r>
          </w:p>
        </w:tc>
      </w:tr>
      <w:tr w:rsidR="005C1ABD" w14:paraId="3C8365ED" w14:textId="77777777" w:rsidTr="00681666">
        <w:trPr>
          <w:trHeight w:val="263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7D6B5" w14:textId="77777777" w:rsidR="005C1ABD" w:rsidRDefault="005C1ABD" w:rsidP="00681666">
            <w:pPr>
              <w:spacing w:line="259" w:lineRule="auto"/>
              <w:ind w:left="50"/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oră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4D245" w14:textId="4D9DB329" w:rsidR="005C1ABD" w:rsidRDefault="005C1ABD" w:rsidP="00681666">
            <w:pPr>
              <w:spacing w:line="259" w:lineRule="auto"/>
              <w:jc w:val="center"/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,5</w:t>
            </w:r>
          </w:p>
        </w:tc>
      </w:tr>
      <w:tr w:rsidR="005C1ABD" w14:paraId="51F6A1A7" w14:textId="77777777" w:rsidTr="00681666">
        <w:trPr>
          <w:trHeight w:val="262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A0C2B" w14:textId="77777777" w:rsidR="005C1ABD" w:rsidRDefault="005C1ABD" w:rsidP="00681666">
            <w:pPr>
              <w:spacing w:line="259" w:lineRule="auto"/>
              <w:ind w:left="50"/>
            </w:pPr>
            <w:r>
              <w:rPr>
                <w:sz w:val="22"/>
              </w:rPr>
              <w:t xml:space="preserve">1 zi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19AA7" w14:textId="57A82A8A" w:rsidR="005C1ABD" w:rsidRDefault="005C1ABD" w:rsidP="00681666">
            <w:pPr>
              <w:spacing w:line="259" w:lineRule="auto"/>
              <w:jc w:val="center"/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t>1,5</w:t>
            </w:r>
          </w:p>
        </w:tc>
      </w:tr>
    </w:tbl>
    <w:p w14:paraId="773EA402" w14:textId="2603E1E2" w:rsidR="005C1ABD" w:rsidRDefault="005C1ABD" w:rsidP="005C1ABD">
      <w:pPr>
        <w:spacing w:after="66" w:line="259" w:lineRule="auto"/>
        <w:ind w:left="120"/>
      </w:pPr>
      <w:r>
        <w:t xml:space="preserve"> </w:t>
      </w:r>
    </w:p>
    <w:p w14:paraId="3926D41E" w14:textId="77777777" w:rsidR="005C1ABD" w:rsidRPr="005C1ABD" w:rsidRDefault="005C1ABD" w:rsidP="005C1ABD">
      <w:pPr>
        <w:numPr>
          <w:ilvl w:val="0"/>
          <w:numId w:val="2"/>
        </w:numPr>
        <w:autoSpaceDE/>
        <w:autoSpaceDN/>
        <w:spacing w:after="5" w:line="266" w:lineRule="auto"/>
        <w:ind w:left="1021" w:right="10" w:hanging="333"/>
        <w:jc w:val="both"/>
        <w:rPr>
          <w:lang w:val="it-IT"/>
        </w:rPr>
      </w:pPr>
      <w:r w:rsidRPr="005C1ABD">
        <w:rPr>
          <w:sz w:val="26"/>
          <w:lang w:val="it-IT"/>
        </w:rPr>
        <w:t xml:space="preserve">Tarifele orare de parcare pentru </w:t>
      </w:r>
      <w:r w:rsidRPr="005C1ABD">
        <w:rPr>
          <w:b/>
          <w:sz w:val="26"/>
          <w:lang w:val="it-IT"/>
        </w:rPr>
        <w:t>ZONA II</w:t>
      </w:r>
      <w:r w:rsidRPr="005C1ABD">
        <w:rPr>
          <w:sz w:val="26"/>
          <w:lang w:val="it-IT"/>
        </w:rPr>
        <w:t xml:space="preserve"> sunt următoarele:</w:t>
      </w:r>
      <w:r w:rsidRPr="005C1ABD">
        <w:rPr>
          <w:b/>
          <w:sz w:val="26"/>
          <w:lang w:val="it-IT"/>
        </w:rPr>
        <w:t xml:space="preserve"> </w:t>
      </w:r>
    </w:p>
    <w:p w14:paraId="21A45240" w14:textId="77777777" w:rsidR="005C1ABD" w:rsidRPr="005C1ABD" w:rsidRDefault="005C1ABD" w:rsidP="005C1ABD">
      <w:pPr>
        <w:spacing w:line="259" w:lineRule="auto"/>
        <w:ind w:left="120"/>
        <w:rPr>
          <w:lang w:val="it-IT"/>
        </w:rPr>
      </w:pPr>
      <w:r w:rsidRPr="005C1ABD">
        <w:rPr>
          <w:lang w:val="it-IT"/>
        </w:rPr>
        <w:t xml:space="preserve"> </w:t>
      </w:r>
    </w:p>
    <w:tbl>
      <w:tblPr>
        <w:tblStyle w:val="TableGrid"/>
        <w:tblW w:w="4620" w:type="dxa"/>
        <w:tblInd w:w="2380" w:type="dxa"/>
        <w:tblCellMar>
          <w:top w:w="7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1080"/>
      </w:tblGrid>
      <w:tr w:rsidR="005C1ABD" w14:paraId="64E1D6E7" w14:textId="77777777" w:rsidTr="00681666">
        <w:trPr>
          <w:trHeight w:val="283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42270" w14:textId="77777777" w:rsidR="005C1ABD" w:rsidRDefault="005C1ABD" w:rsidP="00681666">
            <w:pPr>
              <w:spacing w:line="259" w:lineRule="auto"/>
              <w:ind w:left="50"/>
            </w:pPr>
            <w:proofErr w:type="spellStart"/>
            <w:r>
              <w:rPr>
                <w:b/>
                <w:sz w:val="22"/>
              </w:rPr>
              <w:t>Durata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9FD94" w14:textId="77777777" w:rsidR="005C1ABD" w:rsidRDefault="005C1ABD" w:rsidP="00681666">
            <w:pPr>
              <w:spacing w:line="259" w:lineRule="auto"/>
              <w:jc w:val="center"/>
            </w:pPr>
            <w:proofErr w:type="spellStart"/>
            <w:r>
              <w:rPr>
                <w:sz w:val="22"/>
              </w:rPr>
              <w:t>Preț</w:t>
            </w:r>
            <w:proofErr w:type="spellEnd"/>
            <w:r>
              <w:rPr>
                <w:sz w:val="22"/>
              </w:rPr>
              <w:t xml:space="preserve"> (lei)</w:t>
            </w:r>
          </w:p>
        </w:tc>
      </w:tr>
      <w:tr w:rsidR="005C1ABD" w14:paraId="7B119113" w14:textId="77777777" w:rsidTr="00681666">
        <w:trPr>
          <w:trHeight w:val="260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E4857" w14:textId="77777777" w:rsidR="005C1ABD" w:rsidRDefault="005C1ABD" w:rsidP="00681666">
            <w:pPr>
              <w:spacing w:line="259" w:lineRule="auto"/>
              <w:ind w:left="50"/>
            </w:pPr>
            <w:r>
              <w:rPr>
                <w:sz w:val="22"/>
              </w:rPr>
              <w:t xml:space="preserve">30 </w:t>
            </w:r>
            <w:proofErr w:type="gramStart"/>
            <w:r>
              <w:rPr>
                <w:sz w:val="22"/>
              </w:rPr>
              <w:t>minute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A0514" w14:textId="77777777" w:rsidR="005C1ABD" w:rsidRDefault="005C1ABD" w:rsidP="00681666">
            <w:pPr>
              <w:spacing w:line="259" w:lineRule="auto"/>
              <w:jc w:val="center"/>
            </w:pPr>
            <w:r>
              <w:rPr>
                <w:sz w:val="22"/>
              </w:rPr>
              <w:t>1</w:t>
            </w:r>
          </w:p>
        </w:tc>
      </w:tr>
      <w:tr w:rsidR="005C1ABD" w14:paraId="351B027B" w14:textId="77777777" w:rsidTr="00681666">
        <w:trPr>
          <w:trHeight w:val="264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78AAC" w14:textId="77777777" w:rsidR="005C1ABD" w:rsidRDefault="005C1ABD" w:rsidP="00681666">
            <w:pPr>
              <w:spacing w:line="259" w:lineRule="auto"/>
              <w:ind w:left="50"/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oră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FE398" w14:textId="41247F3E" w:rsidR="005C1ABD" w:rsidRDefault="005C1ABD" w:rsidP="00681666">
            <w:pPr>
              <w:spacing w:line="259" w:lineRule="auto"/>
              <w:jc w:val="center"/>
            </w:pPr>
            <w:r>
              <w:rPr>
                <w:sz w:val="22"/>
              </w:rPr>
              <w:t>2</w:t>
            </w:r>
          </w:p>
        </w:tc>
      </w:tr>
      <w:tr w:rsidR="005C1ABD" w14:paraId="5D03317F" w14:textId="77777777" w:rsidTr="00681666">
        <w:trPr>
          <w:trHeight w:val="262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AEE5D" w14:textId="77777777" w:rsidR="005C1ABD" w:rsidRDefault="005C1ABD" w:rsidP="00681666">
            <w:pPr>
              <w:spacing w:line="259" w:lineRule="auto"/>
              <w:ind w:left="50"/>
            </w:pPr>
            <w:r>
              <w:rPr>
                <w:sz w:val="22"/>
              </w:rPr>
              <w:t xml:space="preserve">1 zi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76324" w14:textId="10A9D1D6" w:rsidR="005C1ABD" w:rsidRDefault="005C1ABD" w:rsidP="00681666">
            <w:pPr>
              <w:spacing w:line="259" w:lineRule="auto"/>
              <w:jc w:val="center"/>
            </w:pPr>
            <w:r>
              <w:rPr>
                <w:sz w:val="22"/>
              </w:rPr>
              <w:t>6</w:t>
            </w:r>
          </w:p>
        </w:tc>
      </w:tr>
    </w:tbl>
    <w:p w14:paraId="5E8EB1AC" w14:textId="77777777" w:rsidR="005C1ABD" w:rsidRDefault="005C1ABD" w:rsidP="005C1ABD">
      <w:pPr>
        <w:spacing w:after="121" w:line="259" w:lineRule="auto"/>
        <w:ind w:left="120"/>
      </w:pPr>
      <w:r>
        <w:t xml:space="preserve"> </w:t>
      </w:r>
    </w:p>
    <w:p w14:paraId="5B77653A" w14:textId="67FBAB08" w:rsidR="005C1ABD" w:rsidRPr="005C1ABD" w:rsidRDefault="005C1ABD" w:rsidP="005C1ABD">
      <w:pPr>
        <w:numPr>
          <w:ilvl w:val="0"/>
          <w:numId w:val="2"/>
        </w:numPr>
        <w:autoSpaceDE/>
        <w:autoSpaceDN/>
        <w:spacing w:after="5" w:line="266" w:lineRule="auto"/>
        <w:ind w:left="1021" w:right="10" w:hanging="333"/>
        <w:jc w:val="both"/>
        <w:rPr>
          <w:lang w:val="it-IT"/>
        </w:rPr>
      </w:pPr>
      <w:r w:rsidRPr="005C1ABD">
        <w:rPr>
          <w:sz w:val="26"/>
          <w:lang w:val="it-IT"/>
        </w:rPr>
        <w:t>Tarifele sub formă de abonamente sunt lunare, trimestriale, semestriale şi</w:t>
      </w:r>
      <w:r w:rsidRPr="005C1ABD">
        <w:rPr>
          <w:b/>
          <w:sz w:val="26"/>
          <w:lang w:val="it-IT"/>
        </w:rPr>
        <w:t xml:space="preserve"> </w:t>
      </w:r>
      <w:r w:rsidRPr="005C1ABD">
        <w:rPr>
          <w:sz w:val="26"/>
          <w:lang w:val="it-IT"/>
        </w:rPr>
        <w:t xml:space="preserve">anuale. </w:t>
      </w:r>
    </w:p>
    <w:p w14:paraId="0E733DC9" w14:textId="77777777" w:rsidR="005C1ABD" w:rsidRPr="005C1ABD" w:rsidRDefault="005C1ABD" w:rsidP="005C1ABD">
      <w:pPr>
        <w:spacing w:line="259" w:lineRule="auto"/>
        <w:ind w:left="120"/>
        <w:rPr>
          <w:lang w:val="it-IT"/>
        </w:rPr>
      </w:pPr>
      <w:r w:rsidRPr="005C1ABD">
        <w:rPr>
          <w:lang w:val="it-IT"/>
        </w:rPr>
        <w:t xml:space="preserve"> </w:t>
      </w:r>
    </w:p>
    <w:tbl>
      <w:tblPr>
        <w:tblStyle w:val="TableGrid"/>
        <w:tblW w:w="5160" w:type="dxa"/>
        <w:tblInd w:w="2121" w:type="dxa"/>
        <w:tblCellMar>
          <w:top w:w="5" w:type="dxa"/>
          <w:left w:w="10" w:type="dxa"/>
          <w:bottom w:w="4" w:type="dxa"/>
          <w:right w:w="65" w:type="dxa"/>
        </w:tblCellMar>
        <w:tblLook w:val="04A0" w:firstRow="1" w:lastRow="0" w:firstColumn="1" w:lastColumn="0" w:noHBand="0" w:noVBand="1"/>
      </w:tblPr>
      <w:tblGrid>
        <w:gridCol w:w="3520"/>
        <w:gridCol w:w="1640"/>
      </w:tblGrid>
      <w:tr w:rsidR="005C1ABD" w14:paraId="44BA445F" w14:textId="77777777" w:rsidTr="00681666">
        <w:trPr>
          <w:trHeight w:val="262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60815" w14:textId="77777777" w:rsidR="005C1ABD" w:rsidRDefault="005C1ABD" w:rsidP="00681666">
            <w:pPr>
              <w:tabs>
                <w:tab w:val="center" w:pos="3390"/>
              </w:tabs>
              <w:spacing w:line="259" w:lineRule="auto"/>
            </w:pPr>
            <w:proofErr w:type="spellStart"/>
            <w:r>
              <w:rPr>
                <w:b/>
                <w:sz w:val="22"/>
              </w:rPr>
              <w:t>Abonamente</w:t>
            </w:r>
            <w:proofErr w:type="spellEnd"/>
            <w:r>
              <w:rPr>
                <w:b/>
                <w:sz w:val="22"/>
              </w:rPr>
              <w:t xml:space="preserve"> (</w:t>
            </w:r>
            <w:proofErr w:type="spellStart"/>
            <w:r>
              <w:rPr>
                <w:b/>
                <w:sz w:val="22"/>
              </w:rPr>
              <w:t>fără</w:t>
            </w:r>
            <w:proofErr w:type="spellEnd"/>
            <w:r>
              <w:rPr>
                <w:b/>
                <w:sz w:val="22"/>
              </w:rPr>
              <w:t xml:space="preserve"> Zona 0)</w:t>
            </w:r>
            <w:r>
              <w:rPr>
                <w:sz w:val="22"/>
              </w:rPr>
              <w:tab/>
            </w:r>
            <w: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0F315" w14:textId="77777777" w:rsidR="005C1ABD" w:rsidRDefault="005C1ABD" w:rsidP="00681666">
            <w:pPr>
              <w:tabs>
                <w:tab w:val="center" w:pos="1050"/>
              </w:tabs>
              <w:spacing w:line="259" w:lineRule="auto"/>
              <w:jc w:val="center"/>
            </w:pPr>
            <w:proofErr w:type="spellStart"/>
            <w:r>
              <w:rPr>
                <w:b/>
                <w:sz w:val="22"/>
              </w:rPr>
              <w:t>Preț</w:t>
            </w:r>
            <w:proofErr w:type="spellEnd"/>
            <w:r>
              <w:rPr>
                <w:b/>
                <w:sz w:val="22"/>
              </w:rPr>
              <w:t xml:space="preserve"> (lei)</w:t>
            </w:r>
          </w:p>
        </w:tc>
      </w:tr>
      <w:tr w:rsidR="005C1ABD" w14:paraId="0D6D9645" w14:textId="77777777" w:rsidTr="00681666">
        <w:trPr>
          <w:trHeight w:val="262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DBEE3" w14:textId="77777777" w:rsidR="005C1ABD" w:rsidRDefault="005C1ABD" w:rsidP="00681666">
            <w:pPr>
              <w:tabs>
                <w:tab w:val="center" w:pos="3390"/>
              </w:tabs>
              <w:spacing w:line="259" w:lineRule="auto"/>
            </w:pPr>
            <w:proofErr w:type="spellStart"/>
            <w:proofErr w:type="gramStart"/>
            <w:r>
              <w:rPr>
                <w:sz w:val="22"/>
              </w:rPr>
              <w:t>Abonament</w:t>
            </w:r>
            <w:proofErr w:type="spellEnd"/>
            <w:r>
              <w:rPr>
                <w:sz w:val="22"/>
              </w:rPr>
              <w:t xml:space="preserve">  lunar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0E428" w14:textId="5622B207" w:rsidR="005C1ABD" w:rsidRDefault="005C1ABD" w:rsidP="00681666">
            <w:pPr>
              <w:tabs>
                <w:tab w:val="center" w:pos="1050"/>
              </w:tabs>
              <w:spacing w:line="259" w:lineRule="auto"/>
              <w:jc w:val="center"/>
            </w:pPr>
            <w:r>
              <w:rPr>
                <w:sz w:val="22"/>
              </w:rPr>
              <w:t>53</w:t>
            </w:r>
          </w:p>
        </w:tc>
      </w:tr>
      <w:tr w:rsidR="005C1ABD" w14:paraId="015865A5" w14:textId="77777777" w:rsidTr="00681666">
        <w:trPr>
          <w:trHeight w:val="264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A9056" w14:textId="77777777" w:rsidR="005C1ABD" w:rsidRDefault="005C1ABD" w:rsidP="00681666">
            <w:pPr>
              <w:tabs>
                <w:tab w:val="center" w:pos="3390"/>
              </w:tabs>
              <w:spacing w:line="259" w:lineRule="auto"/>
            </w:pPr>
            <w:proofErr w:type="spellStart"/>
            <w:proofErr w:type="gramStart"/>
            <w:r>
              <w:rPr>
                <w:sz w:val="22"/>
              </w:rPr>
              <w:t>Abonament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trimestrial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sz w:val="21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000B8" w14:textId="75FFF4A3" w:rsidR="005C1ABD" w:rsidRDefault="005C1ABD" w:rsidP="00681666">
            <w:pPr>
              <w:tabs>
                <w:tab w:val="center" w:pos="1050"/>
              </w:tabs>
              <w:spacing w:line="259" w:lineRule="auto"/>
              <w:jc w:val="center"/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t>55</w:t>
            </w:r>
          </w:p>
        </w:tc>
      </w:tr>
      <w:tr w:rsidR="005C1ABD" w14:paraId="0407AB6D" w14:textId="77777777" w:rsidTr="00681666">
        <w:trPr>
          <w:trHeight w:val="263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01367" w14:textId="77777777" w:rsidR="005C1ABD" w:rsidRDefault="005C1ABD" w:rsidP="00681666">
            <w:pPr>
              <w:tabs>
                <w:tab w:val="center" w:pos="3390"/>
              </w:tabs>
              <w:spacing w:line="259" w:lineRule="auto"/>
            </w:pPr>
            <w:proofErr w:type="spellStart"/>
            <w:proofErr w:type="gramStart"/>
            <w:r>
              <w:rPr>
                <w:sz w:val="22"/>
              </w:rPr>
              <w:t>Abonament</w:t>
            </w:r>
            <w:proofErr w:type="spellEnd"/>
            <w:r>
              <w:rPr>
                <w:sz w:val="22"/>
              </w:rPr>
              <w:t xml:space="preserve">  semestrial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sz w:val="21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5338E" w14:textId="1740C26F" w:rsidR="005C1ABD" w:rsidRDefault="005C1ABD" w:rsidP="00681666">
            <w:pPr>
              <w:tabs>
                <w:tab w:val="center" w:pos="1050"/>
              </w:tabs>
              <w:spacing w:line="259" w:lineRule="auto"/>
              <w:jc w:val="center"/>
            </w:pPr>
            <w:r>
              <w:rPr>
                <w:sz w:val="22"/>
              </w:rPr>
              <w:t>302</w:t>
            </w:r>
          </w:p>
        </w:tc>
      </w:tr>
      <w:tr w:rsidR="005C1ABD" w14:paraId="57AC35D7" w14:textId="77777777" w:rsidTr="00681666">
        <w:trPr>
          <w:trHeight w:val="263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82A19" w14:textId="77777777" w:rsidR="005C1ABD" w:rsidRDefault="005C1ABD" w:rsidP="00681666">
            <w:pPr>
              <w:tabs>
                <w:tab w:val="center" w:pos="3390"/>
              </w:tabs>
              <w:spacing w:line="259" w:lineRule="auto"/>
            </w:pPr>
            <w:proofErr w:type="spellStart"/>
            <w:proofErr w:type="gramStart"/>
            <w:r>
              <w:rPr>
                <w:sz w:val="22"/>
              </w:rPr>
              <w:t>Abonament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anual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sz w:val="21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3CF15" w14:textId="0B992B56" w:rsidR="005C1ABD" w:rsidRDefault="005C1ABD" w:rsidP="00681666">
            <w:pPr>
              <w:tabs>
                <w:tab w:val="center" w:pos="1050"/>
              </w:tabs>
              <w:spacing w:line="259" w:lineRule="auto"/>
              <w:jc w:val="center"/>
            </w:pPr>
            <w:r>
              <w:rPr>
                <w:sz w:val="22"/>
              </w:rPr>
              <w:t>5</w:t>
            </w:r>
            <w:r w:rsidR="00BA01D1">
              <w:rPr>
                <w:sz w:val="22"/>
              </w:rPr>
              <w:t>70</w:t>
            </w:r>
          </w:p>
        </w:tc>
      </w:tr>
      <w:tr w:rsidR="005C1ABD" w14:paraId="614A1111" w14:textId="77777777" w:rsidTr="00681666">
        <w:trPr>
          <w:trHeight w:val="263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A5173" w14:textId="77777777" w:rsidR="005C1ABD" w:rsidRDefault="005C1ABD" w:rsidP="00681666">
            <w:pPr>
              <w:tabs>
                <w:tab w:val="center" w:pos="3390"/>
              </w:tabs>
              <w:spacing w:line="259" w:lineRule="auto"/>
            </w:pPr>
            <w:proofErr w:type="spellStart"/>
            <w:r>
              <w:rPr>
                <w:sz w:val="22"/>
              </w:rPr>
              <w:t>Abonament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locatar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anual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sz w:val="21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3622C" w14:textId="3BB48028" w:rsidR="005C1ABD" w:rsidRDefault="005C1ABD" w:rsidP="00681666">
            <w:pPr>
              <w:tabs>
                <w:tab w:val="center" w:pos="1050"/>
              </w:tabs>
              <w:spacing w:line="259" w:lineRule="auto"/>
              <w:jc w:val="center"/>
            </w:pPr>
            <w:r>
              <w:rPr>
                <w:sz w:val="22"/>
              </w:rPr>
              <w:t>2</w:t>
            </w:r>
            <w:r w:rsidR="00BA01D1">
              <w:rPr>
                <w:sz w:val="22"/>
              </w:rPr>
              <w:t>28</w:t>
            </w:r>
          </w:p>
        </w:tc>
      </w:tr>
      <w:tr w:rsidR="00BA01D1" w14:paraId="36BF8D58" w14:textId="77777777" w:rsidTr="00681666">
        <w:trPr>
          <w:trHeight w:val="263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4F1D7" w14:textId="1730466C" w:rsidR="00BA01D1" w:rsidRDefault="00BA01D1" w:rsidP="00681666">
            <w:pPr>
              <w:tabs>
                <w:tab w:val="center" w:pos="3390"/>
              </w:tabs>
              <w:spacing w:line="259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Abonament</w:t>
            </w:r>
            <w:proofErr w:type="spellEnd"/>
            <w:r>
              <w:rPr>
                <w:sz w:val="22"/>
              </w:rPr>
              <w:t xml:space="preserve"> cu </w:t>
            </w:r>
            <w:proofErr w:type="spellStart"/>
            <w:r>
              <w:rPr>
                <w:sz w:val="22"/>
              </w:rPr>
              <w:t>reducere</w:t>
            </w:r>
            <w:proofErr w:type="spellEnd"/>
            <w:r>
              <w:rPr>
                <w:sz w:val="22"/>
              </w:rPr>
              <w:t xml:space="preserve"> 50 %, conform O.G. nr. 105/1999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ECC47" w14:textId="45EA65A7" w:rsidR="00BA01D1" w:rsidRDefault="00BA01D1" w:rsidP="00681666">
            <w:pPr>
              <w:tabs>
                <w:tab w:val="center" w:pos="1050"/>
              </w:tabs>
              <w:spacing w:line="259" w:lineRule="auto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</w:tr>
    </w:tbl>
    <w:p w14:paraId="717DA645" w14:textId="77777777" w:rsidR="005C1ABD" w:rsidRPr="00973D22" w:rsidRDefault="005C1ABD" w:rsidP="005C1ABD">
      <w:pPr>
        <w:spacing w:after="52" w:line="259" w:lineRule="auto"/>
        <w:ind w:left="120"/>
        <w:rPr>
          <w:szCs w:val="24"/>
        </w:rPr>
      </w:pPr>
      <w:r>
        <w:lastRenderedPageBreak/>
        <w:t xml:space="preserve"> </w:t>
      </w:r>
    </w:p>
    <w:p w14:paraId="14ED1897" w14:textId="77777777" w:rsidR="00C20898" w:rsidRDefault="00C20898" w:rsidP="005C1ABD">
      <w:pPr>
        <w:autoSpaceDE/>
        <w:spacing w:line="480" w:lineRule="auto"/>
        <w:jc w:val="center"/>
      </w:pPr>
    </w:p>
    <w:sectPr w:rsidR="00C20898" w:rsidSect="00BA01D1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0674"/>
    <w:multiLevelType w:val="hybridMultilevel"/>
    <w:tmpl w:val="A91AC6A8"/>
    <w:lvl w:ilvl="0" w:tplc="10BE8ADC">
      <w:start w:val="1"/>
      <w:numFmt w:val="upperLetter"/>
      <w:lvlText w:val="%1."/>
      <w:lvlJc w:val="left"/>
      <w:pPr>
        <w:ind w:left="1068" w:hanging="360"/>
      </w:p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2A5B33"/>
    <w:multiLevelType w:val="hybridMultilevel"/>
    <w:tmpl w:val="090446A8"/>
    <w:lvl w:ilvl="0" w:tplc="0C28DB96">
      <w:start w:val="2"/>
      <w:numFmt w:val="upperLetter"/>
      <w:lvlText w:val="%1)"/>
      <w:lvlJc w:val="left"/>
      <w:pPr>
        <w:ind w:left="1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85C6AB0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62EBEE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447DD6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9483BE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B8F0AE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F29468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F407002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6FA38C6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59959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6926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07"/>
    <w:rsid w:val="005C1ABD"/>
    <w:rsid w:val="00827012"/>
    <w:rsid w:val="00BA01D1"/>
    <w:rsid w:val="00C20898"/>
    <w:rsid w:val="00D4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8DF4"/>
  <w15:chartTrackingRefBased/>
  <w15:docId w15:val="{99BB890F-7CFB-4B86-B3DE-2DC2D8A3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B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ABD"/>
    <w:pPr>
      <w:ind w:left="720"/>
      <w:contextualSpacing/>
    </w:pPr>
  </w:style>
  <w:style w:type="table" w:customStyle="1" w:styleId="TableGrid">
    <w:name w:val="TableGrid"/>
    <w:rsid w:val="005C1ABD"/>
    <w:pPr>
      <w:spacing w:after="0" w:line="240" w:lineRule="auto"/>
    </w:pPr>
    <w:rPr>
      <w:rFonts w:eastAsiaTheme="minorEastAsia"/>
      <w:kern w:val="0"/>
      <w:lang w:eastAsia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2023-10-23T08:42:00Z</dcterms:created>
  <dcterms:modified xsi:type="dcterms:W3CDTF">2023-10-23T08:55:00Z</dcterms:modified>
</cp:coreProperties>
</file>