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878E" w14:textId="78545E74" w:rsidR="00834C90" w:rsidRPr="005E6D2E" w:rsidRDefault="00D46157" w:rsidP="00834C90">
      <w:pPr>
        <w:spacing w:line="360" w:lineRule="auto"/>
        <w:rPr>
          <w:rFonts w:ascii="Arial" w:hAnsi="Arial" w:cs="Arial"/>
          <w:b/>
          <w:bCs/>
          <w:sz w:val="22"/>
        </w:rPr>
      </w:pPr>
      <w:r w:rsidRPr="005E6D2E">
        <w:rPr>
          <w:rFonts w:ascii="Arial" w:hAnsi="Arial" w:cs="Arial"/>
          <w:b/>
          <w:bCs/>
          <w:sz w:val="22"/>
        </w:rPr>
        <w:t>ANEXA 2</w:t>
      </w:r>
    </w:p>
    <w:p w14:paraId="7487F4A8" w14:textId="13A50C82" w:rsidR="00A56273" w:rsidRPr="005E6D2E" w:rsidRDefault="00323F0E" w:rsidP="005E6D2E">
      <w:pPr>
        <w:spacing w:before="0" w:after="0"/>
        <w:jc w:val="center"/>
        <w:rPr>
          <w:rFonts w:ascii="Arial" w:hAnsi="Arial" w:cs="Arial"/>
          <w:b/>
          <w:bCs/>
          <w:sz w:val="22"/>
        </w:rPr>
      </w:pPr>
      <w:r w:rsidRPr="005E6D2E">
        <w:rPr>
          <w:rFonts w:ascii="Arial" w:hAnsi="Arial" w:cs="Arial"/>
          <w:b/>
          <w:bCs/>
          <w:sz w:val="22"/>
        </w:rPr>
        <w:t xml:space="preserve">FIȘA DE FUNDAMENTARE </w:t>
      </w:r>
    </w:p>
    <w:p w14:paraId="1EC1C266" w14:textId="77777777" w:rsidR="00A56273" w:rsidRPr="005E6D2E" w:rsidRDefault="00323F0E" w:rsidP="005E6D2E">
      <w:pPr>
        <w:spacing w:before="0" w:after="0"/>
        <w:jc w:val="center"/>
        <w:rPr>
          <w:rFonts w:ascii="Arial" w:hAnsi="Arial" w:cs="Arial"/>
          <w:b/>
          <w:bCs/>
          <w:sz w:val="22"/>
        </w:rPr>
      </w:pPr>
      <w:r w:rsidRPr="005E6D2E">
        <w:rPr>
          <w:rFonts w:ascii="Arial" w:hAnsi="Arial" w:cs="Arial"/>
          <w:b/>
          <w:bCs/>
          <w:sz w:val="22"/>
        </w:rPr>
        <w:t>pentru stabilirea tarifelor la următoarele activități de salubrizare:</w:t>
      </w:r>
    </w:p>
    <w:p w14:paraId="0A4B9627" w14:textId="77777777" w:rsidR="00A56273" w:rsidRPr="005E6D2E" w:rsidRDefault="00323F0E" w:rsidP="005E6D2E">
      <w:pPr>
        <w:pStyle w:val="Listparagraf1"/>
        <w:numPr>
          <w:ilvl w:val="0"/>
          <w:numId w:val="1"/>
        </w:numPr>
        <w:tabs>
          <w:tab w:val="left" w:pos="810"/>
          <w:tab w:val="left" w:pos="1276"/>
        </w:tabs>
        <w:ind w:left="810" w:hanging="450"/>
        <w:jc w:val="both"/>
        <w:rPr>
          <w:rFonts w:ascii="Arial" w:hAnsi="Arial" w:cs="Arial"/>
          <w:sz w:val="22"/>
        </w:rPr>
      </w:pPr>
      <w:r w:rsidRPr="005E6D2E">
        <w:rPr>
          <w:rFonts w:ascii="Arial" w:hAnsi="Arial" w:cs="Arial"/>
          <w:sz w:val="22"/>
        </w:rPr>
        <w:t>măturatul, spălatul și stropitul căilor publice din localitate, inclusiv colectarea și transportul deșeurilor de pământ și pietre provenite de pe căile publice la depozitele de deșeuri, precum și a deșeurilor provenite din coșurile stradale la depozitele de deșeuri și/sau la instalațiile de tratare;</w:t>
      </w:r>
    </w:p>
    <w:p w14:paraId="2B38640C" w14:textId="33BE6DF2" w:rsidR="007C03DD" w:rsidRPr="005E6D2E" w:rsidRDefault="00323F0E" w:rsidP="005E6D2E">
      <w:pPr>
        <w:pStyle w:val="Listparagraf1"/>
        <w:numPr>
          <w:ilvl w:val="0"/>
          <w:numId w:val="1"/>
        </w:numPr>
        <w:tabs>
          <w:tab w:val="left" w:pos="810"/>
          <w:tab w:val="left" w:pos="1276"/>
        </w:tabs>
        <w:ind w:left="810" w:hanging="450"/>
        <w:jc w:val="both"/>
        <w:rPr>
          <w:rFonts w:ascii="Arial" w:hAnsi="Arial" w:cs="Arial"/>
          <w:sz w:val="22"/>
        </w:rPr>
      </w:pPr>
      <w:r w:rsidRPr="005E6D2E">
        <w:rPr>
          <w:rFonts w:ascii="Arial" w:hAnsi="Arial" w:cs="Arial"/>
          <w:sz w:val="22"/>
        </w:rPr>
        <w:t>curățarea și transportul zăpezii de pe căile publice din localitate și menținerea în funcțiune a acestora pe timp de polei sau de îngheț;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7087"/>
        <w:gridCol w:w="851"/>
        <w:gridCol w:w="1275"/>
      </w:tblGrid>
      <w:tr w:rsidR="00A56273" w:rsidRPr="005E6D2E" w14:paraId="581604BD" w14:textId="77777777" w:rsidTr="005E6D2E">
        <w:trPr>
          <w:trHeight w:val="779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9385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Nr. crt.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01D4" w14:textId="3FA8941E" w:rsidR="00A56273" w:rsidRPr="005E6D2E" w:rsidRDefault="005E6D2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Specificație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D173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E6EE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Programat anual</w:t>
            </w:r>
          </w:p>
        </w:tc>
      </w:tr>
      <w:tr w:rsidR="00A56273" w:rsidRPr="005E6D2E" w14:paraId="6C470418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9D0D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E61E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Cheltuieli materiale, din care: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0A68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F4D9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0F216F8F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EFB2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7DEB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 xml:space="preserve">Carburanți, aditivi și lubrifianți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7CC1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F6E4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03A8D53A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758D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6954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 xml:space="preserve">Cheltuieli cu utilitățile, din care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A3D1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5CC6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6B04E12D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B582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1.2.1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3936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Energie electrică tehnologică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F31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6BF1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i/>
                <w:iCs/>
                <w:sz w:val="22"/>
                <w:lang w:eastAsia="en-GB"/>
              </w:rPr>
            </w:pPr>
          </w:p>
        </w:tc>
      </w:tr>
      <w:tr w:rsidR="00A56273" w:rsidRPr="005E6D2E" w14:paraId="5A5E2297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7961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1.2.2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5CB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Energie electrică activități administrative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687D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8B41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i/>
                <w:iCs/>
                <w:sz w:val="22"/>
                <w:lang w:eastAsia="en-GB"/>
              </w:rPr>
            </w:pPr>
          </w:p>
        </w:tc>
      </w:tr>
      <w:tr w:rsidR="00A56273" w:rsidRPr="005E6D2E" w14:paraId="2682453E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DCDC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1.2.3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D43E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Alimentarea cu apă și canalizare ape uzate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0CB7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992D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2875C358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1298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1.2.4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3E78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Alte utilități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2EC6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5012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325E9565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C3B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E90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Piese de schimb pentru autospeciale, mijloace de transport, utilaje, instalații și echipamente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64D4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C90B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64B2AD3A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1AD5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40B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Materii prime și materiale consumabile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40BF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87B3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040218D1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3AF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13B5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Echipament de lucru și protecția muncii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C626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468B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6DCD1004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C6FE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D98A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Reparații și întreținere, din care: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3FC0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8091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11EB1EFE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6562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1.6.1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4B39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Reparații și întreținere în regie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B5D5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640D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616F5D48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A8B4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1.6.2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BE3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Reparații și întreținere cu terții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CA28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2983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744608C4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7311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19D6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Amortizarea autospecialelor, utilajelor, instalațiilor și a mijloacelor de transport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53B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F500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0409F7E7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4C80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A9B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Redevență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65F8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984F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72FD2894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0D4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CED0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 xml:space="preserve">Cheltuieli cu protecția mediului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CFDC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2401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00B0812A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BD75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2FE9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Alte cheltuieli cu servicii executate de terți, din care: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C19B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277B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388BEF50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D5D1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1.10.1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772F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Campanii de informare și conștientizare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3DA0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E25E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555E5F6D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AE9F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1.10.2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EC72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Închiriere de utilaje/autospeciale/mijloace de transport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8D6E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A1C1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0C6E7159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AB2C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1.10.3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70E7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</w:rPr>
              <w:t>Cheltuieli cu taxe, licențe, acreditări/certificări și autorizări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376B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D41E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36F27B40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0CC5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1.10.4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633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Alte cheltuieli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DB0E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6A78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05F02F6B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1142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lastRenderedPageBreak/>
              <w:t>1.11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BDA3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Alte cheltuieli materiale, exclusiv provizioane, amenzi, penalități, despăgubiri, donații și sponsorizări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D395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CBE6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0E4C5926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CEE5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1BC8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</w:rPr>
              <w:t xml:space="preserve">Cheltuieli </w:t>
            </w: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de natură salarială</w:t>
            </w:r>
            <w:r w:rsidRPr="005E6D2E">
              <w:rPr>
                <w:rStyle w:val="Fontdeparagrafimplicit1"/>
                <w:rFonts w:ascii="Arial" w:hAnsi="Arial" w:cs="Arial"/>
                <w:sz w:val="22"/>
              </w:rPr>
              <w:t xml:space="preserve">, </w:t>
            </w: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din care: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936A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EF20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180BCE88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B4F7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2.1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2E04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 xml:space="preserve">Salarii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1177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DD0A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2432BF62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01AA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2.2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8A76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Contribuție asiguratorie pentru muncă (CAM)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114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9FA9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6946058D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D3CA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2.3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C745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Contribuție la fondul pentru handicap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8892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0F1A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406A1771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D966" w14:textId="77777777" w:rsidR="00A56273" w:rsidRPr="005E6D2E" w:rsidRDefault="00323F0E" w:rsidP="005E6D2E">
            <w:pPr>
              <w:spacing w:before="0" w:after="0"/>
              <w:jc w:val="right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2.4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FC78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Alte drepturi asimilate salariilor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35F9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5E6D2E">
              <w:rPr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7C02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A56273" w:rsidRPr="005E6D2E" w14:paraId="4BC864DA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252A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914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Total cheltuieli de exploatare (1+2)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1707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62A6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4AD74F65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E446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2C8B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Cheltuieli financiare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A58A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7F30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2F004CC1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B261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012A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Cheltuieli totale (CT = I + II)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7E81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D0F6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53A1BB7A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4FD2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IV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FE9B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Profit (CT x r%)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7FEA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F45E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2967E088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09F6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FFC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</w:rPr>
              <w:t xml:space="preserve">Valoare totală </w:t>
            </w: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a prestației</w:t>
            </w:r>
            <w:r w:rsidRPr="005E6D2E">
              <w:rPr>
                <w:rStyle w:val="Fontdeparagrafimplicit1"/>
                <w:rFonts w:ascii="Arial" w:hAnsi="Arial" w:cs="Arial"/>
                <w:sz w:val="22"/>
              </w:rPr>
              <w:t xml:space="preserve"> (III + IV)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95B7" w14:textId="77777777" w:rsidR="00A56273" w:rsidRPr="005E6D2E" w:rsidRDefault="00323F0E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lei/an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45AD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1DA6B9E8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7D5A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Fonts w:ascii="Arial" w:hAnsi="Arial" w:cs="Arial"/>
                <w:sz w:val="22"/>
              </w:rPr>
              <w:t>VI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A529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</w:rPr>
              <w:t>Suprafața/volumul/cantitatea programată</w:t>
            </w: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(*)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E9F7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7AEE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6273" w:rsidRPr="005E6D2E" w14:paraId="5C24B89E" w14:textId="77777777" w:rsidTr="005E6D2E">
        <w:trPr>
          <w:trHeight w:val="5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AAA9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VII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E3C4" w14:textId="77777777" w:rsidR="00A56273" w:rsidRPr="005E6D2E" w:rsidRDefault="00323F0E" w:rsidP="005E6D2E">
            <w:pPr>
              <w:spacing w:before="0" w:after="0"/>
              <w:rPr>
                <w:rFonts w:ascii="Arial" w:hAnsi="Arial" w:cs="Arial"/>
                <w:sz w:val="22"/>
              </w:rPr>
            </w:pPr>
            <w:r w:rsidRPr="005E6D2E">
              <w:rPr>
                <w:rStyle w:val="Fontdeparagrafimplicit1"/>
                <w:rFonts w:ascii="Arial" w:hAnsi="Arial" w:cs="Arial"/>
                <w:sz w:val="22"/>
              </w:rPr>
              <w:t xml:space="preserve">Tarif (V/VI) </w:t>
            </w:r>
            <w:r w:rsidRPr="005E6D2E">
              <w:rPr>
                <w:rStyle w:val="Fontdeparagrafimplicit1"/>
                <w:rFonts w:ascii="Arial" w:hAnsi="Arial" w:cs="Arial"/>
                <w:sz w:val="22"/>
                <w:lang w:eastAsia="en-GB"/>
              </w:rPr>
              <w:t>(**)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D642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65C9" w14:textId="77777777" w:rsidR="00A56273" w:rsidRPr="005E6D2E" w:rsidRDefault="00A56273" w:rsidP="005E6D2E">
            <w:pPr>
              <w:spacing w:before="0" w:after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CB751F" w14:textId="77777777" w:rsidR="00A56273" w:rsidRPr="005E6D2E" w:rsidRDefault="00A56273" w:rsidP="005E6D2E">
      <w:pPr>
        <w:spacing w:before="0" w:after="0"/>
        <w:rPr>
          <w:rFonts w:ascii="Arial" w:hAnsi="Arial" w:cs="Arial"/>
          <w:sz w:val="22"/>
        </w:rPr>
      </w:pPr>
    </w:p>
    <w:p w14:paraId="2358D312" w14:textId="77777777" w:rsidR="00A56273" w:rsidRPr="005E6D2E" w:rsidRDefault="00323F0E" w:rsidP="005E6D2E">
      <w:pPr>
        <w:spacing w:before="0" w:after="0"/>
        <w:rPr>
          <w:rFonts w:ascii="Arial" w:hAnsi="Arial" w:cs="Arial"/>
          <w:sz w:val="22"/>
        </w:rPr>
      </w:pPr>
      <w:r w:rsidRPr="005E6D2E">
        <w:rPr>
          <w:rFonts w:ascii="Arial" w:hAnsi="Arial" w:cs="Arial"/>
          <w:sz w:val="22"/>
        </w:rPr>
        <w:t>Notă:</w:t>
      </w:r>
    </w:p>
    <w:p w14:paraId="21A624D8" w14:textId="77777777" w:rsidR="00A56273" w:rsidRPr="005E6D2E" w:rsidRDefault="00323F0E" w:rsidP="005E6D2E">
      <w:pPr>
        <w:spacing w:before="0" w:after="0"/>
        <w:rPr>
          <w:rFonts w:ascii="Arial" w:hAnsi="Arial" w:cs="Arial"/>
          <w:sz w:val="22"/>
        </w:rPr>
      </w:pPr>
      <w:r w:rsidRPr="005E6D2E">
        <w:rPr>
          <w:rFonts w:ascii="Arial" w:hAnsi="Arial" w:cs="Arial"/>
          <w:sz w:val="22"/>
        </w:rPr>
        <w:t>(*) Suprafața/volumul/cantitatea anuală programată prevăzută în caietul de sarcini, pentru fiecare prestație aferentă activității.</w:t>
      </w:r>
    </w:p>
    <w:p w14:paraId="7DE03AFF" w14:textId="77777777" w:rsidR="00A56273" w:rsidRPr="005E6D2E" w:rsidRDefault="00323F0E" w:rsidP="005E6D2E">
      <w:pPr>
        <w:spacing w:before="0" w:after="0"/>
        <w:rPr>
          <w:rFonts w:ascii="Arial" w:hAnsi="Arial" w:cs="Arial"/>
          <w:sz w:val="22"/>
        </w:rPr>
      </w:pPr>
      <w:r w:rsidRPr="005E6D2E">
        <w:rPr>
          <w:rFonts w:ascii="Arial" w:hAnsi="Arial" w:cs="Arial"/>
          <w:sz w:val="22"/>
        </w:rPr>
        <w:t xml:space="preserve">(**) Tariful exprimat în lei per unitatea de măsură specifică fiecărei prestații. </w:t>
      </w:r>
    </w:p>
    <w:p w14:paraId="3BAE3D3C" w14:textId="77777777" w:rsidR="00A56273" w:rsidRPr="005E6D2E" w:rsidRDefault="00A56273" w:rsidP="005E6D2E">
      <w:pPr>
        <w:spacing w:before="0" w:after="0"/>
        <w:rPr>
          <w:rFonts w:ascii="Arial" w:hAnsi="Arial" w:cs="Arial"/>
          <w:sz w:val="22"/>
        </w:rPr>
      </w:pPr>
    </w:p>
    <w:sectPr w:rsidR="00A56273" w:rsidRPr="005E6D2E" w:rsidSect="005E6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D7CA" w14:textId="77777777" w:rsidR="00C428A4" w:rsidRDefault="00C428A4">
      <w:pPr>
        <w:spacing w:before="0" w:after="0"/>
      </w:pPr>
      <w:r>
        <w:separator/>
      </w:r>
    </w:p>
  </w:endnote>
  <w:endnote w:type="continuationSeparator" w:id="0">
    <w:p w14:paraId="687D7267" w14:textId="77777777" w:rsidR="00C428A4" w:rsidRDefault="00C428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EF0A" w14:textId="77777777" w:rsidR="005E6D2E" w:rsidRDefault="005E6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58216"/>
      <w:docPartObj>
        <w:docPartGallery w:val="Page Numbers (Top of Page)"/>
        <w:docPartUnique/>
      </w:docPartObj>
    </w:sdtPr>
    <w:sdtContent>
      <w:p w14:paraId="62450EB9" w14:textId="0410CFB2" w:rsidR="005E6D2E" w:rsidRPr="005E6D2E" w:rsidRDefault="005E6D2E" w:rsidP="005E6D2E">
        <w:pPr>
          <w:pStyle w:val="Footer"/>
          <w:jc w:val="center"/>
        </w:pPr>
        <w:r>
          <w:t xml:space="preserve">Pagina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din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4</w:t>
        </w:r>
        <w:r>
          <w:rPr>
            <w:b/>
            <w:bCs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D15F" w14:textId="77777777" w:rsidR="005E6D2E" w:rsidRDefault="005E6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CED3" w14:textId="77777777" w:rsidR="00C428A4" w:rsidRDefault="00C428A4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2AA51E41" w14:textId="77777777" w:rsidR="00C428A4" w:rsidRDefault="00C428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3454" w14:textId="77777777" w:rsidR="005E6D2E" w:rsidRDefault="005E6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C0CD" w14:textId="77777777" w:rsidR="005E6D2E" w:rsidRDefault="005E6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D363" w14:textId="77777777" w:rsidR="005E6D2E" w:rsidRDefault="005E6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28B"/>
    <w:multiLevelType w:val="multilevel"/>
    <w:tmpl w:val="DB2A7D86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0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73"/>
    <w:rsid w:val="00323F0E"/>
    <w:rsid w:val="005E6D2E"/>
    <w:rsid w:val="00722D34"/>
    <w:rsid w:val="007A4DC8"/>
    <w:rsid w:val="007C03DD"/>
    <w:rsid w:val="00834C90"/>
    <w:rsid w:val="00A52D90"/>
    <w:rsid w:val="00A56273"/>
    <w:rsid w:val="00C428A4"/>
    <w:rsid w:val="00CF5967"/>
    <w:rsid w:val="00D46157"/>
    <w:rsid w:val="00D6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2C82"/>
  <w15:docId w15:val="{3E9317F1-18BB-4DE8-BBB1-812AA65E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40" w:lineRule="auto"/>
    </w:pPr>
    <w:rPr>
      <w:rFonts w:eastAsia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Listparagraf1">
    <w:name w:val="Listă paragraf1"/>
    <w:basedOn w:val="Normal"/>
    <w:pPr>
      <w:ind w:left="720"/>
    </w:pPr>
  </w:style>
  <w:style w:type="character" w:customStyle="1" w:styleId="ListparagrafCaracter">
    <w:name w:val="Listă paragraf Caracter"/>
    <w:basedOn w:val="Fontdeparagrafimplicit1"/>
    <w:rPr>
      <w:rFonts w:eastAsia="Times New Roman"/>
      <w:sz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E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E6D2E"/>
    <w:rPr>
      <w:rFonts w:eastAsia="Times New Roman"/>
      <w:sz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E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E6D2E"/>
    <w:rPr>
      <w:rFonts w:eastAsia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Moldovan Florian</dc:creator>
  <dc:description/>
  <cp:lastModifiedBy>Kacso Sandor</cp:lastModifiedBy>
  <cp:revision>8</cp:revision>
  <dcterms:created xsi:type="dcterms:W3CDTF">2023-01-06T10:51:00Z</dcterms:created>
  <dcterms:modified xsi:type="dcterms:W3CDTF">2023-10-19T07:32:00Z</dcterms:modified>
</cp:coreProperties>
</file>