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032A95" w:rsidRPr="00513182" w14:paraId="006E3051" w14:textId="77777777" w:rsidTr="00347156">
        <w:tc>
          <w:tcPr>
            <w:tcW w:w="10207" w:type="dxa"/>
          </w:tcPr>
          <w:p w14:paraId="4B042F49" w14:textId="77777777" w:rsidR="00032A95" w:rsidRPr="00032A95" w:rsidRDefault="00032A95" w:rsidP="00347156">
            <w:pPr>
              <w:pStyle w:val="Frspaiere"/>
              <w:ind w:firstLine="567"/>
              <w:jc w:val="center"/>
              <w:rPr>
                <w:rFonts w:ascii="Open Sans" w:hAnsi="Open Sans" w:cs="Open Sans"/>
                <w:b/>
                <w:color w:val="auto"/>
              </w:rPr>
            </w:pPr>
            <w:r w:rsidRPr="00032A95">
              <w:rPr>
                <w:rFonts w:ascii="Open Sans" w:hAnsi="Open Sans" w:cs="Open Sans"/>
                <w:b/>
                <w:color w:val="auto"/>
              </w:rPr>
              <w:t>REGULAMENT</w:t>
            </w:r>
          </w:p>
          <w:p w14:paraId="7A96E406" w14:textId="77777777" w:rsidR="00032A95" w:rsidRPr="00032A95" w:rsidRDefault="00032A95" w:rsidP="00347156">
            <w:pPr>
              <w:pStyle w:val="Frspaiere"/>
              <w:ind w:firstLine="567"/>
              <w:jc w:val="center"/>
              <w:rPr>
                <w:rFonts w:ascii="Open Sans" w:hAnsi="Open Sans" w:cs="Open Sans"/>
                <w:b/>
                <w:color w:val="auto"/>
              </w:rPr>
            </w:pPr>
            <w:r w:rsidRPr="00032A95">
              <w:rPr>
                <w:rFonts w:ascii="Open Sans" w:hAnsi="Open Sans" w:cs="Open Sans"/>
                <w:b/>
                <w:color w:val="auto"/>
              </w:rPr>
              <w:t>de organizare și funcționare</w:t>
            </w:r>
          </w:p>
          <w:p w14:paraId="09B6B896" w14:textId="5BAFCE60" w:rsidR="00032A95" w:rsidRPr="00032A95" w:rsidRDefault="00032A95" w:rsidP="00347156">
            <w:pPr>
              <w:pStyle w:val="Frspaiere"/>
              <w:ind w:firstLine="567"/>
              <w:jc w:val="center"/>
              <w:rPr>
                <w:rFonts w:ascii="Open Sans" w:hAnsi="Open Sans" w:cs="Open Sans"/>
                <w:b/>
                <w:color w:val="auto"/>
              </w:rPr>
            </w:pPr>
            <w:r w:rsidRPr="00032A95">
              <w:rPr>
                <w:rFonts w:ascii="Open Sans" w:hAnsi="Open Sans" w:cs="Open Sans"/>
                <w:b/>
                <w:color w:val="auto"/>
              </w:rPr>
              <w:t xml:space="preserve">al Clubului Sportiv Municipal </w:t>
            </w:r>
            <w:r w:rsidR="00927925">
              <w:rPr>
                <w:rFonts w:ascii="Open Sans" w:hAnsi="Open Sans" w:cs="Open Sans"/>
                <w:b/>
                <w:color w:val="auto"/>
              </w:rPr>
              <w:t>Târgu</w:t>
            </w:r>
            <w:r w:rsidRPr="00032A95">
              <w:rPr>
                <w:rFonts w:ascii="Open Sans" w:hAnsi="Open Sans" w:cs="Open Sans"/>
                <w:b/>
                <w:color w:val="auto"/>
              </w:rPr>
              <w:t xml:space="preserve"> </w:t>
            </w:r>
            <w:proofErr w:type="spellStart"/>
            <w:r w:rsidRPr="00032A95">
              <w:rPr>
                <w:rFonts w:ascii="Open Sans" w:hAnsi="Open Sans" w:cs="Open Sans"/>
                <w:b/>
                <w:color w:val="auto"/>
              </w:rPr>
              <w:t>Mureş</w:t>
            </w:r>
            <w:proofErr w:type="spellEnd"/>
            <w:r w:rsidRPr="00032A95">
              <w:rPr>
                <w:rFonts w:ascii="Open Sans" w:hAnsi="Open Sans" w:cs="Open Sans"/>
                <w:b/>
                <w:color w:val="auto"/>
              </w:rPr>
              <w:t xml:space="preserve"> – </w:t>
            </w:r>
            <w:proofErr w:type="spellStart"/>
            <w:r w:rsidRPr="00032A95">
              <w:rPr>
                <w:rFonts w:ascii="Open Sans" w:hAnsi="Open Sans" w:cs="Open Sans"/>
                <w:b/>
                <w:color w:val="auto"/>
              </w:rPr>
              <w:t>Marosvásárhelyi</w:t>
            </w:r>
            <w:proofErr w:type="spellEnd"/>
            <w:r w:rsidRPr="00032A95">
              <w:rPr>
                <w:rFonts w:ascii="Open Sans" w:hAnsi="Open Sans" w:cs="Open Sans"/>
                <w:b/>
                <w:color w:val="auto"/>
              </w:rPr>
              <w:t xml:space="preserve"> </w:t>
            </w:r>
            <w:proofErr w:type="spellStart"/>
            <w:r w:rsidRPr="00032A95">
              <w:rPr>
                <w:rFonts w:ascii="Open Sans" w:hAnsi="Open Sans" w:cs="Open Sans"/>
                <w:b/>
                <w:color w:val="auto"/>
              </w:rPr>
              <w:t>Városi</w:t>
            </w:r>
            <w:proofErr w:type="spellEnd"/>
            <w:r w:rsidRPr="00032A95">
              <w:rPr>
                <w:rFonts w:ascii="Open Sans" w:hAnsi="Open Sans" w:cs="Open Sans"/>
                <w:b/>
                <w:color w:val="auto"/>
              </w:rPr>
              <w:t xml:space="preserve"> </w:t>
            </w:r>
            <w:proofErr w:type="spellStart"/>
            <w:r w:rsidRPr="00032A95">
              <w:rPr>
                <w:rFonts w:ascii="Open Sans" w:hAnsi="Open Sans" w:cs="Open Sans"/>
                <w:b/>
                <w:color w:val="auto"/>
              </w:rPr>
              <w:t>Sportklub</w:t>
            </w:r>
            <w:proofErr w:type="spellEnd"/>
          </w:p>
          <w:p w14:paraId="41D41674" w14:textId="77777777" w:rsidR="00032A95" w:rsidRPr="00032A95" w:rsidRDefault="00032A95" w:rsidP="00347156">
            <w:pPr>
              <w:pStyle w:val="Frspaiere"/>
              <w:jc w:val="center"/>
              <w:rPr>
                <w:rFonts w:ascii="Open Sans" w:hAnsi="Open Sans" w:cs="Open Sans"/>
                <w:b/>
                <w:color w:val="auto"/>
              </w:rPr>
            </w:pPr>
          </w:p>
        </w:tc>
      </w:tr>
      <w:tr w:rsidR="00032A95" w:rsidRPr="00513182" w14:paraId="24F8060E" w14:textId="77777777" w:rsidTr="00347156">
        <w:tc>
          <w:tcPr>
            <w:tcW w:w="10207" w:type="dxa"/>
          </w:tcPr>
          <w:p w14:paraId="1E40548A"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
                <w:color w:val="auto"/>
              </w:rPr>
              <w:t>CAPITOLUL I. Dispoziții Generale</w:t>
            </w:r>
          </w:p>
        </w:tc>
      </w:tr>
      <w:tr w:rsidR="00032A95" w:rsidRPr="00513182" w14:paraId="4332572A" w14:textId="77777777" w:rsidTr="00347156">
        <w:tc>
          <w:tcPr>
            <w:tcW w:w="10207" w:type="dxa"/>
          </w:tcPr>
          <w:p w14:paraId="5A0D16D9" w14:textId="7C6981BD" w:rsidR="00032A95" w:rsidRPr="00032A95" w:rsidRDefault="00032A95" w:rsidP="00347156">
            <w:pPr>
              <w:pStyle w:val="Frspaiere"/>
              <w:jc w:val="both"/>
              <w:rPr>
                <w:rFonts w:ascii="Open Sans" w:hAnsi="Open Sans" w:cs="Open Sans"/>
                <w:bCs/>
                <w:color w:val="auto"/>
              </w:rPr>
            </w:pPr>
            <w:r w:rsidRPr="00032A95">
              <w:rPr>
                <w:rFonts w:ascii="Open Sans" w:hAnsi="Open Sans" w:cs="Open Sans"/>
                <w:bCs/>
                <w:color w:val="auto"/>
              </w:rPr>
              <w:t xml:space="preserve">Art. 1.(1) Clubul Sportiv Municipal Târgu Mureș – </w:t>
            </w:r>
            <w:proofErr w:type="spellStart"/>
            <w:r w:rsidRPr="00032A95">
              <w:rPr>
                <w:rFonts w:ascii="Open Sans" w:hAnsi="Open Sans" w:cs="Open Sans"/>
                <w:bCs/>
                <w:color w:val="auto"/>
              </w:rPr>
              <w:t>Marosvásárhelyi</w:t>
            </w:r>
            <w:proofErr w:type="spellEnd"/>
            <w:r w:rsidRPr="00032A95">
              <w:rPr>
                <w:rFonts w:ascii="Open Sans" w:hAnsi="Open Sans" w:cs="Open Sans"/>
                <w:bCs/>
                <w:color w:val="auto"/>
              </w:rPr>
              <w:t xml:space="preserve"> </w:t>
            </w:r>
            <w:proofErr w:type="spellStart"/>
            <w:r w:rsidRPr="00032A95">
              <w:rPr>
                <w:rFonts w:ascii="Open Sans" w:hAnsi="Open Sans" w:cs="Open Sans"/>
                <w:bCs/>
                <w:color w:val="auto"/>
              </w:rPr>
              <w:t>Városi</w:t>
            </w:r>
            <w:proofErr w:type="spellEnd"/>
            <w:r w:rsidRPr="00032A95">
              <w:rPr>
                <w:rFonts w:ascii="Open Sans" w:hAnsi="Open Sans" w:cs="Open Sans"/>
                <w:bCs/>
                <w:color w:val="auto"/>
              </w:rPr>
              <w:t xml:space="preserve"> </w:t>
            </w:r>
            <w:proofErr w:type="spellStart"/>
            <w:r w:rsidRPr="00032A95">
              <w:rPr>
                <w:rFonts w:ascii="Open Sans" w:hAnsi="Open Sans" w:cs="Open Sans"/>
                <w:bCs/>
                <w:color w:val="auto"/>
              </w:rPr>
              <w:t>Sportklub</w:t>
            </w:r>
            <w:proofErr w:type="spellEnd"/>
            <w:r w:rsidRPr="00032A95">
              <w:rPr>
                <w:rFonts w:ascii="Open Sans" w:hAnsi="Open Sans" w:cs="Open Sans"/>
                <w:bCs/>
                <w:color w:val="auto"/>
              </w:rPr>
              <w:t xml:space="preserve"> (denumit în cele ce urmează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este </w:t>
            </w:r>
            <w:r w:rsidRPr="00032A95">
              <w:rPr>
                <w:rFonts w:ascii="Open Sans" w:hAnsi="Open Sans" w:cs="Open Sans"/>
                <w:color w:val="auto"/>
              </w:rPr>
              <w:t xml:space="preserve">persoană juridică de drept public, organizată sub forma unei instituții publice, înființată prin hotărâre a Consiliului Local, în subordinea Primarului și a Consiliului Local, care funcționează în temeiul Legii 69/2000 a educației fizice și sportului și </w:t>
            </w:r>
            <w:r w:rsidRPr="00702A5F">
              <w:rPr>
                <w:rFonts w:ascii="Open Sans" w:hAnsi="Open Sans" w:cs="Open Sans"/>
                <w:color w:val="auto"/>
              </w:rPr>
              <w:t xml:space="preserve">a </w:t>
            </w:r>
            <w:r w:rsidR="008267A6" w:rsidRPr="00702A5F">
              <w:rPr>
                <w:rFonts w:ascii="Open Sans" w:hAnsi="Open Sans" w:cs="Open Sans"/>
                <w:color w:val="auto"/>
              </w:rPr>
              <w:t>O.U.G. nr. 57/2019</w:t>
            </w:r>
            <w:r w:rsidRPr="00702A5F">
              <w:rPr>
                <w:rFonts w:ascii="Open Sans" w:hAnsi="Open Sans" w:cs="Open Sans"/>
                <w:color w:val="auto"/>
              </w:rPr>
              <w:t xml:space="preserve"> a</w:t>
            </w:r>
            <w:r w:rsidRPr="00032A95">
              <w:rPr>
                <w:rFonts w:ascii="Open Sans" w:hAnsi="Open Sans" w:cs="Open Sans"/>
                <w:color w:val="auto"/>
              </w:rPr>
              <w:t xml:space="preserve"> administrației publice locale, finanțată din venituri proprii și credite bugetare acordate de la bugetul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în condițiile legii.</w:t>
            </w:r>
          </w:p>
        </w:tc>
      </w:tr>
      <w:tr w:rsidR="00032A95" w:rsidRPr="00513182" w14:paraId="1DE57506" w14:textId="77777777" w:rsidTr="00347156">
        <w:tc>
          <w:tcPr>
            <w:tcW w:w="10207" w:type="dxa"/>
          </w:tcPr>
          <w:p w14:paraId="7D46BD9F" w14:textId="77777777" w:rsidR="00032A95" w:rsidRPr="00032A95" w:rsidRDefault="00032A95" w:rsidP="00347156">
            <w:pPr>
              <w:pStyle w:val="Frspaiere"/>
              <w:jc w:val="both"/>
              <w:rPr>
                <w:rFonts w:ascii="Open Sans" w:hAnsi="Open Sans" w:cs="Open Sans"/>
                <w:bCs/>
                <w:color w:val="auto"/>
              </w:rPr>
            </w:pPr>
            <w:r w:rsidRPr="00032A95">
              <w:rPr>
                <w:rFonts w:ascii="Open Sans" w:hAnsi="Open Sans" w:cs="Open Sans"/>
                <w:bC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în calitate de club polisportiv, se organizează și funcționează după un regulament de organizare și funcționare propriu, aprobat de Consiliul Local și se bucură de toate drepturile conferite de lege.</w:t>
            </w:r>
          </w:p>
        </w:tc>
      </w:tr>
      <w:tr w:rsidR="00032A95" w:rsidRPr="00513182" w14:paraId="226A0D45" w14:textId="77777777" w:rsidTr="00347156">
        <w:tc>
          <w:tcPr>
            <w:tcW w:w="10207" w:type="dxa"/>
          </w:tcPr>
          <w:p w14:paraId="06C72F31"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C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își desfășoară activitatea în conformitate cu prevederile legale în vigoare, cu prevederile prezentului Regulament de Organizare și Funcționare precum și cu celelalte regulamente în vigoare ale clubului.</w:t>
            </w:r>
          </w:p>
        </w:tc>
      </w:tr>
      <w:tr w:rsidR="00032A95" w:rsidRPr="00513182" w14:paraId="6509D870" w14:textId="77777777" w:rsidTr="00347156">
        <w:tc>
          <w:tcPr>
            <w:tcW w:w="10207" w:type="dxa"/>
          </w:tcPr>
          <w:p w14:paraId="598BD8D2" w14:textId="2E7491E8"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(4) Instituția colaborează metodologic cu direcțiile de specialitate din Primăria Municipiului </w:t>
            </w:r>
            <w:r w:rsidR="00927925">
              <w:rPr>
                <w:rFonts w:ascii="Open Sans" w:hAnsi="Open Sans" w:cs="Open Sans"/>
                <w:color w:val="auto"/>
              </w:rPr>
              <w:t>Târgu</w:t>
            </w:r>
            <w:r w:rsidRPr="00032A95">
              <w:rPr>
                <w:rFonts w:ascii="Open Sans" w:hAnsi="Open Sans" w:cs="Open Sans"/>
                <w:color w:val="auto"/>
              </w:rPr>
              <w:t xml:space="preserve"> Mureș, cu federațiile de specialitate și asociațiile Municipiului </w:t>
            </w:r>
            <w:r w:rsidR="00927925">
              <w:rPr>
                <w:rFonts w:ascii="Open Sans" w:hAnsi="Open Sans" w:cs="Open Sans"/>
                <w:color w:val="auto"/>
              </w:rPr>
              <w:t>Târgu</w:t>
            </w:r>
            <w:r w:rsidRPr="00032A95">
              <w:rPr>
                <w:rFonts w:ascii="Open Sans" w:hAnsi="Open Sans" w:cs="Open Sans"/>
                <w:color w:val="auto"/>
              </w:rPr>
              <w:t xml:space="preserve"> Mureș pe ramura de sport și respectă normele Ministerului Tineretului și Sportului și ale federațiilor sportive la care se afiliază.</w:t>
            </w:r>
          </w:p>
        </w:tc>
      </w:tr>
      <w:tr w:rsidR="00032A95" w:rsidRPr="00513182" w14:paraId="1EE69EE7" w14:textId="77777777" w:rsidTr="00347156">
        <w:tc>
          <w:tcPr>
            <w:tcW w:w="10207" w:type="dxa"/>
          </w:tcPr>
          <w:p w14:paraId="45C12CF5" w14:textId="77777777" w:rsidR="00032A95" w:rsidRPr="00032A95" w:rsidRDefault="00032A95" w:rsidP="00347156">
            <w:pPr>
              <w:pStyle w:val="Frspaiere"/>
              <w:jc w:val="both"/>
              <w:rPr>
                <w:rFonts w:ascii="Open Sans" w:hAnsi="Open Sans" w:cs="Open Sans"/>
                <w:bCs/>
                <w:color w:val="auto"/>
              </w:rPr>
            </w:pPr>
            <w:r w:rsidRPr="00032A95">
              <w:rPr>
                <w:rFonts w:ascii="Open Sans" w:hAnsi="Open Sans" w:cs="Open Sans"/>
                <w:bCs/>
                <w:color w:val="auto"/>
              </w:rPr>
              <w:t xml:space="preserve">Art.2. (1)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are deplină autonomie în stabilirea și realizarea programelor proprii în consens cu politicile sportive elaborate la nivel național și local, concepute pentru a răspunde nevoilor comunității.</w:t>
            </w:r>
          </w:p>
        </w:tc>
      </w:tr>
      <w:tr w:rsidR="00032A95" w:rsidRPr="00513182" w14:paraId="6C464A1D" w14:textId="77777777" w:rsidTr="00347156">
        <w:tc>
          <w:tcPr>
            <w:tcW w:w="10207" w:type="dxa"/>
          </w:tcPr>
          <w:p w14:paraId="106ACCFA" w14:textId="430EA553"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Art.3. (1) Denumirea structurii sportive este: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tc>
      </w:tr>
      <w:tr w:rsidR="00032A95" w:rsidRPr="00513182" w14:paraId="21A2F30C" w14:textId="77777777" w:rsidTr="00347156">
        <w:tc>
          <w:tcPr>
            <w:tcW w:w="10207" w:type="dxa"/>
          </w:tcPr>
          <w:p w14:paraId="5F963CAF" w14:textId="77777777" w:rsidR="00032A95" w:rsidRPr="00032A95" w:rsidRDefault="00032A95" w:rsidP="00347156">
            <w:pPr>
              <w:pStyle w:val="Frspaiere"/>
              <w:jc w:val="both"/>
              <w:rPr>
                <w:rFonts w:ascii="Open Sans" w:hAnsi="Open Sans" w:cs="Open Sans"/>
                <w:bCs/>
                <w:color w:val="auto"/>
              </w:rPr>
            </w:pPr>
            <w:r w:rsidRPr="00032A95">
              <w:rPr>
                <w:rFonts w:ascii="Open Sans" w:hAnsi="Open Sans" w:cs="Open Sans"/>
                <w:bCs/>
                <w:color w:val="auto"/>
              </w:rPr>
              <w:t>(2)</w:t>
            </w:r>
            <w:r w:rsidRPr="00032A95">
              <w:rPr>
                <w:rFonts w:ascii="Open Sans" w:hAnsi="Open Sans" w:cs="Open Sans"/>
                <w:color w:val="auto"/>
              </w:rPr>
              <w:t xml:space="preserve"> Însemnele și culorile acestuia sunt: emblemă pe culori ALB-ALBASTRU-ROŞU, cu inscripția completă sau inițialele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tc>
      </w:tr>
      <w:tr w:rsidR="00032A95" w:rsidRPr="00513182" w14:paraId="1BCD9875" w14:textId="77777777" w:rsidTr="00347156">
        <w:tc>
          <w:tcPr>
            <w:tcW w:w="10207" w:type="dxa"/>
          </w:tcPr>
          <w:p w14:paraId="0352D54D"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(3) Schimbarea denumirii, însemnelor și culorilor poate fi efectuată numai prin Hotărâre a C.L.M. TG. </w:t>
            </w:r>
            <w:proofErr w:type="spellStart"/>
            <w:r w:rsidRPr="00032A95">
              <w:rPr>
                <w:rFonts w:ascii="Open Sans" w:hAnsi="Open Sans" w:cs="Open Sans"/>
                <w:color w:val="auto"/>
              </w:rPr>
              <w:t>Mureş</w:t>
            </w:r>
            <w:proofErr w:type="spellEnd"/>
            <w:r w:rsidRPr="00032A95">
              <w:rPr>
                <w:rFonts w:ascii="Open Sans" w:hAnsi="Open Sans" w:cs="Open Sans"/>
                <w:color w:val="auto"/>
              </w:rPr>
              <w:t>, adoptată cu majoritate simplă de voturi, pe baza avizului Ministerului Tineretului și Sportului și a raportului motivat al inițiatorului unei astfel de operațiuni.</w:t>
            </w:r>
          </w:p>
        </w:tc>
      </w:tr>
      <w:tr w:rsidR="00032A95" w:rsidRPr="00513182" w14:paraId="790CDBEA" w14:textId="77777777" w:rsidTr="00347156">
        <w:tc>
          <w:tcPr>
            <w:tcW w:w="10207" w:type="dxa"/>
          </w:tcPr>
          <w:p w14:paraId="395E7DCC"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Art. 4 (1) Sediul instituției este stabilit în Municipiul Târgu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str. Plutelor, nr. 1, în sediul Academiei de Sport. </w:t>
            </w:r>
          </w:p>
        </w:tc>
      </w:tr>
      <w:tr w:rsidR="00032A95" w:rsidRPr="00513182" w14:paraId="0A009E94" w14:textId="77777777" w:rsidTr="00347156">
        <w:tc>
          <w:tcPr>
            <w:tcW w:w="10207" w:type="dxa"/>
          </w:tcPr>
          <w:p w14:paraId="7D5D93E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Art. 5 (1)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 xml:space="preserve">se afiliază la federațiile sportive naționale corespunzătoare secțiilor pe ramură de sport și după caz la asociațiile județene pe ramură de sport. </w:t>
            </w:r>
          </w:p>
        </w:tc>
      </w:tr>
      <w:tr w:rsidR="00032A95" w:rsidRPr="00513182" w14:paraId="0982965E" w14:textId="77777777" w:rsidTr="00347156">
        <w:tc>
          <w:tcPr>
            <w:tcW w:w="10207" w:type="dxa"/>
          </w:tcPr>
          <w:p w14:paraId="54D03F26" w14:textId="77777777" w:rsidR="00032A95" w:rsidRPr="00032A95" w:rsidRDefault="00032A95" w:rsidP="00347156">
            <w:pPr>
              <w:pStyle w:val="Frspaiere"/>
              <w:jc w:val="both"/>
              <w:rPr>
                <w:rFonts w:ascii="Open Sans" w:hAnsi="Open Sans" w:cs="Open Sans"/>
                <w:b/>
                <w:color w:val="auto"/>
              </w:rPr>
            </w:pPr>
          </w:p>
          <w:p w14:paraId="54137529"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CAPITOLUL II Scopul și obiectul de activitate</w:t>
            </w:r>
          </w:p>
        </w:tc>
      </w:tr>
      <w:tr w:rsidR="00032A95" w:rsidRPr="00513182" w14:paraId="35ED8E77" w14:textId="77777777" w:rsidTr="00347156">
        <w:tc>
          <w:tcPr>
            <w:tcW w:w="10207" w:type="dxa"/>
          </w:tcPr>
          <w:p w14:paraId="71CF39E9" w14:textId="4D7E540C"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Art.6. (1)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este înființat în scopul organizării și administrării activității sportive și are drept obiectiv </w:t>
            </w:r>
            <w:r w:rsidRPr="00032A95">
              <w:rPr>
                <w:rFonts w:ascii="Open Sans" w:hAnsi="Open Sans" w:cs="Open Sans"/>
                <w:color w:val="auto"/>
              </w:rPr>
              <w:lastRenderedPageBreak/>
              <w:t>promovarea uneia sau mai multor discipline sportive, practicarea acestora de către membrii lor și participarea la activitățile și competițiile sportive interne și internaționale.</w:t>
            </w:r>
          </w:p>
        </w:tc>
      </w:tr>
      <w:tr w:rsidR="00032A95" w:rsidRPr="00513182" w14:paraId="2C842C7E" w14:textId="77777777" w:rsidTr="00347156">
        <w:tc>
          <w:tcPr>
            <w:tcW w:w="10207" w:type="dxa"/>
          </w:tcPr>
          <w:p w14:paraId="757F3794" w14:textId="30FB3CC1"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(2)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urmărește dezvoltarea sportului de performanță la nivelul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selecția continuă, pregătirea sportivă și participarea sportivilor proprii la competiții interne și internaționale, precum și organizarea de competiții și evenimente sportive.</w:t>
            </w:r>
          </w:p>
        </w:tc>
      </w:tr>
      <w:tr w:rsidR="00032A95" w:rsidRPr="00513182" w14:paraId="507D66A6" w14:textId="77777777" w:rsidTr="00347156">
        <w:tc>
          <w:tcPr>
            <w:tcW w:w="10207" w:type="dxa"/>
          </w:tcPr>
          <w:p w14:paraId="65AB9DD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Art.7.(1) Obiectul de activitate al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cuprinde următoarele:</w:t>
            </w:r>
          </w:p>
          <w:p w14:paraId="03D30033"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Selecția, pregătirea, realizarea performanței și participarea la competiții naționale și internaționale,</w:t>
            </w:r>
          </w:p>
          <w:p w14:paraId="50BB55C1"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Inițierea, organizarea și desfășurarea de competiții și acțiuni sportive, pe ramuri de sport, în conformitate cu statutul și regulamentele federațiilor sportive române;</w:t>
            </w:r>
          </w:p>
          <w:p w14:paraId="3DD5B3EA"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Inițierea și organizarea de programe și acțiuni de atragere a cetățenilor și a tinerilor, în special, la practicarea sportului și de promovare a mișcării sportive, precum și selecția tinerelor talente în colaborare cu instituțiile de învățământ;</w:t>
            </w:r>
          </w:p>
          <w:p w14:paraId="4A63F9F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Promovarea, sprijinirea și însușirea voluntariatului și a mișcării de voluntariat ca organizație gazdă sau beneficiar al activității de voluntariat la nivel național și/sau internațional, în condițiile Legii nr. 78/2014, cu respectarea independenței și diversității acesteia, în activitățile de interes public din domeniile sportiv, științific și de cercetare, educațional și de tineret; promovarea activităților de voluntariat și realizarea de parteneriate cu organizații naționale și internaționale în acest scop; </w:t>
            </w:r>
          </w:p>
          <w:p w14:paraId="78785589"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Promovarea spiritului fair-play, combaterea și prevenirea violenței și dopajului în activitatea sportivă; </w:t>
            </w:r>
          </w:p>
          <w:p w14:paraId="3B765172"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Înființarea sau desființarea de noi secții pe ramuri de sport; </w:t>
            </w:r>
          </w:p>
          <w:p w14:paraId="451F52D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Atragerea de sponsori, coordonarea și facilitarea sponsorizării activității sportive de către agenții economici, persoane fizice și juridice, din țară și străinătate; </w:t>
            </w:r>
          </w:p>
          <w:p w14:paraId="5DB8CB94"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Acordarea de burse, premii și prime, organizarea de cursuri de specialitate, cantonamente, în țară și străinătate în concordanță cu art. 21. paragraful (3); </w:t>
            </w:r>
          </w:p>
          <w:p w14:paraId="1566DAB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Sprijinirea activităților de studii și cercetări referitoare la activitatea sportivă; </w:t>
            </w:r>
          </w:p>
          <w:p w14:paraId="25E05753"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Producerea, editarea și difuzarea de cărți, reviste, materiale și întreprinderea de alte asemenea activități legate de activitatea sportivă; </w:t>
            </w:r>
          </w:p>
          <w:p w14:paraId="2A82C646"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Desfășurarea activității de parteneriat conform legii;</w:t>
            </w:r>
          </w:p>
          <w:p w14:paraId="75FD2AF7"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Desfășurarea altor activități în vederea realizării scopului și a obiectului de activitate, în condițiile legii; </w:t>
            </w:r>
          </w:p>
          <w:p w14:paraId="0C664723"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Administrarea bazei materiale sportive proprii;</w:t>
            </w:r>
          </w:p>
          <w:p w14:paraId="4AC3B18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Administrarea bazelor sportive și/sau altor imobile primite în administrare și/sau cu titlu gratuit;</w:t>
            </w:r>
          </w:p>
        </w:tc>
      </w:tr>
      <w:tr w:rsidR="00032A95" w:rsidRPr="00513182" w14:paraId="70B055EC" w14:textId="77777777" w:rsidTr="00347156">
        <w:tc>
          <w:tcPr>
            <w:tcW w:w="10207" w:type="dxa"/>
          </w:tcPr>
          <w:p w14:paraId="75D7BE6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poate desfășura și alte activități în vederea realizării scopului și a obiectului de activitate.</w:t>
            </w:r>
          </w:p>
        </w:tc>
      </w:tr>
      <w:tr w:rsidR="00032A95" w:rsidRPr="00513182" w14:paraId="3D7F520A" w14:textId="77777777" w:rsidTr="00347156">
        <w:tc>
          <w:tcPr>
            <w:tcW w:w="10207" w:type="dxa"/>
          </w:tcPr>
          <w:p w14:paraId="37DD3D24"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promovează, cu prioritate, disciplinele, ramurile și probele sportive cuprinse în programul jocurilor olimpice.</w:t>
            </w:r>
          </w:p>
        </w:tc>
      </w:tr>
      <w:tr w:rsidR="00032A95" w:rsidRPr="00513182" w14:paraId="7A7F5FFB" w14:textId="77777777" w:rsidTr="00347156">
        <w:tc>
          <w:tcPr>
            <w:tcW w:w="10207" w:type="dxa"/>
          </w:tcPr>
          <w:p w14:paraId="0599DB51" w14:textId="77777777" w:rsidR="00032A95" w:rsidRPr="00032A95" w:rsidRDefault="00032A95" w:rsidP="00347156">
            <w:pPr>
              <w:pStyle w:val="Frspaiere"/>
              <w:jc w:val="both"/>
              <w:rPr>
                <w:rFonts w:ascii="Times New Roman" w:hAnsi="Times New Roman" w:cs="Times New Roman"/>
                <w:color w:val="auto"/>
                <w:lang w:eastAsia="en-US"/>
              </w:rPr>
            </w:pPr>
            <w:r w:rsidRPr="00032A95">
              <w:rPr>
                <w:rFonts w:ascii="Open Sans" w:hAnsi="Open Sans" w:cs="Open Sans"/>
                <w:color w:val="auto"/>
              </w:rPr>
              <w:lastRenderedPageBreak/>
              <w:t xml:space="preserve">(4)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 xml:space="preserve">promovează, cu prioritate, următoarele discipline, </w:t>
            </w:r>
            <w:proofErr w:type="spellStart"/>
            <w:r w:rsidRPr="00032A95">
              <w:rPr>
                <w:rFonts w:ascii="Open Sans" w:hAnsi="Open Sans" w:cs="Open Sans"/>
                <w:color w:val="auto"/>
              </w:rPr>
              <w:t>secţii</w:t>
            </w:r>
            <w:proofErr w:type="spellEnd"/>
            <w:r w:rsidRPr="00032A95">
              <w:rPr>
                <w:rFonts w:ascii="Open Sans" w:hAnsi="Open Sans" w:cs="Open Sans"/>
                <w:color w:val="auto"/>
              </w:rPr>
              <w:t xml:space="preserve"> pe ramuri de sport: </w:t>
            </w:r>
            <w:bookmarkStart w:id="0" w:name="_Hlk105752427"/>
            <w:r w:rsidRPr="00032A95">
              <w:rPr>
                <w:rFonts w:ascii="Open Sans" w:hAnsi="Open Sans" w:cs="Open Sans"/>
                <w:color w:val="auto"/>
              </w:rPr>
              <w:t xml:space="preserve">polo, baschet, fotbal, fotbal în sală ,natație, lupte, popice, atletism, tenis, tenis de masă, volei, handbal, arte marțiale, motociclism, haltere, ciclism, automobilism sportiv, karting, scrimă, aeronautică, aikido, alpinism </w:t>
            </w:r>
            <w:proofErr w:type="spellStart"/>
            <w:r w:rsidRPr="00032A95">
              <w:rPr>
                <w:rFonts w:ascii="Open Sans" w:hAnsi="Open Sans" w:cs="Open Sans"/>
                <w:color w:val="auto"/>
              </w:rPr>
              <w:t>şi</w:t>
            </w:r>
            <w:proofErr w:type="spellEnd"/>
            <w:r w:rsidRPr="00032A95">
              <w:rPr>
                <w:rFonts w:ascii="Open Sans" w:hAnsi="Open Sans" w:cs="Open Sans"/>
                <w:color w:val="auto"/>
              </w:rPr>
              <w:t xml:space="preserve"> escaladă, arte marțiale de contact, badminton, box, canotaj, culturism și fitness, dans sportiv, ecvestră , fotbal tenis, gimnastică, gimnastică ritmică, hochei pe </w:t>
            </w:r>
            <w:proofErr w:type="spellStart"/>
            <w:r w:rsidRPr="00032A95">
              <w:rPr>
                <w:rFonts w:ascii="Open Sans" w:hAnsi="Open Sans" w:cs="Open Sans"/>
                <w:color w:val="auto"/>
              </w:rPr>
              <w:t>gheaţă</w:t>
            </w:r>
            <w:proofErr w:type="spellEnd"/>
            <w:r w:rsidRPr="00032A95">
              <w:rPr>
                <w:rFonts w:ascii="Open Sans" w:hAnsi="Open Sans" w:cs="Open Sans"/>
                <w:color w:val="auto"/>
              </w:rPr>
              <w:t xml:space="preserve">, judo, </w:t>
            </w:r>
            <w:proofErr w:type="spellStart"/>
            <w:r w:rsidRPr="00032A95">
              <w:rPr>
                <w:rFonts w:ascii="Open Sans" w:hAnsi="Open Sans" w:cs="Open Sans"/>
                <w:color w:val="auto"/>
              </w:rPr>
              <w:t>kaiac</w:t>
            </w:r>
            <w:proofErr w:type="spellEnd"/>
            <w:r w:rsidRPr="00032A95">
              <w:rPr>
                <w:rFonts w:ascii="Open Sans" w:hAnsi="Open Sans" w:cs="Open Sans"/>
                <w:color w:val="auto"/>
              </w:rPr>
              <w:t xml:space="preserve">-canoe, karate, karate </w:t>
            </w:r>
            <w:proofErr w:type="spellStart"/>
            <w:r w:rsidRPr="00032A95">
              <w:rPr>
                <w:rFonts w:ascii="Open Sans" w:hAnsi="Open Sans" w:cs="Open Sans"/>
                <w:color w:val="auto"/>
              </w:rPr>
              <w:t>tradiţional</w:t>
            </w:r>
            <w:proofErr w:type="spellEnd"/>
            <w:r w:rsidRPr="00032A95">
              <w:rPr>
                <w:rFonts w:ascii="Open Sans" w:hAnsi="Open Sans" w:cs="Open Sans"/>
                <w:color w:val="auto"/>
              </w:rPr>
              <w:t xml:space="preserve">, karate </w:t>
            </w:r>
            <w:proofErr w:type="spellStart"/>
            <w:r w:rsidRPr="00032A95">
              <w:rPr>
                <w:rFonts w:ascii="Open Sans" w:hAnsi="Open Sans" w:cs="Open Sans"/>
                <w:color w:val="auto"/>
              </w:rPr>
              <w:t>kyokushin</w:t>
            </w:r>
            <w:proofErr w:type="spellEnd"/>
            <w:r w:rsidRPr="00032A95">
              <w:rPr>
                <w:rFonts w:ascii="Open Sans" w:hAnsi="Open Sans" w:cs="Open Sans"/>
                <w:color w:val="auto"/>
              </w:rPr>
              <w:t xml:space="preserve"> IKO 2, karate W.U.K.F, modelism, orientare, patinaj, rugby, </w:t>
            </w:r>
            <w:proofErr w:type="spellStart"/>
            <w:r w:rsidRPr="00032A95">
              <w:rPr>
                <w:rFonts w:ascii="Open Sans" w:hAnsi="Open Sans" w:cs="Open Sans"/>
                <w:color w:val="auto"/>
              </w:rPr>
              <w:t>powerlifting</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sambo</w:t>
            </w:r>
            <w:proofErr w:type="spellEnd"/>
            <w:r w:rsidRPr="00032A95">
              <w:rPr>
                <w:rFonts w:ascii="Open Sans" w:hAnsi="Open Sans" w:cs="Open Sans"/>
                <w:color w:val="auto"/>
              </w:rPr>
              <w:t xml:space="preserve">, șah, sportul pentru persoane cu nevoi speciale, tir cu arcul, tir sportiv, </w:t>
            </w:r>
            <w:proofErr w:type="spellStart"/>
            <w:r w:rsidRPr="00032A95">
              <w:rPr>
                <w:rFonts w:ascii="Open Sans" w:hAnsi="Open Sans" w:cs="Open Sans"/>
                <w:color w:val="auto"/>
              </w:rPr>
              <w:t>taekwondo</w:t>
            </w:r>
            <w:proofErr w:type="spellEnd"/>
            <w:r w:rsidRPr="00032A95">
              <w:rPr>
                <w:rFonts w:ascii="Open Sans" w:hAnsi="Open Sans" w:cs="Open Sans"/>
                <w:color w:val="auto"/>
              </w:rPr>
              <w:t xml:space="preserve"> ITF, </w:t>
            </w:r>
            <w:proofErr w:type="spellStart"/>
            <w:r w:rsidRPr="00032A95">
              <w:rPr>
                <w:rFonts w:ascii="Open Sans" w:hAnsi="Open Sans" w:cs="Open Sans"/>
                <w:color w:val="auto"/>
              </w:rPr>
              <w:t>taekwondo</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WTF,triatlon</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airsoft</w:t>
            </w:r>
            <w:proofErr w:type="spellEnd"/>
            <w:r w:rsidRPr="00032A95">
              <w:rPr>
                <w:rFonts w:ascii="Open Sans" w:hAnsi="Open Sans" w:cs="Open Sans"/>
                <w:color w:val="auto"/>
              </w:rPr>
              <w:t xml:space="preserve">, arte marțiale mixte-MMA, biliard, bowling, </w:t>
            </w:r>
            <w:proofErr w:type="spellStart"/>
            <w:r w:rsidRPr="00032A95">
              <w:rPr>
                <w:rFonts w:ascii="Open Sans" w:hAnsi="Open Sans" w:cs="Open Sans"/>
                <w:color w:val="auto"/>
              </w:rPr>
              <w:t>darts</w:t>
            </w:r>
            <w:proofErr w:type="spellEnd"/>
            <w:r w:rsidRPr="00032A95">
              <w:rPr>
                <w:rFonts w:ascii="Open Sans" w:hAnsi="Open Sans" w:cs="Open Sans"/>
                <w:color w:val="auto"/>
              </w:rPr>
              <w:t xml:space="preserve">, fotbal american, golf, hochei pe iarbă, </w:t>
            </w:r>
            <w:proofErr w:type="spellStart"/>
            <w:r w:rsidRPr="00032A95">
              <w:rPr>
                <w:rFonts w:ascii="Open Sans" w:hAnsi="Open Sans" w:cs="Open Sans"/>
                <w:color w:val="auto"/>
              </w:rPr>
              <w:t>kempo</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korfball</w:t>
            </w:r>
            <w:proofErr w:type="spellEnd"/>
            <w:r w:rsidRPr="00032A95">
              <w:rPr>
                <w:rFonts w:ascii="Open Sans" w:hAnsi="Open Sans" w:cs="Open Sans"/>
                <w:color w:val="auto"/>
              </w:rPr>
              <w:t xml:space="preserve">, oină, schi nautic și </w:t>
            </w:r>
            <w:proofErr w:type="spellStart"/>
            <w:r w:rsidRPr="00032A95">
              <w:rPr>
                <w:rFonts w:ascii="Open Sans" w:hAnsi="Open Sans" w:cs="Open Sans"/>
                <w:color w:val="auto"/>
              </w:rPr>
              <w:t>wakeboard</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skandenberg-armwrestling</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snooker</w:t>
            </w:r>
            <w:proofErr w:type="spellEnd"/>
            <w:r w:rsidRPr="00032A95">
              <w:rPr>
                <w:rFonts w:ascii="Open Sans" w:hAnsi="Open Sans" w:cs="Open Sans"/>
                <w:color w:val="auto"/>
              </w:rPr>
              <w:t xml:space="preserve">, sportul pentru toți, squash, </w:t>
            </w:r>
            <w:proofErr w:type="spellStart"/>
            <w:r w:rsidRPr="00032A95">
              <w:rPr>
                <w:rFonts w:ascii="Open Sans" w:hAnsi="Open Sans" w:cs="Open Sans"/>
                <w:color w:val="auto"/>
              </w:rPr>
              <w:t>teqball</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wushu-kungfu</w:t>
            </w:r>
            <w:proofErr w:type="spellEnd"/>
            <w:r w:rsidRPr="00032A95">
              <w:rPr>
                <w:rFonts w:ascii="Open Sans" w:hAnsi="Open Sans" w:cs="Open Sans"/>
                <w:color w:val="auto"/>
              </w:rPr>
              <w:t>.</w:t>
            </w:r>
            <w:bookmarkEnd w:id="0"/>
          </w:p>
        </w:tc>
      </w:tr>
      <w:tr w:rsidR="00032A95" w:rsidRPr="00513182" w14:paraId="0F21D0F8" w14:textId="77777777" w:rsidTr="00347156">
        <w:tc>
          <w:tcPr>
            <w:tcW w:w="10207" w:type="dxa"/>
          </w:tcPr>
          <w:p w14:paraId="03920AD0" w14:textId="77777777" w:rsidR="00032A95" w:rsidRPr="00032A95" w:rsidRDefault="00032A95" w:rsidP="00347156">
            <w:pPr>
              <w:pStyle w:val="Frspaiere"/>
              <w:jc w:val="both"/>
              <w:rPr>
                <w:rFonts w:ascii="Open Sans" w:hAnsi="Open Sans" w:cs="Open Sans"/>
                <w:b/>
                <w:color w:val="auto"/>
              </w:rPr>
            </w:pPr>
          </w:p>
          <w:p w14:paraId="14B56CF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CAP.III Structura Organizatorică, organele de conducere și control</w:t>
            </w:r>
          </w:p>
        </w:tc>
      </w:tr>
      <w:tr w:rsidR="00032A95" w:rsidRPr="00513182" w14:paraId="69E29A74" w14:textId="77777777" w:rsidTr="00347156">
        <w:tc>
          <w:tcPr>
            <w:tcW w:w="10207" w:type="dxa"/>
          </w:tcPr>
          <w:p w14:paraId="1F5A6508" w14:textId="5CF41FCF" w:rsidR="00032A95" w:rsidRPr="00032A95" w:rsidRDefault="00032A95" w:rsidP="00347156">
            <w:pPr>
              <w:pStyle w:val="Frspaiere"/>
              <w:jc w:val="both"/>
              <w:rPr>
                <w:rFonts w:ascii="Open Sans" w:hAnsi="Open Sans" w:cs="Open Sans"/>
                <w:color w:val="auto"/>
              </w:rPr>
            </w:pPr>
            <w:r w:rsidRPr="00702A5F">
              <w:rPr>
                <w:rFonts w:ascii="Open Sans" w:hAnsi="Open Sans" w:cs="Open Sans"/>
                <w:color w:val="auto"/>
              </w:rPr>
              <w:t>Art.8.</w:t>
            </w:r>
            <w:r w:rsidRPr="00032A95">
              <w:rPr>
                <w:rFonts w:ascii="Open Sans" w:hAnsi="Open Sans" w:cs="Open Sans"/>
                <w:color w:val="auto"/>
              </w:rPr>
              <w:t xml:space="preserve"> (1) Structura organizatorică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concretizată în organigramă, se întocmește de către instituție, cu consultarea direcțiilor de specialitate din aparatul de specialitate al Primarului și se aprobă de către Consiliul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la propunerea Primarului.</w:t>
            </w:r>
          </w:p>
        </w:tc>
      </w:tr>
      <w:tr w:rsidR="00032A95" w:rsidRPr="00513182" w14:paraId="47E5B856" w14:textId="77777777" w:rsidTr="00347156">
        <w:tc>
          <w:tcPr>
            <w:tcW w:w="10207" w:type="dxa"/>
          </w:tcPr>
          <w:p w14:paraId="354C36F9"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Serviciile pe ramura de sport sunt subunități prin care se realizează selecția, pregătirea și participarea la competiții.</w:t>
            </w:r>
          </w:p>
        </w:tc>
      </w:tr>
      <w:tr w:rsidR="00032A95" w:rsidRPr="00513182" w14:paraId="12303727" w14:textId="77777777" w:rsidTr="00347156">
        <w:tc>
          <w:tcPr>
            <w:tcW w:w="10207" w:type="dxa"/>
          </w:tcPr>
          <w:p w14:paraId="2A4AC9E6" w14:textId="37BC41FB"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afilia la federațiile sportive </w:t>
            </w:r>
            <w:r w:rsidRPr="00032A95">
              <w:rPr>
                <w:rFonts w:ascii="Open Sans" w:hAnsi="Open Sans" w:cs="Open Sans"/>
                <w:color w:val="auto"/>
                <w:lang w:eastAsia="fr-FR"/>
              </w:rPr>
              <w:t xml:space="preserve">naționale, </w:t>
            </w:r>
            <w:r w:rsidRPr="00032A95">
              <w:rPr>
                <w:rFonts w:ascii="Open Sans" w:hAnsi="Open Sans" w:cs="Open Sans"/>
                <w:color w:val="auto"/>
              </w:rPr>
              <w:t xml:space="preserve">corespunzătoare secțiilor pe ramura de sport înscrise în Certificatul de Identitate Sportiva emis de Ministerul Tineretului și Sportului, la asociațiile pe ramura de sport ale Municipiului </w:t>
            </w:r>
            <w:r w:rsidR="00927925">
              <w:rPr>
                <w:rFonts w:ascii="Open Sans" w:hAnsi="Open Sans" w:cs="Open Sans"/>
                <w:color w:val="auto"/>
              </w:rPr>
              <w:t>Târgu</w:t>
            </w:r>
            <w:r w:rsidRPr="00032A95">
              <w:rPr>
                <w:rFonts w:ascii="Open Sans" w:hAnsi="Open Sans" w:cs="Open Sans"/>
                <w:color w:val="auto"/>
              </w:rPr>
              <w:t xml:space="preserve"> Mureș și se va înscrie în evidența Direcției pentru Sport și Tineret a Municipiului </w:t>
            </w:r>
            <w:r w:rsidR="00927925">
              <w:rPr>
                <w:rFonts w:ascii="Open Sans" w:hAnsi="Open Sans" w:cs="Open Sans"/>
                <w:color w:val="auto"/>
              </w:rPr>
              <w:t>Târgu</w:t>
            </w:r>
            <w:r w:rsidRPr="00032A95">
              <w:rPr>
                <w:rFonts w:ascii="Open Sans" w:hAnsi="Open Sans" w:cs="Open Sans"/>
                <w:color w:val="auto"/>
              </w:rPr>
              <w:t xml:space="preserve"> Mureș.</w:t>
            </w:r>
          </w:p>
        </w:tc>
      </w:tr>
      <w:tr w:rsidR="00032A95" w:rsidRPr="00513182" w14:paraId="1B3976C5" w14:textId="77777777" w:rsidTr="00347156">
        <w:tc>
          <w:tcPr>
            <w:tcW w:w="10207" w:type="dxa"/>
          </w:tcPr>
          <w:p w14:paraId="5EC0884A"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(4) Înființarea unei secții pe ramura de sport în cadrul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putea face numai prin hotărâre a Consiliului Local după care,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va solicita completarea Certificatului de Identitate Sportiva de către Registrul Sportiv din cadrul Ministerul Tineretului și Sportului.</w:t>
            </w:r>
          </w:p>
        </w:tc>
      </w:tr>
      <w:tr w:rsidR="00032A95" w:rsidRPr="00513182" w14:paraId="17AEA949" w14:textId="77777777" w:rsidTr="00347156">
        <w:tc>
          <w:tcPr>
            <w:tcW w:w="10207" w:type="dxa"/>
          </w:tcPr>
          <w:p w14:paraId="068E2F0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(5) Desființarea unei secții pe ramura de sport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putea efectua numai prin hotărâre a Consiliului Local.</w:t>
            </w:r>
          </w:p>
        </w:tc>
      </w:tr>
      <w:tr w:rsidR="00032A95" w:rsidRPr="00513182" w14:paraId="1A6987B4" w14:textId="77777777" w:rsidTr="00347156">
        <w:tc>
          <w:tcPr>
            <w:tcW w:w="10207" w:type="dxa"/>
          </w:tcPr>
          <w:p w14:paraId="22A1208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(6) În cazul desființării unei secții pe ramura de sport,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are obligația de a întreprinde toate demersurile necesare pentru radierea acesteia din Certificatul de Identitate Sportivă prin Registrul Sportiv din cadrul Ministerului Tineretului și Sportului și va informa federațiile sportive naționale de specialitate, conform procedurii stabilite prin statutul acestora si, după caz, al celorlalte asociații la care s-a afiliat.</w:t>
            </w:r>
          </w:p>
        </w:tc>
      </w:tr>
      <w:tr w:rsidR="00032A95" w:rsidRPr="00513182" w14:paraId="3C210040" w14:textId="77777777" w:rsidTr="00347156">
        <w:tc>
          <w:tcPr>
            <w:tcW w:w="10207" w:type="dxa"/>
          </w:tcPr>
          <w:p w14:paraId="5D87C1C1"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(7) Comitetul Director hotărăște, în condițiile legii, cooperarea sau asocierea cu persoane juridice romane sau străine, cu organizații neguvernamentale și cu alți parteneri sociali, în vederea finanțării și realizării în comun a unor acțiuni sau proiecte de interes public local. </w:t>
            </w:r>
          </w:p>
        </w:tc>
      </w:tr>
      <w:tr w:rsidR="00032A95" w:rsidRPr="00513182" w14:paraId="219D345B" w14:textId="77777777" w:rsidTr="00347156">
        <w:tc>
          <w:tcPr>
            <w:tcW w:w="10207" w:type="dxa"/>
          </w:tcPr>
          <w:p w14:paraId="591369BF" w14:textId="371E2442" w:rsidR="00032A95" w:rsidRPr="00032A95" w:rsidRDefault="00032A95" w:rsidP="00347156">
            <w:pPr>
              <w:pStyle w:val="Frspaiere"/>
              <w:jc w:val="both"/>
              <w:rPr>
                <w:rFonts w:ascii="Open Sans" w:hAnsi="Open Sans" w:cs="Open Sans"/>
                <w:color w:val="auto"/>
              </w:rPr>
            </w:pPr>
            <w:r w:rsidRPr="00702A5F">
              <w:rPr>
                <w:rStyle w:val="Bodytext2Bold"/>
                <w:rFonts w:ascii="Open Sans" w:hAnsi="Open Sans" w:cs="Open Sans"/>
                <w:b w:val="0"/>
                <w:bCs w:val="0"/>
                <w:color w:val="auto"/>
                <w:sz w:val="24"/>
                <w:szCs w:val="24"/>
              </w:rPr>
              <w:t>Art.</w:t>
            </w:r>
            <w:r w:rsidR="00702A5F" w:rsidRPr="00702A5F">
              <w:rPr>
                <w:rStyle w:val="Bodytext2Bold"/>
                <w:rFonts w:ascii="Open Sans" w:hAnsi="Open Sans" w:cs="Open Sans"/>
                <w:b w:val="0"/>
                <w:bCs w:val="0"/>
                <w:color w:val="auto"/>
                <w:sz w:val="24"/>
                <w:szCs w:val="24"/>
              </w:rPr>
              <w:t>9</w:t>
            </w:r>
            <w:r w:rsidRPr="00702A5F">
              <w:rPr>
                <w:rStyle w:val="Bodytext2Bold"/>
                <w:rFonts w:ascii="Open Sans" w:hAnsi="Open Sans" w:cs="Open Sans"/>
                <w:b w:val="0"/>
                <w:bCs w:val="0"/>
                <w:color w:val="auto"/>
                <w:sz w:val="24"/>
                <w:szCs w:val="24"/>
              </w:rPr>
              <w:t>.</w:t>
            </w:r>
            <w:r w:rsidRPr="00032A95">
              <w:rPr>
                <w:rStyle w:val="Bodytext2Bold"/>
                <w:rFonts w:ascii="Open Sans" w:hAnsi="Open Sans" w:cs="Open Sans"/>
                <w:color w:val="auto"/>
                <w:sz w:val="24"/>
                <w:szCs w:val="24"/>
              </w:rPr>
              <w:t xml:space="preserve"> </w:t>
            </w:r>
            <w:r w:rsidRPr="00032A95">
              <w:rPr>
                <w:rFonts w:ascii="Open Sans" w:hAnsi="Open Sans" w:cs="Open Sans"/>
                <w:color w:val="auto"/>
              </w:rPr>
              <w:t xml:space="preserve">(1) Conducerea executivă a instituției este asigurată de un director numit de către Primarul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pe o perioadă de 1 an după care se organizează </w:t>
            </w:r>
            <w:r w:rsidRPr="00032A95">
              <w:rPr>
                <w:rFonts w:ascii="Open Sans" w:hAnsi="Open Sans" w:cs="Open Sans"/>
                <w:color w:val="auto"/>
              </w:rPr>
              <w:lastRenderedPageBreak/>
              <w:t xml:space="preserve">concurs; acesta va propune structura funcțională, astfel încât să fie asigurată coordonarea activității sportive, economice, juridice și administrare. </w:t>
            </w:r>
          </w:p>
          <w:p w14:paraId="58CC9DB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Organul deliberativ al instituției este Comitetul Director.</w:t>
            </w:r>
          </w:p>
          <w:p w14:paraId="3CCAC9A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(3) Controlul clubului se asigură de către Director și Comitetul Director.</w:t>
            </w:r>
          </w:p>
          <w:p w14:paraId="4AA6B52E"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(4) Organizarea, funcționarea și gestionarea Clubului este asigurată de Consiliul Local al Municipiului Tg. Mureș.</w:t>
            </w:r>
          </w:p>
          <w:p w14:paraId="7881714F" w14:textId="77777777" w:rsidR="00032A95" w:rsidRPr="00032A95" w:rsidRDefault="00032A95" w:rsidP="00347156">
            <w:pPr>
              <w:pStyle w:val="Frspaiere"/>
              <w:jc w:val="both"/>
              <w:rPr>
                <w:rFonts w:ascii="Open Sans" w:hAnsi="Open Sans" w:cs="Open Sans"/>
                <w:color w:val="auto"/>
                <w:lang w:val="hu-HU"/>
              </w:rPr>
            </w:pPr>
            <w:r w:rsidRPr="00032A95">
              <w:rPr>
                <w:rFonts w:ascii="Open Sans" w:hAnsi="Open Sans" w:cs="Open Sans"/>
                <w:color w:val="auto"/>
              </w:rPr>
              <w:t>(5) Coordonarea Clubului este asigurată de către Primarul și Viceprimarii Municipiului Tg. Mureș sau persoană desemnată de către Primar;</w:t>
            </w:r>
          </w:p>
          <w:p w14:paraId="18E4EE78"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(6) Operațional,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structurat pe birouri, compartimente și secții pe ramură de sport.</w:t>
            </w:r>
          </w:p>
        </w:tc>
      </w:tr>
      <w:tr w:rsidR="00032A95" w:rsidRPr="00513182" w14:paraId="211F53B4" w14:textId="77777777" w:rsidTr="00347156">
        <w:tc>
          <w:tcPr>
            <w:tcW w:w="10207" w:type="dxa"/>
          </w:tcPr>
          <w:p w14:paraId="26EE5AD5"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lastRenderedPageBreak/>
              <w:t xml:space="preserve">Consiliul Local al Municipiului Tg. Mureș </w:t>
            </w:r>
          </w:p>
        </w:tc>
      </w:tr>
      <w:tr w:rsidR="00032A95" w:rsidRPr="00513182" w14:paraId="55C851F0" w14:textId="77777777" w:rsidTr="00347156">
        <w:tc>
          <w:tcPr>
            <w:tcW w:w="10207" w:type="dxa"/>
          </w:tcPr>
          <w:p w14:paraId="49DAEE51" w14:textId="3398CA23"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Art. </w:t>
            </w:r>
            <w:r w:rsidR="00702A5F">
              <w:rPr>
                <w:rFonts w:ascii="Open Sans" w:hAnsi="Open Sans" w:cs="Open Sans"/>
                <w:color w:val="auto"/>
              </w:rPr>
              <w:t>10</w:t>
            </w:r>
            <w:r w:rsidRPr="00032A95">
              <w:rPr>
                <w:rFonts w:ascii="Open Sans" w:hAnsi="Open Sans" w:cs="Open Sans"/>
                <w:color w:val="auto"/>
              </w:rPr>
              <w:t xml:space="preserve"> (1) Consiliul Local al Municipiului Tg. Mureș are următoarele atribuții:</w:t>
            </w:r>
          </w:p>
          <w:p w14:paraId="6EF56FAA" w14:textId="77777777" w:rsidR="00032A95" w:rsidRPr="00032A95" w:rsidRDefault="00032A95" w:rsidP="00347156">
            <w:pPr>
              <w:pStyle w:val="Frspaiere"/>
              <w:numPr>
                <w:ilvl w:val="0"/>
                <w:numId w:val="28"/>
              </w:numPr>
              <w:jc w:val="both"/>
              <w:rPr>
                <w:rFonts w:ascii="Open Sans" w:hAnsi="Open Sans" w:cs="Open Sans"/>
                <w:color w:val="auto"/>
              </w:rPr>
            </w:pPr>
            <w:r w:rsidRPr="00032A95">
              <w:rPr>
                <w:rFonts w:ascii="Open Sans" w:hAnsi="Open Sans" w:cs="Open Sans"/>
                <w:color w:val="auto"/>
              </w:rPr>
              <w:t>Aprobă bugetul anual de venituri și cheltuieli precum și lista obiectivelor de investiții;</w:t>
            </w:r>
          </w:p>
          <w:p w14:paraId="58C9CF95" w14:textId="77777777" w:rsidR="00032A95" w:rsidRPr="00032A95" w:rsidRDefault="00032A95" w:rsidP="00347156">
            <w:pPr>
              <w:pStyle w:val="Frspaiere"/>
              <w:numPr>
                <w:ilvl w:val="0"/>
                <w:numId w:val="28"/>
              </w:numPr>
              <w:jc w:val="both"/>
              <w:rPr>
                <w:rFonts w:ascii="Open Sans" w:hAnsi="Open Sans" w:cs="Open Sans"/>
                <w:color w:val="auto"/>
              </w:rPr>
            </w:pPr>
            <w:r w:rsidRPr="00032A95">
              <w:rPr>
                <w:rFonts w:ascii="Open Sans" w:hAnsi="Open Sans" w:cs="Open Sans"/>
                <w:color w:val="auto"/>
              </w:rPr>
              <w:t xml:space="preserve">Aprobă structura organizatorică a instituției și înființarea sau desființarea unei secții pe ramura de sport în cadrul </w:t>
            </w:r>
            <w:proofErr w:type="spellStart"/>
            <w:r w:rsidRPr="00032A95">
              <w:rPr>
                <w:rFonts w:ascii="Open Sans" w:hAnsi="Open Sans" w:cs="Open Sans"/>
                <w:bCs/>
                <w:color w:val="auto"/>
              </w:rPr>
              <w:t>CSMTgM-MsVSK</w:t>
            </w:r>
            <w:proofErr w:type="spellEnd"/>
          </w:p>
          <w:p w14:paraId="512D66A9" w14:textId="77777777" w:rsidR="00032A95" w:rsidRPr="00032A95" w:rsidRDefault="00032A95" w:rsidP="00347156">
            <w:pPr>
              <w:pStyle w:val="Frspaiere"/>
              <w:numPr>
                <w:ilvl w:val="0"/>
                <w:numId w:val="28"/>
              </w:numPr>
              <w:jc w:val="both"/>
              <w:rPr>
                <w:rFonts w:ascii="Open Sans" w:hAnsi="Open Sans" w:cs="Open Sans"/>
                <w:color w:val="auto"/>
              </w:rPr>
            </w:pPr>
            <w:r w:rsidRPr="00032A95">
              <w:rPr>
                <w:rFonts w:ascii="Open Sans" w:hAnsi="Open Sans" w:cs="Open Sans"/>
                <w:color w:val="auto"/>
              </w:rPr>
              <w:t>Aprobă modificarea Organigramei, Statului de Funcții și a Regulamentului de Organizare și Funcționare al Clubului.</w:t>
            </w:r>
          </w:p>
        </w:tc>
      </w:tr>
      <w:tr w:rsidR="00032A95" w:rsidRPr="00513182" w14:paraId="66E1AFDA" w14:textId="77777777" w:rsidTr="00347156">
        <w:tc>
          <w:tcPr>
            <w:tcW w:w="10207" w:type="dxa"/>
          </w:tcPr>
          <w:p w14:paraId="00FC374A"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Primarul și viceprimarii</w:t>
            </w:r>
          </w:p>
        </w:tc>
      </w:tr>
      <w:tr w:rsidR="00032A95" w:rsidRPr="00513182" w14:paraId="261491F2" w14:textId="77777777" w:rsidTr="00347156">
        <w:tc>
          <w:tcPr>
            <w:tcW w:w="10207" w:type="dxa"/>
          </w:tcPr>
          <w:p w14:paraId="7B243135" w14:textId="358FF28A"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 1</w:t>
            </w:r>
            <w:r w:rsidR="00702A5F">
              <w:rPr>
                <w:rFonts w:ascii="Open Sans" w:hAnsi="Open Sans" w:cs="Open Sans"/>
                <w:color w:val="auto"/>
              </w:rPr>
              <w:t>1</w:t>
            </w:r>
            <w:r w:rsidRPr="00032A95">
              <w:rPr>
                <w:rFonts w:ascii="Open Sans" w:hAnsi="Open Sans" w:cs="Open Sans"/>
                <w:color w:val="auto"/>
              </w:rPr>
              <w:t xml:space="preserve"> (1) Primarul și viceprimarii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au următoarele atribuții:</w:t>
            </w:r>
          </w:p>
          <w:p w14:paraId="3680C2F4" w14:textId="77777777" w:rsidR="00032A95" w:rsidRPr="00032A95" w:rsidRDefault="00032A95" w:rsidP="00347156">
            <w:pPr>
              <w:pStyle w:val="Frspaiere"/>
              <w:numPr>
                <w:ilvl w:val="0"/>
                <w:numId w:val="29"/>
              </w:numPr>
              <w:jc w:val="both"/>
              <w:rPr>
                <w:rFonts w:ascii="Open Sans" w:hAnsi="Open Sans" w:cs="Open Sans"/>
                <w:color w:val="auto"/>
              </w:rPr>
            </w:pPr>
            <w:r w:rsidRPr="00032A95">
              <w:rPr>
                <w:rFonts w:ascii="Open Sans" w:hAnsi="Open Sans" w:cs="Open Sans"/>
                <w:color w:val="auto"/>
              </w:rPr>
              <w:t xml:space="preserve">Numesc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04C3D87F" w14:textId="77777777" w:rsidR="00032A95" w:rsidRPr="00032A95" w:rsidRDefault="00032A95" w:rsidP="00347156">
            <w:pPr>
              <w:pStyle w:val="Frspaiere"/>
              <w:numPr>
                <w:ilvl w:val="0"/>
                <w:numId w:val="29"/>
              </w:numPr>
              <w:jc w:val="both"/>
              <w:rPr>
                <w:rFonts w:ascii="Open Sans" w:hAnsi="Open Sans" w:cs="Open Sans"/>
                <w:color w:val="auto"/>
              </w:rPr>
            </w:pPr>
            <w:r w:rsidRPr="00032A95">
              <w:rPr>
                <w:rFonts w:ascii="Open Sans" w:hAnsi="Open Sans" w:cs="Open Sans"/>
                <w:color w:val="auto"/>
              </w:rPr>
              <w:t>Propun alocarea de la bugetul local a fondurilor necesare finanțării clubului, pe baza notelor de fundamentare întocmite de director;</w:t>
            </w:r>
          </w:p>
          <w:p w14:paraId="6855290C" w14:textId="77777777" w:rsidR="00032A95" w:rsidRPr="00032A95" w:rsidRDefault="00032A95" w:rsidP="00347156">
            <w:pPr>
              <w:pStyle w:val="Frspaiere"/>
              <w:numPr>
                <w:ilvl w:val="0"/>
                <w:numId w:val="29"/>
              </w:numPr>
              <w:jc w:val="both"/>
              <w:rPr>
                <w:rFonts w:ascii="Open Sans" w:hAnsi="Open Sans" w:cs="Open Sans"/>
                <w:color w:val="auto"/>
              </w:rPr>
            </w:pPr>
            <w:r w:rsidRPr="00032A95">
              <w:rPr>
                <w:rFonts w:ascii="Open Sans" w:hAnsi="Open Sans" w:cs="Open Sans"/>
                <w:color w:val="auto"/>
              </w:rPr>
              <w:t>Propun modificarea Regulamentului de Organizare și Funcționare al Clubului.</w:t>
            </w:r>
          </w:p>
        </w:tc>
      </w:tr>
      <w:tr w:rsidR="00032A95" w:rsidRPr="00513182" w14:paraId="0588B915" w14:textId="77777777" w:rsidTr="00347156">
        <w:tc>
          <w:tcPr>
            <w:tcW w:w="10207" w:type="dxa"/>
          </w:tcPr>
          <w:p w14:paraId="7E2FA98E"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 xml:space="preserve">Comitetul Director al </w:t>
            </w:r>
            <w:proofErr w:type="spellStart"/>
            <w:r w:rsidRPr="00032A95">
              <w:rPr>
                <w:rFonts w:ascii="Open Sans" w:hAnsi="Open Sans" w:cs="Open Sans"/>
                <w:b/>
                <w:color w:val="auto"/>
              </w:rPr>
              <w:t>CSMTgM-MsVSK</w:t>
            </w:r>
            <w:proofErr w:type="spellEnd"/>
          </w:p>
        </w:tc>
      </w:tr>
      <w:tr w:rsidR="00032A95" w:rsidRPr="00513182" w14:paraId="178A0F6B" w14:textId="77777777" w:rsidTr="00347156">
        <w:tc>
          <w:tcPr>
            <w:tcW w:w="10207" w:type="dxa"/>
          </w:tcPr>
          <w:p w14:paraId="6930FDEB" w14:textId="0F13A3C5"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 1</w:t>
            </w:r>
            <w:r w:rsidR="00702A5F">
              <w:rPr>
                <w:rFonts w:ascii="Open Sans" w:hAnsi="Open Sans" w:cs="Open Sans"/>
                <w:color w:val="auto"/>
              </w:rPr>
              <w:t>2</w:t>
            </w:r>
            <w:r w:rsidRPr="00032A95">
              <w:rPr>
                <w:rFonts w:ascii="Open Sans" w:hAnsi="Open Sans" w:cs="Open Sans"/>
                <w:color w:val="auto"/>
              </w:rPr>
              <w:t xml:space="preserve"> (1) Comitetul Director este alcătuit dintr-un număr de pana la 9 membri, din care unul este Directorul, 5 membrii din partea Consiliului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și 3 membrii- persoane desemnate din executivul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w:t>
            </w:r>
          </w:p>
        </w:tc>
      </w:tr>
      <w:tr w:rsidR="00032A95" w:rsidRPr="00513182" w14:paraId="1B95DDB3" w14:textId="77777777" w:rsidTr="00347156">
        <w:tc>
          <w:tcPr>
            <w:tcW w:w="10207" w:type="dxa"/>
          </w:tcPr>
          <w:p w14:paraId="267E36B1"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Comitetul Director are următoarele atribuții:</w:t>
            </w:r>
          </w:p>
          <w:p w14:paraId="5304EE54"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Avizează proiectul bugetului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contul de încheiere al exercițiului bugetar;</w:t>
            </w:r>
          </w:p>
          <w:p w14:paraId="7F37F809"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Dezbate problemele privitoare la conducerea tuturor sectoarelor instituției;</w:t>
            </w:r>
          </w:p>
          <w:p w14:paraId="21336436"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Dezbate problematica legala cu privire la derularea unor investiții, necesitatea unor dotări specifice și aprovizionarea cu materiale necesare desfășurării în bune condiții a activităților;</w:t>
            </w:r>
          </w:p>
          <w:p w14:paraId="4B9837AB"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Avizează structura organizatorica și a numărului de personal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299C82F9"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Analizează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propune masuri și programe de îmbunătățire a activității;</w:t>
            </w:r>
          </w:p>
          <w:p w14:paraId="74595ADA"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Hotărăște modificarea/actualizarea Regulamentului de Ordine Interioară și Normele Financiare;</w:t>
            </w:r>
          </w:p>
          <w:p w14:paraId="22FF5994"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Avizează calendarul competițional intern și internațional al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391C4A53"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lastRenderedPageBreak/>
              <w:t xml:space="preserve">Analizează și avizează documentația care stă la baza proiectelor de hotărâre ale C.L.M.TG.M. care au ca drept scop îmbunătățirea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w:t>
            </w:r>
          </w:p>
          <w:p w14:paraId="0D5C178A"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Dezbate alte probleme ce se impun a fi rezolvate în realizarea obiectivului de activitate al instituției;</w:t>
            </w:r>
          </w:p>
          <w:p w14:paraId="20FFC441"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Ia măsuri pentru organizarea executării și executarea în concret a activităților specifice instituției;</w:t>
            </w:r>
          </w:p>
          <w:p w14:paraId="0F18B128"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Stabilește cooperarea sau asocierea cu persoane juridice române sau străine, cu organizații neguvernamentale și cu alți parteneri sociali, în vederea finanțării și realizării în comun a unor acțiuni sau proiecte de interes public local.</w:t>
            </w:r>
          </w:p>
          <w:p w14:paraId="41510035"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Îndeplinește orice alte atribuții stabilite prin lege, prin hotărâri ale C.L.M.TG.M. și dispoziții ale Primarului sau altă persoană desemnată de Primar pentru bună desfășurare a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5B81BF54"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Încheierea contractelor de activitate sportivă la nivelul Clubului, să fie adusă, în prealabil, la cunoștința Comitetului Director și s</w:t>
            </w:r>
            <w:r w:rsidRPr="00032A95">
              <w:rPr>
                <w:rFonts w:ascii="Open Sans" w:eastAsia="Arial Unicode MS" w:hAnsi="Open Sans" w:cs="Open Sans"/>
                <w:color w:val="auto"/>
              </w:rPr>
              <w:t>ă</w:t>
            </w:r>
            <w:r w:rsidRPr="00032A95">
              <w:rPr>
                <w:rFonts w:ascii="Open Sans" w:hAnsi="Open Sans" w:cs="Open Sans"/>
                <w:color w:val="auto"/>
              </w:rPr>
              <w:t xml:space="preserve"> primeasc</w:t>
            </w:r>
            <w:r w:rsidRPr="00032A95">
              <w:rPr>
                <w:rFonts w:ascii="Open Sans" w:eastAsia="Arial Unicode MS" w:hAnsi="Open Sans" w:cs="Open Sans"/>
                <w:color w:val="auto"/>
              </w:rPr>
              <w:t>ă</w:t>
            </w:r>
            <w:r w:rsidRPr="00032A95">
              <w:rPr>
                <w:rFonts w:ascii="Open Sans" w:hAnsi="Open Sans" w:cs="Open Sans"/>
                <w:color w:val="auto"/>
              </w:rPr>
              <w:t xml:space="preserve"> avizul acestuia, prin ședințe operative statutare.</w:t>
            </w:r>
          </w:p>
        </w:tc>
      </w:tr>
      <w:tr w:rsidR="00032A95" w:rsidRPr="00513182" w14:paraId="055BC33D" w14:textId="77777777" w:rsidTr="00347156">
        <w:tc>
          <w:tcPr>
            <w:tcW w:w="10207" w:type="dxa"/>
          </w:tcPr>
          <w:p w14:paraId="5F66C9E2"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(3) Comitetul Director se întrunește în ședințe ordinare precum și în ședințe extraordinare ori de câte ori este necesar, la convocarea Directorului, la sediul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sau în alt loc menționat în convocare, la data stabilită de către Director.</w:t>
            </w:r>
          </w:p>
        </w:tc>
      </w:tr>
      <w:tr w:rsidR="00032A95" w:rsidRPr="00513182" w14:paraId="214391EA" w14:textId="77777777" w:rsidTr="00347156">
        <w:tc>
          <w:tcPr>
            <w:tcW w:w="10207" w:type="dxa"/>
          </w:tcPr>
          <w:p w14:paraId="2C5DB05C"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(4) Dezbaterile Comitetului Director se concretizează în hotărâri, care se adopta cu respectarea legislației în vigoare și care sunt consemnate în registrul de procese-verbale. Acestea au caracter obligatoriu pentru conducerea clubului.</w:t>
            </w:r>
          </w:p>
        </w:tc>
      </w:tr>
      <w:tr w:rsidR="00032A95" w:rsidRPr="00513182" w14:paraId="44A53173" w14:textId="77777777" w:rsidTr="00347156">
        <w:tc>
          <w:tcPr>
            <w:tcW w:w="10207" w:type="dxa"/>
          </w:tcPr>
          <w:p w14:paraId="3841855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(5) Convocările se vor face în scris, cu cel puțin 2 zile lucrătoare înainte de data întrunirii, de către Director, cu indicarea expresa a ordinii de zi și vor fi comunicate tuturor membrilor.</w:t>
            </w:r>
          </w:p>
        </w:tc>
      </w:tr>
      <w:tr w:rsidR="00032A95" w:rsidRPr="00513182" w14:paraId="535058C1" w14:textId="77777777" w:rsidTr="00347156">
        <w:tc>
          <w:tcPr>
            <w:tcW w:w="10207" w:type="dxa"/>
          </w:tcPr>
          <w:p w14:paraId="1066D04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(6) Hotărârile Comitetului Director se vor lua în mod valabil în prezenta a cel puțin jumătate plus unu din numărul membrilor. În cazul în care nu se întrunește jumătate plus unu din numărul membrilor ședința se va desfășura cu cei prezenți. în caz de balotaj, votul Directorului se consideră dublu.</w:t>
            </w:r>
          </w:p>
        </w:tc>
      </w:tr>
      <w:tr w:rsidR="00032A95" w:rsidRPr="00513182" w14:paraId="116C5703" w14:textId="77777777" w:rsidTr="00347156">
        <w:tc>
          <w:tcPr>
            <w:tcW w:w="10207" w:type="dxa"/>
          </w:tcPr>
          <w:p w14:paraId="4C69C9B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(7) Ședințele Comitetului Director sunt conduse de către Director sau, în lipsa acestuia, de către o altă persoana desemnata, prin hotărâre de către Comitetul Director, dintre membrii acestuia, pentru perioada cat Directorul este în imposibilitatea de a-și exercita funcția. </w:t>
            </w:r>
          </w:p>
        </w:tc>
      </w:tr>
      <w:tr w:rsidR="00032A95" w:rsidRPr="00513182" w14:paraId="768DC132" w14:textId="77777777" w:rsidTr="00347156">
        <w:tc>
          <w:tcPr>
            <w:tcW w:w="10207" w:type="dxa"/>
          </w:tcPr>
          <w:p w14:paraId="0452C64A"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(8) Hotărârile Comitetului Director se semnează de către Director, iar în lipsa acestuia de către persoana desemnata să î</w:t>
            </w:r>
            <w:r w:rsidRPr="00032A95">
              <w:rPr>
                <w:rFonts w:ascii="Open Sans" w:hAnsi="Open Sans" w:cs="Open Sans"/>
                <w:color w:val="auto"/>
              </w:rPr>
              <w:softHyphen/>
              <w:t>l înlocuiască.</w:t>
            </w:r>
          </w:p>
        </w:tc>
      </w:tr>
      <w:tr w:rsidR="00032A95" w:rsidRPr="00513182" w14:paraId="394F0835" w14:textId="77777777" w:rsidTr="00347156">
        <w:tc>
          <w:tcPr>
            <w:tcW w:w="10207" w:type="dxa"/>
          </w:tcPr>
          <w:p w14:paraId="3739A3D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(9) Dezbaterile Comitetului Director sunt consemnate în procese verbale și se semnează de toți membrii prezenți ai Comitetului Director.</w:t>
            </w:r>
          </w:p>
        </w:tc>
      </w:tr>
      <w:tr w:rsidR="00032A95" w:rsidRPr="00513182" w14:paraId="56D81B59" w14:textId="77777777" w:rsidTr="00347156">
        <w:tc>
          <w:tcPr>
            <w:tcW w:w="10207" w:type="dxa"/>
          </w:tcPr>
          <w:p w14:paraId="27FAAD5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Directorul</w:t>
            </w:r>
          </w:p>
        </w:tc>
      </w:tr>
      <w:tr w:rsidR="00032A95" w:rsidRPr="00513182" w14:paraId="38D15B75" w14:textId="77777777" w:rsidTr="00347156">
        <w:tc>
          <w:tcPr>
            <w:tcW w:w="10207" w:type="dxa"/>
          </w:tcPr>
          <w:p w14:paraId="3B9E092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 13. (1) Directorul exercită funcția de ordonator terțiar de credite.</w:t>
            </w:r>
          </w:p>
        </w:tc>
      </w:tr>
      <w:tr w:rsidR="00032A95" w:rsidRPr="00513182" w14:paraId="5E388576" w14:textId="77777777" w:rsidTr="00347156">
        <w:tc>
          <w:tcPr>
            <w:tcW w:w="10207" w:type="dxa"/>
          </w:tcPr>
          <w:p w14:paraId="52AE65E1"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Directorul are următoarele atribuții:</w:t>
            </w:r>
          </w:p>
          <w:p w14:paraId="0787426E"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Analizează și propune spre aprobare politicile de dezvoltare ale clubului;</w:t>
            </w:r>
          </w:p>
          <w:p w14:paraId="6B0C39B2"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lastRenderedPageBreak/>
              <w:t>Aprobă programele și planurile de activitate ale clubului, calendarul competițional anual intern și internațional și analizează periodic stadiul realizării acestora prezentând Consiliului Local raportul privind aceste programe;</w:t>
            </w:r>
          </w:p>
          <w:p w14:paraId="4F0E434C"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Aprobă regulamentul intern al instituției;</w:t>
            </w:r>
          </w:p>
          <w:p w14:paraId="71388828"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Elaborează programul anual de achiziții pe baza necesităților și priorităților comunicate de celelalte compartimente și a analizelor și evaluărilor efectuate cu referire la consumurile și cheltuielile din anii anteriori/ întocmește bugetul de venituri și cheltuieli propriu și bilanțul contabil și le supune aprobării Comitetului director;</w:t>
            </w:r>
          </w:p>
          <w:p w14:paraId="20CC66A9"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Elaborează și supune spre aprobare Comitetului director programele de investiții ale instituției;</w:t>
            </w:r>
          </w:p>
          <w:p w14:paraId="5C8B2C3F"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Întocmește în acord cu scopul, obiectivele și activitățile clubului statul de funcții și-l supune aprobării Comitetului director;</w:t>
            </w:r>
          </w:p>
          <w:p w14:paraId="622D5855"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Urmărește buna gospodărire și folosire a patrimoniului aflat în administrare;</w:t>
            </w:r>
          </w:p>
          <w:p w14:paraId="00A2A0DB"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Stabilește modul în care se utilizează bugetul - execuția bugetară și întreprinde toate diligențele în vederea obținerii unor fonduri extrabugetare;</w:t>
            </w:r>
          </w:p>
          <w:p w14:paraId="7A019B37"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Stabilește modul în care se acordă premiile, primele și bursele acordate la concursurile de specialitate în țară și străinătate;</w:t>
            </w:r>
          </w:p>
          <w:p w14:paraId="2AAC8CE3"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Numește personalul din structura organizatorică a clubului și aplică sancțiunile disciplinare în cazul săvârșirii unor abateri disciplinare, după caz;</w:t>
            </w:r>
          </w:p>
          <w:p w14:paraId="38A5A1E1"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Încheie acorduri de colaborare sau contracte de parteneriat cu alte persoane fizice sau juridice, publice sau private;</w:t>
            </w:r>
          </w:p>
          <w:p w14:paraId="453FFE2B"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Organizează și conduce toate activitățile economice, tehnice, sociale și de altă natură ale clubului. </w:t>
            </w:r>
          </w:p>
          <w:p w14:paraId="430691C3"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Coordonează și controlează modul în care se desfășoară activitatea în cadrul secțiilor de ramură de sport și de către antrenori în vederea realizării scopului și a obiectului de activitate;</w:t>
            </w:r>
          </w:p>
          <w:p w14:paraId="6E12AD05"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Reprezintă clubul în relațiile cu terții;</w:t>
            </w:r>
          </w:p>
          <w:p w14:paraId="5D848815"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Urmărește pregătirea și participarea sportivilor la competițiile prevăzute în calendarul competițional și organizează competițiile proprii și acțiunile de selecție a sportivilor;</w:t>
            </w:r>
          </w:p>
          <w:p w14:paraId="406583CB"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Aprobă necesarul de echipamente și materiale sportive pentru secțiile clubului;</w:t>
            </w:r>
          </w:p>
          <w:p w14:paraId="117DC762"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Coordonează realizarea serviciilor prestate de către club;</w:t>
            </w:r>
          </w:p>
          <w:p w14:paraId="2156BCC4"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Ia măsuri pentru organizarea executării și executarea în concret a activităților specifice instituției.</w:t>
            </w:r>
          </w:p>
          <w:p w14:paraId="17946D98"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Organizează și conduce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răspunde de îndeplinirea obiectivelor stabilite. </w:t>
            </w:r>
          </w:p>
          <w:p w14:paraId="343D1126"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Asigura punerea în aplicare a hotărârilor adoptate de către Comitetul director și a dispozițiilor de Primar; </w:t>
            </w:r>
          </w:p>
          <w:p w14:paraId="25C7A9BC"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Coordonează și controlează activitatea desfășurată în cadrul compartimentelor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precum și a antrenorilor în vederea realizării scopului și obiectului de activitate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prin intermediul Directorilor Adjuncți;</w:t>
            </w:r>
          </w:p>
          <w:p w14:paraId="77C75D59"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lang w:eastAsia="de-DE"/>
              </w:rPr>
              <w:lastRenderedPageBreak/>
              <w:t xml:space="preserve">Stabilește și </w:t>
            </w:r>
            <w:r w:rsidRPr="00032A95">
              <w:rPr>
                <w:rFonts w:ascii="Open Sans" w:hAnsi="Open Sans" w:cs="Open Sans"/>
                <w:color w:val="auto"/>
              </w:rPr>
              <w:t>deleagă atribuiți pe trepte ierarhice și funcții, având în vedere regulamentul de organizare și funcționare propriu și structura organizatorică.</w:t>
            </w:r>
          </w:p>
          <w:p w14:paraId="3655072F"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lang w:eastAsia="de-DE"/>
              </w:rPr>
              <w:t xml:space="preserve">Stabilește </w:t>
            </w:r>
            <w:r w:rsidRPr="00032A95">
              <w:rPr>
                <w:rFonts w:ascii="Open Sans" w:hAnsi="Open Sans" w:cs="Open Sans"/>
                <w:color w:val="auto"/>
              </w:rPr>
              <w:t>împreună cu directorii adjuncți/șefii secțiilor de sport, prin fișa postului, numărul de grupe sportive pe niveluri valorice și numărul minim de sportivi legitimați sau nelegitimați cuprinși în pregătire;</w:t>
            </w:r>
          </w:p>
          <w:p w14:paraId="7701669E"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Întocmește împreună cu șeful contabil și directorii adjuncți, proiectul bugetului propriu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contul de încheiere al exercițiului bugetar, pe care le supune avizării Consiliului Director.</w:t>
            </w:r>
          </w:p>
          <w:p w14:paraId="0BCAC5B8"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Coordonează activitatea de personal și stabilește atribuțiile personalului din subordinea sa, urmărește respectarea disciplinei muncii și îndeplinirea atribuțiilor de serviciu de către personalul instituției.</w:t>
            </w:r>
          </w:p>
          <w:p w14:paraId="7D0FE34E"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Asigură instruirea și perfecționarea personalului de specialitate din subordine;</w:t>
            </w:r>
          </w:p>
          <w:p w14:paraId="659021C4"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Emite decizii pentru activitatea curentă a instituției și ia masuri pentru aplicarea prevederilor legale în vigoare în limita competențelor conferite de actele normative în vigoare.</w:t>
            </w:r>
          </w:p>
          <w:p w14:paraId="656C54E9"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Concepe și pune în practică obiective, politici, strategii și sisteme coerente în domeniul resurselor umane.</w:t>
            </w:r>
          </w:p>
          <w:p w14:paraId="08026064"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Autorizează toate cheltuielile făcute de instituție;</w:t>
            </w:r>
          </w:p>
        </w:tc>
      </w:tr>
      <w:tr w:rsidR="00032A95" w:rsidRPr="00513182" w14:paraId="712576B4" w14:textId="77777777" w:rsidTr="00347156">
        <w:tc>
          <w:tcPr>
            <w:tcW w:w="10207" w:type="dxa"/>
          </w:tcPr>
          <w:p w14:paraId="3964F55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(3) În perioada absentării din instituție, atribuțiile postului de director general sunt preluate de o persoana desemnata de acesta dintre directorii adjuncți.</w:t>
            </w:r>
          </w:p>
        </w:tc>
      </w:tr>
      <w:tr w:rsidR="00032A95" w:rsidRPr="00513182" w14:paraId="69E582EE" w14:textId="77777777" w:rsidTr="00347156">
        <w:tc>
          <w:tcPr>
            <w:tcW w:w="10207" w:type="dxa"/>
          </w:tcPr>
          <w:p w14:paraId="4547BEA4" w14:textId="377A1C08"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 1</w:t>
            </w:r>
            <w:r w:rsidR="00702A5F">
              <w:rPr>
                <w:rFonts w:ascii="Open Sans" w:hAnsi="Open Sans" w:cs="Open Sans"/>
                <w:color w:val="auto"/>
              </w:rPr>
              <w:t>4</w:t>
            </w:r>
            <w:r w:rsidRPr="00032A95">
              <w:rPr>
                <w:rFonts w:ascii="Open Sans" w:hAnsi="Open Sans" w:cs="Open Sans"/>
                <w:color w:val="auto"/>
              </w:rPr>
              <w:t xml:space="preserve"> (1) </w:t>
            </w:r>
            <w:r w:rsidRPr="00032A95">
              <w:rPr>
                <w:rFonts w:ascii="Open Sans" w:hAnsi="Open Sans" w:cs="Open Sans"/>
                <w:b/>
                <w:color w:val="auto"/>
              </w:rPr>
              <w:t>Directorul adjunct</w:t>
            </w:r>
            <w:r w:rsidRPr="00032A95">
              <w:rPr>
                <w:rFonts w:ascii="Open Sans" w:hAnsi="Open Sans" w:cs="Open Sans"/>
                <w:color w:val="auto"/>
              </w:rPr>
              <w:t xml:space="preserve"> îndeplinește următoarele atribuții:</w:t>
            </w:r>
          </w:p>
          <w:p w14:paraId="6C697F1B"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 xml:space="preserve">Reprezintă Clubul, prin delegare, în relațiile cu organismele sportive interne si/sau </w:t>
            </w:r>
            <w:r w:rsidRPr="00032A95">
              <w:rPr>
                <w:rFonts w:ascii="Open Sans" w:hAnsi="Open Sans" w:cs="Open Sans"/>
                <w:color w:val="auto"/>
                <w:lang w:eastAsia="de-DE"/>
              </w:rPr>
              <w:t xml:space="preserve">internaționale, </w:t>
            </w:r>
            <w:r w:rsidRPr="00032A95">
              <w:rPr>
                <w:rFonts w:ascii="Open Sans" w:hAnsi="Open Sans" w:cs="Open Sans"/>
                <w:color w:val="auto"/>
              </w:rPr>
              <w:t>cu celelalte instituții publice sau private, organisme jurisdicționale, organizații sau agenți economici, precum și cu persoanele fizice și juridice romane si/sau străine;</w:t>
            </w:r>
          </w:p>
          <w:p w14:paraId="263E0D5F"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Elaborează împreuna cu Directorul programele de dezvoltare pe termen scurt și mediu ale Clubului;</w:t>
            </w:r>
          </w:p>
          <w:p w14:paraId="3593B1FB"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Prezintă informări la cererea Comitetului Director;</w:t>
            </w:r>
          </w:p>
          <w:p w14:paraId="7E1FB40F"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Directorul  adjunct solicita secțiilor pe care le coordonează documentele și informațiile necesare pentru exercitarea atribuțiilor sale;</w:t>
            </w:r>
          </w:p>
          <w:p w14:paraId="214BA766"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Asigură aplicarea și respectarea dispozițiilor directorului și dispozițiilor legale în vigoare;</w:t>
            </w:r>
          </w:p>
          <w:p w14:paraId="6E61C8F2"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Gestionează activitatea tuturor compartimentelor prevăzute în organigrama cubului;</w:t>
            </w:r>
          </w:p>
          <w:p w14:paraId="3866E466"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Informează Directorul asupra accidentelor de munca produse în unitate;</w:t>
            </w:r>
          </w:p>
          <w:p w14:paraId="5E54F9E4" w14:textId="77777777" w:rsidR="00032A95" w:rsidRPr="00032A95" w:rsidRDefault="00032A95" w:rsidP="00347156">
            <w:pPr>
              <w:pStyle w:val="Listparagraf"/>
              <w:numPr>
                <w:ilvl w:val="0"/>
                <w:numId w:val="32"/>
              </w:numPr>
              <w:rPr>
                <w:rFonts w:ascii="Open Sans" w:hAnsi="Open Sans" w:cs="Open Sans"/>
                <w:color w:val="auto"/>
              </w:rPr>
            </w:pPr>
            <w:r w:rsidRPr="00032A95">
              <w:rPr>
                <w:rFonts w:ascii="Open Sans" w:hAnsi="Open Sans" w:cs="Open Sans"/>
                <w:color w:val="auto"/>
              </w:rPr>
              <w:t>Participă la cercetarea cauzelor accidentelor de munca;</w:t>
            </w:r>
          </w:p>
          <w:p w14:paraId="7D037BB0" w14:textId="77777777" w:rsidR="00032A95" w:rsidRPr="00032A95" w:rsidRDefault="00032A95" w:rsidP="00347156">
            <w:pPr>
              <w:pStyle w:val="Listparagraf"/>
              <w:numPr>
                <w:ilvl w:val="0"/>
                <w:numId w:val="32"/>
              </w:numPr>
              <w:jc w:val="both"/>
              <w:rPr>
                <w:rFonts w:ascii="Open Sans" w:hAnsi="Open Sans" w:cs="Open Sans"/>
                <w:color w:val="auto"/>
              </w:rPr>
            </w:pPr>
            <w:r w:rsidRPr="00032A95">
              <w:rPr>
                <w:rFonts w:ascii="Open Sans" w:hAnsi="Open Sans" w:cs="Open Sans"/>
                <w:color w:val="auto"/>
              </w:rPr>
              <w:t>Analizează cauzele accidentelor de munca și a îmbolnăvirilor profesionale și propune, în scris masurile legale de eliminare imediata a acestora;</w:t>
            </w:r>
          </w:p>
          <w:p w14:paraId="09AD034E" w14:textId="77777777" w:rsidR="00032A95" w:rsidRPr="00032A95" w:rsidRDefault="00032A95" w:rsidP="00347156">
            <w:pPr>
              <w:pStyle w:val="Frspaiere"/>
              <w:numPr>
                <w:ilvl w:val="0"/>
                <w:numId w:val="32"/>
              </w:numPr>
              <w:contextualSpacing/>
              <w:jc w:val="both"/>
              <w:rPr>
                <w:rFonts w:ascii="Open Sans" w:hAnsi="Open Sans" w:cs="Open Sans"/>
                <w:b/>
                <w:color w:val="auto"/>
              </w:rPr>
            </w:pPr>
            <w:r w:rsidRPr="00032A95">
              <w:rPr>
                <w:rFonts w:ascii="Open Sans" w:hAnsi="Open Sans" w:cs="Open Sans"/>
                <w:color w:val="auto"/>
              </w:rPr>
              <w:t>Coordonează și răspunde de activitatea secțiilor sportive din cadrul clubului;</w:t>
            </w:r>
          </w:p>
          <w:p w14:paraId="4D647E42" w14:textId="77777777" w:rsidR="00032A95" w:rsidRPr="00032A95" w:rsidRDefault="00032A95" w:rsidP="00347156">
            <w:pPr>
              <w:pStyle w:val="Frspaiere"/>
              <w:numPr>
                <w:ilvl w:val="0"/>
                <w:numId w:val="32"/>
              </w:numPr>
              <w:jc w:val="both"/>
              <w:rPr>
                <w:rFonts w:ascii="Open Sans" w:hAnsi="Open Sans" w:cs="Open Sans"/>
                <w:b/>
                <w:color w:val="auto"/>
              </w:rPr>
            </w:pPr>
            <w:r w:rsidRPr="00032A95">
              <w:rPr>
                <w:rFonts w:ascii="Open Sans" w:hAnsi="Open Sans" w:cs="Open Sans"/>
                <w:color w:val="auto"/>
              </w:rPr>
              <w:t>Îndeplinește și răspunde de orice altă activitate pentru buna desfășurare a activității Clubului;</w:t>
            </w:r>
          </w:p>
          <w:p w14:paraId="234C894A" w14:textId="77777777" w:rsidR="00032A95" w:rsidRPr="00032A95" w:rsidRDefault="00032A95" w:rsidP="00347156">
            <w:pPr>
              <w:pStyle w:val="Frspaiere"/>
              <w:numPr>
                <w:ilvl w:val="0"/>
                <w:numId w:val="32"/>
              </w:numPr>
              <w:jc w:val="both"/>
              <w:rPr>
                <w:rFonts w:ascii="Open Sans" w:hAnsi="Open Sans" w:cs="Open Sans"/>
                <w:bCs/>
                <w:color w:val="auto"/>
              </w:rPr>
            </w:pPr>
            <w:r w:rsidRPr="00032A95">
              <w:rPr>
                <w:rFonts w:ascii="Open Sans" w:hAnsi="Open Sans" w:cs="Open Sans"/>
                <w:bCs/>
                <w:color w:val="auto"/>
              </w:rPr>
              <w:lastRenderedPageBreak/>
              <w:t>pregătește strategia de sport a clubului în strânsă legătură cu strategia de sport a orașului/județului și/sau a țării (dacă există);</w:t>
            </w:r>
          </w:p>
          <w:p w14:paraId="4A3B9128" w14:textId="77777777" w:rsidR="00032A95" w:rsidRPr="00032A95" w:rsidRDefault="00032A95" w:rsidP="00347156">
            <w:pPr>
              <w:pStyle w:val="Frspaiere"/>
              <w:numPr>
                <w:ilvl w:val="0"/>
                <w:numId w:val="32"/>
              </w:numPr>
              <w:jc w:val="both"/>
              <w:rPr>
                <w:rFonts w:ascii="Open Sans" w:hAnsi="Open Sans" w:cs="Open Sans"/>
                <w:bCs/>
                <w:color w:val="auto"/>
              </w:rPr>
            </w:pPr>
            <w:r w:rsidRPr="00032A95">
              <w:rPr>
                <w:rFonts w:ascii="Open Sans" w:hAnsi="Open Sans" w:cs="Open Sans"/>
                <w:bCs/>
                <w:color w:val="auto"/>
              </w:rPr>
              <w:t xml:space="preserve">propune bugetele anuale pentru </w:t>
            </w:r>
            <w:r w:rsidRPr="00032A95">
              <w:rPr>
                <w:rFonts w:ascii="Open Sans" w:hAnsi="Open Sans" w:cs="Open Sans"/>
                <w:b/>
                <w:color w:val="auto"/>
              </w:rPr>
              <w:t>toate</w:t>
            </w:r>
            <w:r w:rsidRPr="00032A95">
              <w:rPr>
                <w:rFonts w:ascii="Open Sans" w:hAnsi="Open Sans" w:cs="Open Sans"/>
                <w:bCs/>
                <w:color w:val="auto"/>
              </w:rPr>
              <w:t xml:space="preserve"> secțiile sportive cu justificarea și necesitatea acestora;</w:t>
            </w:r>
          </w:p>
          <w:p w14:paraId="6A3C8AFD" w14:textId="77777777" w:rsidR="00032A95" w:rsidRPr="00032A95" w:rsidRDefault="00032A95" w:rsidP="00347156">
            <w:pPr>
              <w:pStyle w:val="Frspaiere"/>
              <w:numPr>
                <w:ilvl w:val="0"/>
                <w:numId w:val="32"/>
              </w:numPr>
              <w:jc w:val="both"/>
              <w:rPr>
                <w:rFonts w:ascii="Open Sans" w:hAnsi="Open Sans" w:cs="Open Sans"/>
                <w:color w:val="auto"/>
              </w:rPr>
            </w:pPr>
            <w:r w:rsidRPr="00032A95">
              <w:rPr>
                <w:rFonts w:ascii="Open Sans" w:hAnsi="Open Sans" w:cs="Open Sans"/>
                <w:color w:val="auto"/>
              </w:rPr>
              <w:t>propune necesarul de echipamente și materiale sportive pentru secțiile clubului;</w:t>
            </w:r>
          </w:p>
          <w:p w14:paraId="2FACF57C" w14:textId="77777777" w:rsidR="00032A95" w:rsidRPr="00032A95" w:rsidRDefault="00032A95" w:rsidP="00347156">
            <w:pPr>
              <w:pStyle w:val="Frspaiere"/>
              <w:numPr>
                <w:ilvl w:val="0"/>
                <w:numId w:val="32"/>
              </w:numPr>
              <w:jc w:val="both"/>
              <w:rPr>
                <w:rFonts w:ascii="Open Sans" w:hAnsi="Open Sans" w:cs="Open Sans"/>
                <w:color w:val="auto"/>
              </w:rPr>
            </w:pPr>
            <w:r w:rsidRPr="00032A95">
              <w:rPr>
                <w:rFonts w:ascii="Open Sans" w:hAnsi="Open Sans" w:cs="Open Sans"/>
                <w:color w:val="auto"/>
              </w:rPr>
              <w:t>administrează regulamentele specificii ramurilor sportive și ține evidența regulamentelor federațiilor aferente;</w:t>
            </w:r>
          </w:p>
          <w:p w14:paraId="19526D44" w14:textId="77777777" w:rsidR="00032A95" w:rsidRPr="00032A95" w:rsidRDefault="00032A95" w:rsidP="00347156">
            <w:pPr>
              <w:pStyle w:val="Frspaiere"/>
              <w:numPr>
                <w:ilvl w:val="0"/>
                <w:numId w:val="32"/>
              </w:numPr>
              <w:jc w:val="both"/>
              <w:rPr>
                <w:rFonts w:ascii="Open Sans" w:hAnsi="Open Sans" w:cs="Open Sans"/>
                <w:color w:val="auto"/>
              </w:rPr>
            </w:pPr>
            <w:r w:rsidRPr="00032A95">
              <w:rPr>
                <w:rFonts w:ascii="Open Sans" w:hAnsi="Open Sans" w:cs="Open Sans"/>
                <w:color w:val="auto"/>
              </w:rPr>
              <w:t xml:space="preserve">administrează legitimările, transferurile, dezlegările, dubla legitimare, drepturile de joc la alte echipe și/sau alte forme de colaborare a sportivilor ; </w:t>
            </w:r>
          </w:p>
          <w:p w14:paraId="0A368DAB" w14:textId="77777777" w:rsidR="00032A95" w:rsidRPr="00032A95" w:rsidRDefault="00032A95" w:rsidP="00347156">
            <w:pPr>
              <w:pStyle w:val="Frspaiere"/>
              <w:numPr>
                <w:ilvl w:val="0"/>
                <w:numId w:val="32"/>
              </w:numPr>
              <w:jc w:val="both"/>
              <w:rPr>
                <w:rFonts w:ascii="Open Sans" w:hAnsi="Open Sans" w:cs="Open Sans"/>
                <w:color w:val="auto"/>
              </w:rPr>
            </w:pPr>
            <w:r w:rsidRPr="00032A95">
              <w:rPr>
                <w:rFonts w:ascii="Open Sans" w:hAnsi="Open Sans" w:cs="Open Sans"/>
                <w:color w:val="auto"/>
              </w:rPr>
              <w:t>administrează toate carnetele de legitimare;</w:t>
            </w:r>
          </w:p>
        </w:tc>
      </w:tr>
      <w:tr w:rsidR="00032A95" w:rsidRPr="00513182" w14:paraId="45888A1B" w14:textId="77777777" w:rsidTr="00347156">
        <w:tc>
          <w:tcPr>
            <w:tcW w:w="10207" w:type="dxa"/>
          </w:tcPr>
          <w:p w14:paraId="24DCCBF0"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lastRenderedPageBreak/>
              <w:t>Compartimentul economic</w:t>
            </w:r>
          </w:p>
        </w:tc>
      </w:tr>
      <w:tr w:rsidR="00032A95" w:rsidRPr="00513182" w14:paraId="3690D9B8" w14:textId="77777777" w:rsidTr="00347156">
        <w:tc>
          <w:tcPr>
            <w:tcW w:w="10207" w:type="dxa"/>
          </w:tcPr>
          <w:p w14:paraId="2227186F" w14:textId="1D2D995B"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 1</w:t>
            </w:r>
            <w:r w:rsidR="00702A5F">
              <w:rPr>
                <w:rFonts w:ascii="Open Sans" w:hAnsi="Open Sans" w:cs="Open Sans"/>
                <w:color w:val="auto"/>
              </w:rPr>
              <w:t>5</w:t>
            </w:r>
            <w:r w:rsidRPr="00032A95">
              <w:rPr>
                <w:rFonts w:ascii="Open Sans" w:hAnsi="Open Sans" w:cs="Open Sans"/>
                <w:color w:val="auto"/>
              </w:rPr>
              <w:t xml:space="preserve"> (1) În domeniul economic se stabilesc următoarele atribuții:</w:t>
            </w:r>
          </w:p>
          <w:p w14:paraId="50E12002"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Asigură și răspunde de conducerea și coordonarea activității </w:t>
            </w:r>
            <w:proofErr w:type="spellStart"/>
            <w:r w:rsidRPr="00032A95">
              <w:rPr>
                <w:rFonts w:ascii="Open Sans" w:hAnsi="Open Sans" w:cs="Open Sans"/>
                <w:color w:val="auto"/>
              </w:rPr>
              <w:t>economico</w:t>
            </w:r>
            <w:proofErr w:type="spellEnd"/>
            <w:r w:rsidRPr="00032A95">
              <w:rPr>
                <w:rFonts w:ascii="Open Sans" w:hAnsi="Open Sans" w:cs="Open Sans"/>
                <w:color w:val="auto"/>
              </w:rPr>
              <w:t>-financiare, stabilind sarcini concrete, îndrumând, controlând și urmărind efectuarea lor;</w:t>
            </w:r>
          </w:p>
          <w:p w14:paraId="6795C3B7"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Elaborează situația financiara și contul de execuție bugetara trimestrial și anual;</w:t>
            </w:r>
          </w:p>
          <w:p w14:paraId="77823F42"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Asigura verificarea actelor și a înregistrărilor notelor contabile </w:t>
            </w:r>
            <w:proofErr w:type="spellStart"/>
            <w:r w:rsidRPr="00032A95">
              <w:rPr>
                <w:rFonts w:ascii="Open Sans" w:hAnsi="Open Sans" w:cs="Open Sans"/>
                <w:color w:val="auto"/>
              </w:rPr>
              <w:t>atat</w:t>
            </w:r>
            <w:proofErr w:type="spellEnd"/>
            <w:r w:rsidRPr="00032A95">
              <w:rPr>
                <w:rFonts w:ascii="Open Sans" w:hAnsi="Open Sans" w:cs="Open Sans"/>
                <w:color w:val="auto"/>
              </w:rPr>
              <w:t xml:space="preserve"> în contabilitate cat și în execuție;</w:t>
            </w:r>
          </w:p>
          <w:p w14:paraId="5AC1C9E0"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Exercita și răspunde de controlul financiar-preventiv propriu, conform legii, în urma desemnării prin decizie de către directorul instituției;</w:t>
            </w:r>
          </w:p>
          <w:p w14:paraId="576A7CC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Organizează și urmărește respectarea normelor privind inventarierea patrimoniului;</w:t>
            </w:r>
          </w:p>
          <w:p w14:paraId="2B42A9E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Asigura aplicarea măsurilor privind integritatea patrimoniului instituției și recuperarea pagubelor aduse acestuia; </w:t>
            </w:r>
          </w:p>
          <w:p w14:paraId="377DC0B1"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Planifica și elaborează, în conformitate cu prevederile bugetului de venituri și cheltuieli aprobat, și monitorizează execuția bugetara a lunii precedente, necesarul lunar de credite;</w:t>
            </w:r>
          </w:p>
          <w:p w14:paraId="6E5606B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Coordonează, verifica și vizează întocmirea actele comisiilor de recepție, inventariere, casare și declasare, transferare a bunurilor;</w:t>
            </w:r>
          </w:p>
          <w:p w14:paraId="754D6297"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Organizează și răspunde de activitatea de inventariere a bunurilor aparținând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în conformitate cu prevederile legale la termenele stabilite;</w:t>
            </w:r>
          </w:p>
          <w:p w14:paraId="34CC2448"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Întocmește proiectul bugetului de venituri și cheltuieli anual, și după aprobarea acestuia, urmărește executarea lui prin încadrarea cheltuielilor în limitele prevăzute la fiecare articol bugetar;</w:t>
            </w:r>
          </w:p>
          <w:p w14:paraId="1698A784"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gestionarea eficienta a fondurilor publice la dispoziția instituției;</w:t>
            </w:r>
          </w:p>
          <w:p w14:paraId="795F1FC2"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procurarea, întreținerea și conservarea bunurilor instituției;</w:t>
            </w:r>
          </w:p>
          <w:p w14:paraId="51524724"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completarea registrelor contabile, conform legislației în vigoare;</w:t>
            </w:r>
          </w:p>
          <w:p w14:paraId="5C801F0C"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Elaborează documentația economica necesara (devizele estimative cuprinzând creditele bugetare deschise;</w:t>
            </w:r>
          </w:p>
          <w:p w14:paraId="3A33E993"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Verifica toate documentele contabile care atesta mișcarea obiectivelor de inventar, utilaje, mijloace fixe etc, precum și ale diverselor sectoare de activitate din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74947A8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lastRenderedPageBreak/>
              <w:t>Verifică actele de casa și banca, deconturile, situațiile inventarierilor, răspunde de efectuarea eficienta și legala a tuturor cheltuielilor și veniturilor;</w:t>
            </w:r>
          </w:p>
          <w:p w14:paraId="7F2E5E5E"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Răspunde de organizarea, evidenta și raportarea angajamentelor bugetare și legale privind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30E732C3"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Urmărește operațiunile de plăți pana la finalizarea lor și răspunde de efectuarea acestora în termen, de încadrarea plăților în prevederile bugetare, contractuale și legale;</w:t>
            </w:r>
          </w:p>
          <w:p w14:paraId="30932AFF"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Urmărește debitele instituției și răspunde de înștiințarea conducerii privind situația acestora;</w:t>
            </w:r>
          </w:p>
          <w:p w14:paraId="18E54F68"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Urmărește derularea listei de investiții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din punct de vedere financiar;</w:t>
            </w:r>
          </w:p>
          <w:p w14:paraId="3024094C"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Centralizează și tine evidenta execuției bugetelor proiectelor sportive;</w:t>
            </w:r>
          </w:p>
          <w:p w14:paraId="71856B25"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respectarea obligațiilor de plata ce deriva din legile cu caracter fiscal și de vărsarea de către instituție integral și la termenele stabilite a sumelor aferente acestor obligații;</w:t>
            </w:r>
          </w:p>
          <w:p w14:paraId="266C4FAC"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Coordonează procesul de scoatere din funcțiune a mijloacelor fixe și a obiectelor de inventar, precum și activitatea presupusa de derularea operațiunilor cu caracter </w:t>
            </w:r>
            <w:proofErr w:type="spellStart"/>
            <w:r w:rsidRPr="00032A95">
              <w:rPr>
                <w:rFonts w:ascii="Open Sans" w:hAnsi="Open Sans" w:cs="Open Sans"/>
                <w:color w:val="auto"/>
              </w:rPr>
              <w:t>economico</w:t>
            </w:r>
            <w:proofErr w:type="spellEnd"/>
            <w:r w:rsidRPr="00032A95">
              <w:rPr>
                <w:rFonts w:ascii="Open Sans" w:hAnsi="Open Sans" w:cs="Open Sans"/>
                <w:color w:val="auto"/>
              </w:rPr>
              <w:t>-financiar care urmează acestora, în conformitate cu legislația legala în vigoare.</w:t>
            </w:r>
          </w:p>
          <w:p w14:paraId="24393C3F"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Îndeplinește și alte atribuiți dispuse de conducerea instituției, conform legii și domeniului său de activitate sau rezultate din actele normative în vigoare;</w:t>
            </w:r>
          </w:p>
          <w:p w14:paraId="42C910A8"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26049CD0" w14:textId="77777777" w:rsidTr="00347156">
        <w:tc>
          <w:tcPr>
            <w:tcW w:w="10207" w:type="dxa"/>
          </w:tcPr>
          <w:p w14:paraId="6DFD35C4"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(2)  Contabilul șef este subordonat directorului general și conduce și coordonează compartimentul economic.</w:t>
            </w:r>
          </w:p>
        </w:tc>
      </w:tr>
      <w:tr w:rsidR="00032A95" w:rsidRPr="00513182" w14:paraId="224A4BA7" w14:textId="77777777" w:rsidTr="00347156">
        <w:tc>
          <w:tcPr>
            <w:tcW w:w="10207" w:type="dxa"/>
          </w:tcPr>
          <w:p w14:paraId="1A008DBD"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 Juridic , Resurse Umane</w:t>
            </w:r>
          </w:p>
        </w:tc>
      </w:tr>
      <w:tr w:rsidR="00032A95" w:rsidRPr="00513182" w14:paraId="271EACB2" w14:textId="77777777" w:rsidTr="00347156">
        <w:tc>
          <w:tcPr>
            <w:tcW w:w="10207" w:type="dxa"/>
          </w:tcPr>
          <w:p w14:paraId="1744FDCB" w14:textId="193B15C9"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Art.1</w:t>
            </w:r>
            <w:r w:rsidR="00702A5F">
              <w:rPr>
                <w:rFonts w:ascii="Open Sans" w:hAnsi="Open Sans" w:cs="Open Sans"/>
                <w:color w:val="auto"/>
              </w:rPr>
              <w:t>6</w:t>
            </w:r>
            <w:r w:rsidRPr="00032A95">
              <w:rPr>
                <w:rFonts w:ascii="Open Sans" w:hAnsi="Open Sans" w:cs="Open Sans"/>
                <w:color w:val="auto"/>
              </w:rPr>
              <w:t xml:space="preserve"> (1) În domeniul juridic se stabilesc următoarele atribuții:</w:t>
            </w:r>
          </w:p>
          <w:p w14:paraId="4CC90A18"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Acorda asistenta juridica instituției, pe baza mandatului conducerii în fața instanțelor judecătorești, organelor de urmărire penală precum și în raporturile acesteia cu autoritățile și instituțiile publice, precum și cu orice persoana juridica sau fizica, romana sau străină;</w:t>
            </w:r>
          </w:p>
          <w:p w14:paraId="5795212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Reprezintă instituția în acțiunile civile, penale, în față instanțelor de fond, ordinare și extraordinare; în fata tuturor instanțelor de judecata pe cale ierarhica, a altor organe de jurisdicție, în fata organelor de cercetare penala, notariatelor, a oricărui organ al administrației de stat, pe baza de mandat acordat de conducerea instituției, pentru actele contencioase și necontencioase;</w:t>
            </w:r>
          </w:p>
          <w:p w14:paraId="0F256DE6"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Consultă cronologic publicarea noilor acte normative și asigură aducerea la cunoștință către personalul instituției a actelor normative de interes, a modificărilor și completărilor ulterioare ale actelor normative aflate în vigoare;</w:t>
            </w:r>
          </w:p>
          <w:p w14:paraId="29F5C1C9"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 xml:space="preserve">Avizează deciziile emise de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5417FC7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lastRenderedPageBreak/>
              <w:t>Elaborează, la solicitarea conducerii instituției, proiecte de contracte;</w:t>
            </w:r>
          </w:p>
          <w:p w14:paraId="373CF670"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Analizează și avizează din punct de vedere al legalității, proiectele de contracte transmise de către compartimentele de specialitate;</w:t>
            </w:r>
          </w:p>
          <w:p w14:paraId="38C6E9AD"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Analizează și avizează din punct de vedere al legalității, proiectele de contracte transmise de către alte persoane juridice;</w:t>
            </w:r>
          </w:p>
          <w:p w14:paraId="41FF5429"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Elaborează proiectele oricăror acte cu caracter sau efect juridic întocmite în legătură cu activitatea clubului;</w:t>
            </w:r>
          </w:p>
          <w:p w14:paraId="7B4C7937"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întocmește regulamente, note și instrucțiuni, precum și orice alte acte cu caracter normativ, care sunt în legătură cu atribuțiile și activitatea instituției;</w:t>
            </w:r>
          </w:p>
          <w:p w14:paraId="3FD3286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Redactează motivarea în fapt și în drept, la solicitarea conducerii și pe baza documentației primite de la compartimentele de resort, redactează plângeri, acțiuni către instanțele de judecata, cereri notariale și orice cereri cu caracter juridic privind activitatea clubului, urmărindu-le pe cele procesuale pana la definitiva lor soluționare;</w:t>
            </w:r>
          </w:p>
          <w:p w14:paraId="22C17672"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Exprima puncte de vedere privind interpretarea actelor normative la cererea compartimentelor și acorda asistenta de specialitate acestora;</w:t>
            </w:r>
          </w:p>
          <w:p w14:paraId="72E9BF63"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Formulează puncte de vedere cu privire la proiectele de acte normative prezentate de alte instituții spre consultare care privesc activitatea de profil a clubului;</w:t>
            </w:r>
          </w:p>
          <w:p w14:paraId="0C604037"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Tine evidenta cronologica a tuturor contractelor întocmite de club în Registrul special de evidenta contracte;</w:t>
            </w:r>
          </w:p>
          <w:p w14:paraId="638C2C36"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Tine evidenta cronologica a tuturor actelor vizate juridic;</w:t>
            </w:r>
          </w:p>
          <w:p w14:paraId="1388F03B"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 xml:space="preserve">Tine evidenta și păstrează dispozițiile Primarului și hotărârile Consiliului local  cu referire la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0774CE6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Consultă cronologic publicarea noilor acte normative și se asigură de aducerea la cunoștință către personalul instituției a celor din domeniul de activitate al instituției, a modificărilor și completărilor ulterioare ale actelor normative aflate în vigoare;</w:t>
            </w:r>
          </w:p>
        </w:tc>
      </w:tr>
      <w:tr w:rsidR="00032A95" w:rsidRPr="00513182" w14:paraId="0F337DE6" w14:textId="77777777" w:rsidTr="00347156">
        <w:tc>
          <w:tcPr>
            <w:tcW w:w="10207" w:type="dxa"/>
          </w:tcPr>
          <w:p w14:paraId="5ED3DE63" w14:textId="6EE9935B"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Art.1</w:t>
            </w:r>
            <w:r w:rsidR="00702A5F">
              <w:rPr>
                <w:rFonts w:ascii="Open Sans" w:hAnsi="Open Sans" w:cs="Open Sans"/>
                <w:color w:val="auto"/>
              </w:rPr>
              <w:t>7</w:t>
            </w:r>
            <w:r w:rsidRPr="00032A95">
              <w:rPr>
                <w:rFonts w:ascii="Open Sans" w:hAnsi="Open Sans" w:cs="Open Sans"/>
                <w:color w:val="auto"/>
              </w:rPr>
              <w:t xml:space="preserve"> (1) În domeniul resurse umane se stabilesc următoarele atribuții:</w:t>
            </w:r>
          </w:p>
          <w:p w14:paraId="01075EE0"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Asigură și răspunde de aplicarea unitară a prevederilor actelor emise în vederea gestionării resurselor umane (selecții, angajări salarizări, avansări, promovări, etc.);</w:t>
            </w:r>
          </w:p>
          <w:p w14:paraId="12CF61DD"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Colaborează cu compartimentul de Resurse Umane din cadrul Primărie și cu alte instituții ale administrației publice centrale și locale, în vederea punerii în aplicare a actelor normative care reglementează activitatea de resurse umane;</w:t>
            </w:r>
          </w:p>
          <w:p w14:paraId="38EA0E6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Urmărește încheierea și gestionarea contractelor individuale de munca ale personalului angajat (recrutarea, încadrarea personalului, avansarea), contractelor de activitate sportiva;</w:t>
            </w:r>
          </w:p>
          <w:p w14:paraId="0636CCA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procedurile necesare întocmirii tuturor fiselor de post;</w:t>
            </w:r>
          </w:p>
          <w:p w14:paraId="7F5645B5"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întocmește planurile privind promovarea personalului;</w:t>
            </w:r>
          </w:p>
          <w:p w14:paraId="2BBD3A8C"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Fundamentează fondul de salarizare din cadrul bugetului;</w:t>
            </w:r>
          </w:p>
          <w:p w14:paraId="157BE83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Pe baza propunerilor directorului, întocmește un program anual de perfecționare profesionala a personalului angajat pe care îl înaintează spre aprobare directorului general;</w:t>
            </w:r>
          </w:p>
          <w:p w14:paraId="4D87B01D"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lastRenderedPageBreak/>
              <w:t>Elaborează schemele de încadrare, conform modificărilor produse în legislație (indexări, majorări, promovări atunci când este cazul);</w:t>
            </w:r>
          </w:p>
          <w:p w14:paraId="697C1C3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Întocmește și eliberează, la cerere, documentele care compun dosarele de pensionare ale salariaților;</w:t>
            </w:r>
          </w:p>
          <w:p w14:paraId="5953D926"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Completează dosarele de personal, la zi;</w:t>
            </w:r>
          </w:p>
          <w:p w14:paraId="00BE7F38"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Calculează vechimea în munca la încadrare, lunar și stabilește gradația în condițiile legii;</w:t>
            </w:r>
          </w:p>
          <w:p w14:paraId="272336D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Răspunde și întocmește diferitele situații solicitate de organele de control abilitate;</w:t>
            </w:r>
          </w:p>
          <w:p w14:paraId="0CFC02D2"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Organizează concursuri pentru ocuparea posturilor vacante/temporar vacante și pentru promovare, în conformitate cu legislația în vigoare și asigurarea secretariatului comisiilor de examinare nominalizate de conducerea instituției prin decizie;</w:t>
            </w:r>
          </w:p>
          <w:p w14:paraId="3B04E50E"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In colaborare cu celelalte compartimente din cadrul Clubului Sportiv Municipal Târgu Mureș și la propunerea acestora, supune spre aprobare directorului general componența comisiilor de concurs și de contestații potrivit legii;</w:t>
            </w:r>
          </w:p>
          <w:p w14:paraId="45D4131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Eliberează adeverințe salariaților pentru diferite scopuri;</w:t>
            </w:r>
          </w:p>
          <w:p w14:paraId="73EDB9D6"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și actualizează Registrului de evidenta al salariaților;</w:t>
            </w:r>
          </w:p>
          <w:p w14:paraId="01FF4E71"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Efectuează programarea și urmărirea concediilor de odihna ale salariaților;</w:t>
            </w:r>
          </w:p>
          <w:p w14:paraId="3A70F6B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Asigura și contribuie la colaborarea eficienta cu toate compartimentele instituției;</w:t>
            </w:r>
          </w:p>
          <w:p w14:paraId="1AB627D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Propune locurile de munca și meseriile cu condiții grele, periculoase etc., conform legii, în vederea acordării sporurilor;</w:t>
            </w:r>
          </w:p>
          <w:p w14:paraId="5922837F"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Participa, împreuna cu serviciile de specialitate, la determinarea și elaborarea necesarului de personal pe structura, funcții și meserii, grade și trepte profesionale, în limita numărului de personal și a creditelor aprobate;</w:t>
            </w:r>
          </w:p>
          <w:p w14:paraId="1C1B81AC"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Analizează și avizează din punct de vedere al legalității deciziile privind problemele de personal (organizare concursuri, încadrări în munca, încetarea contractelor de munca, aplicarea de sancțiuni disciplinare etc.)</w:t>
            </w:r>
          </w:p>
          <w:p w14:paraId="664A517D"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și propune forma contractului colectiv de munca la nivel de instituție și asigura înregistrarea acestuia la nivel de instituție în timp util;</w:t>
            </w:r>
          </w:p>
          <w:p w14:paraId="4C25167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Redactează și prezintă directorului, în condițiile legii, propunerea privind organigrama, statul de funcții.</w:t>
            </w:r>
          </w:p>
          <w:p w14:paraId="45DC4001"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Redactează răspunsuri la memoriile și petițiile transmise clubului respectarea legalității deciziilor privind problemele de personal;</w:t>
            </w:r>
          </w:p>
          <w:p w14:paraId="2D903F9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Stabilește în cadrul Contractului individual de munca drepturile salariate și celelalte drepturi prevăzute de legislația în vigoare;</w:t>
            </w:r>
          </w:p>
          <w:p w14:paraId="11E4DD9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Executa și alte sarcini transmise de conducere sau rezultate din actele normative în vigoare;</w:t>
            </w:r>
          </w:p>
          <w:p w14:paraId="14160A94"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Urmărește evidenta meseriilor și a profesiilor prevăzute de legislația specifica, pentru care este necesara autorizarea exercitării lor;</w:t>
            </w:r>
          </w:p>
          <w:p w14:paraId="2CA09AFF"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îndeplinește și alte atribuții dispuse de conducerea instituției, conform legii și domeniului său de activitate sau rezultate din actele normative în vigoare;</w:t>
            </w:r>
          </w:p>
          <w:p w14:paraId="2866EA3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 xml:space="preserve">Păstrează confidențialitatea datelor prelucrate în virtutea atribuțiilor de serviciu, </w:t>
            </w:r>
            <w:r w:rsidRPr="00032A95">
              <w:rPr>
                <w:rFonts w:ascii="Open Sans" w:hAnsi="Open Sans" w:cs="Open Sans"/>
                <w:color w:val="auto"/>
              </w:rPr>
              <w:lastRenderedPageBreak/>
              <w:t>inclusiv după încetarea activităților de prelucrare a acestor date, conform prevederilor legale în vigoare;</w:t>
            </w:r>
          </w:p>
        </w:tc>
      </w:tr>
      <w:tr w:rsidR="00032A95" w:rsidRPr="00513182" w14:paraId="7E0F2C52" w14:textId="77777777" w:rsidTr="00347156">
        <w:tc>
          <w:tcPr>
            <w:tcW w:w="10207" w:type="dxa"/>
          </w:tcPr>
          <w:p w14:paraId="45718C1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(2) Secretariatul are următoarele atribuții:</w:t>
            </w:r>
          </w:p>
          <w:p w14:paraId="3018164A"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 xml:space="preserve">Primește, asigură înregistrarea corespondenței destinate instituției și o prezintă conducerii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pentru înscrierea ordinelor rezolutive ce vizează modul și termenul de soluționare, serviciul/compartimentul sau persoana nominalizată pentru soluționare;</w:t>
            </w:r>
          </w:p>
          <w:p w14:paraId="271BD6BF"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Urmărește reprimirea corespondenței vizate de conducerea instituției, completează pentru fiecare din aceasta, în registrul general de corespondență - rubrica destinată biroului/compartimentului/persoanei nominalizată cu soluționarea, o sortează și o distribuie la birouri/compartimente/persoane, conform ordinelor rezolutive;</w:t>
            </w:r>
          </w:p>
          <w:p w14:paraId="720A2A43"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Primește de la birouri/compartimente ale instituției corespondența destinată expedierii, o pregătește pentru expediere și asigură transportul/expedierea acesteia direct, sau prin curieri;</w:t>
            </w:r>
          </w:p>
          <w:p w14:paraId="0B04341E"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Înregistrează și ține evidența agendelor de lucru, a caietelor de pregătire de specialitate a personalului, a registrelor și a materialelor cu regim special, precum și a altor documente privind organizarea instituției;</w:t>
            </w:r>
          </w:p>
          <w:p w14:paraId="3B502C67"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Redactează și dactilografiază materialele pe linie de secretariat;</w:t>
            </w:r>
          </w:p>
          <w:p w14:paraId="0DC44C87"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Asigură protecția datelor și informațiilor gestionate, ia măsuri de prevenire a scurgerii datelor cu caracter personal și a Informațiilor;</w:t>
            </w:r>
          </w:p>
          <w:p w14:paraId="3EB89A1B"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Organizează activitatea de protocol a directorului;</w:t>
            </w:r>
          </w:p>
          <w:p w14:paraId="4AFCC717"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Organizează audientele la director;</w:t>
            </w:r>
          </w:p>
          <w:p w14:paraId="5E6E898E"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Asigura multiplicarea materialelor elaborate de către conducere;</w:t>
            </w:r>
          </w:p>
          <w:p w14:paraId="51A0025F"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Participă la ședințele de lucru ale Comitetului director, întocmind procesul-verbal;</w:t>
            </w:r>
          </w:p>
          <w:p w14:paraId="0287E509"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Întocmește fișele colective  de  pontaj pe baza condicii de prezență;</w:t>
            </w:r>
          </w:p>
          <w:p w14:paraId="326A3AAD"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Asigura  aprovizionarea cu materiale necesare a secretariatului, precum și a birourilor clubului;</w:t>
            </w:r>
          </w:p>
          <w:p w14:paraId="3059BF5D"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Îndeplinește orice altă activitate solicitată de director.</w:t>
            </w:r>
          </w:p>
        </w:tc>
      </w:tr>
      <w:tr w:rsidR="00032A95" w:rsidRPr="00513182" w14:paraId="35F70F16" w14:textId="77777777" w:rsidTr="00347156">
        <w:tc>
          <w:tcPr>
            <w:tcW w:w="10207" w:type="dxa"/>
          </w:tcPr>
          <w:p w14:paraId="27244851" w14:textId="2846EF89"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Compartimentul Achiziții</w:t>
            </w:r>
          </w:p>
        </w:tc>
      </w:tr>
      <w:tr w:rsidR="00032A95" w:rsidRPr="00513182" w14:paraId="4B077DA1" w14:textId="77777777" w:rsidTr="00347156">
        <w:tc>
          <w:tcPr>
            <w:tcW w:w="10207" w:type="dxa"/>
          </w:tcPr>
          <w:p w14:paraId="620A99A7" w14:textId="1AD34A3F"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Art.1</w:t>
            </w:r>
            <w:r w:rsidR="00702A5F">
              <w:rPr>
                <w:rFonts w:ascii="Open Sans" w:hAnsi="Open Sans" w:cs="Open Sans"/>
                <w:color w:val="auto"/>
              </w:rPr>
              <w:t>8</w:t>
            </w:r>
            <w:r w:rsidRPr="00032A95">
              <w:rPr>
                <w:rFonts w:ascii="Open Sans" w:hAnsi="Open Sans" w:cs="Open Sans"/>
                <w:color w:val="auto"/>
              </w:rPr>
              <w:t xml:space="preserve"> (1) În domeniul achiziții publice se stabilesc următoarele atribuții:</w:t>
            </w:r>
          </w:p>
          <w:p w14:paraId="4BB593A1"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Centralizează proiectul Programului anual al achizițiilor publice cu materiale, obiecte de inventar și mijloace fixe ce se procură în funcție de cerințele fiecărei ramuri sportive și compartiment pe surse de finanțare;</w:t>
            </w:r>
          </w:p>
          <w:p w14:paraId="0FED59EA"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Pe baza referatelor de necesitate și a Programului anual al achizițiilor publice urmărește aprovizionarea cu materiale, obiecte de inventar și mijloace fixe conform necesarului clubului;</w:t>
            </w:r>
          </w:p>
          <w:p w14:paraId="1F9F11FE"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Estimează valoarea fiecărui contract de achiziție publică în baza solicitărilor comunicate de celelalte compartimente și a studiului de piață efectuat și întocmește nota privind determinarea valorii estimate;</w:t>
            </w:r>
          </w:p>
          <w:p w14:paraId="348208A7"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Răspunde de stabilirea procedurilor de atribuire aferente fiecărui contract de achiziție </w:t>
            </w:r>
            <w:r w:rsidRPr="00032A95">
              <w:rPr>
                <w:rFonts w:ascii="Open Sans" w:hAnsi="Open Sans" w:cs="Open Sans"/>
                <w:color w:val="auto"/>
              </w:rPr>
              <w:lastRenderedPageBreak/>
              <w:t>publica și întocmește note justificative privind alegerea procedurii de atribuire;</w:t>
            </w:r>
          </w:p>
          <w:p w14:paraId="7B92BE2A"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Stabilește perioadele care trebuie asigurate între data transmiterii spre publicare a anunțurilor de participare sau data transmiterii invitațiilor de participare și data limita pentru depunerea ofertelor în funcție de complexitatea contractului;</w:t>
            </w:r>
          </w:p>
          <w:p w14:paraId="479646BF"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întocmește notele de fundamentare cu privire la accelerarea procedurii de achiziție publică dacă este cazul;</w:t>
            </w:r>
          </w:p>
          <w:p w14:paraId="6B24E00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întocmește nota justificativa cu privire la impunerea unor cerințe minime de calificare referitoare </w:t>
            </w:r>
            <w:r w:rsidRPr="00032A95">
              <w:rPr>
                <w:rFonts w:ascii="Open Sans" w:hAnsi="Open Sans" w:cs="Open Sans"/>
                <w:color w:val="auto"/>
                <w:lang w:eastAsia="es-ES"/>
              </w:rPr>
              <w:t xml:space="preserve">la situația </w:t>
            </w:r>
            <w:r w:rsidRPr="00032A95">
              <w:rPr>
                <w:rFonts w:ascii="Open Sans" w:hAnsi="Open Sans" w:cs="Open Sans"/>
                <w:color w:val="auto"/>
              </w:rPr>
              <w:t>economică și financiară ori la capacitatea tehnică și profesională a operatorilor economici;</w:t>
            </w:r>
          </w:p>
          <w:p w14:paraId="00B37A29"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Propune cuantumul garanțiilor de participare în corelație cu valoarea estimată a contractului de achiziție publică și bună execuție în corelație cu valoarea contractului de achiziție publică și conform prevederilor legale precum și forma de constituire a acestora;</w:t>
            </w:r>
          </w:p>
          <w:p w14:paraId="00623610"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Propune directorului general spre aprobare pentru atribuirea fiecărui contract de achiziție publică componenta comisiilor de evaluare a ofertelor;</w:t>
            </w:r>
          </w:p>
          <w:p w14:paraId="52C0BC02"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Propune și fundamentează necesitatea participării acestora, cooptarea unor experți din afara instituției;</w:t>
            </w:r>
          </w:p>
          <w:p w14:paraId="46F986E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respectarea regulilor de evitare a conflictului de interese;</w:t>
            </w:r>
          </w:p>
          <w:p w14:paraId="6DB94F1D"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Elaborează sau </w:t>
            </w:r>
            <w:r w:rsidRPr="00032A95">
              <w:rPr>
                <w:rFonts w:ascii="Open Sans" w:hAnsi="Open Sans" w:cs="Open Sans"/>
                <w:color w:val="auto"/>
                <w:lang w:eastAsia="es-ES"/>
              </w:rPr>
              <w:t xml:space="preserve">după </w:t>
            </w:r>
            <w:r w:rsidRPr="00032A95">
              <w:rPr>
                <w:rFonts w:ascii="Open Sans" w:hAnsi="Open Sans" w:cs="Open Sans"/>
                <w:color w:val="auto"/>
              </w:rPr>
              <w:t>caz coordonează activitatea de elaborare a documentației de atribuire a contractului de achiziție publica sau în cazul unui concurs de soluții a documentației de concurs, în baza solicitărilor și informațiilor comunicate de celelalte compartimente;</w:t>
            </w:r>
          </w:p>
          <w:p w14:paraId="791D0DC2"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Propune achiziționarea serviciilor de consultanță pentru elaborarea documentației de atribuire a contractului de achiziție publica dacă este cazul, cu referire îndeosebi la elaborarea caietului de sarcini și a caracteristicilor tehnice și funcționale solicitate în </w:t>
            </w:r>
            <w:r w:rsidRPr="00032A95">
              <w:rPr>
                <w:rFonts w:ascii="Open Sans" w:hAnsi="Open Sans" w:cs="Open Sans"/>
                <w:color w:val="auto"/>
                <w:lang w:eastAsia="es-ES"/>
              </w:rPr>
              <w:t xml:space="preserve">documentația </w:t>
            </w:r>
            <w:r w:rsidRPr="00032A95">
              <w:rPr>
                <w:rFonts w:ascii="Open Sans" w:hAnsi="Open Sans" w:cs="Open Sans"/>
                <w:color w:val="auto"/>
              </w:rPr>
              <w:t>de atribuire;</w:t>
            </w:r>
          </w:p>
          <w:p w14:paraId="6AA5BFFD"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întocmirea și îndeplinirea tuturor formalităților de publicitate/ comunicare pentru procedurile organizate, în conformitate cu prevederile legale;</w:t>
            </w:r>
          </w:p>
          <w:p w14:paraId="73C33821"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și asigură comunicarea cu operatorii economici în toate fazele de desfășurare a procedurii de atribuire (transmiterea invitațiilor de participare, răspunsuri la clarificări, solicitare de clarificări, transmiterea procesului verbal de deschidere a ofertelor, comunicarea rezultatului procedurii de atribuire, comunicarea notificărilor de contestație);</w:t>
            </w:r>
          </w:p>
          <w:p w14:paraId="234D476C"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și asigura primirea, înregistrarea și păstrarea ofertelor pentru procedurile organizate;</w:t>
            </w:r>
          </w:p>
          <w:p w14:paraId="66B9B06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întocmirea proceselor verbale de deschidere a ofertelor;</w:t>
            </w:r>
          </w:p>
          <w:p w14:paraId="7CB16C21"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întocmirea raportului procedurii de atribuire a contractelor de achiziție publica;</w:t>
            </w:r>
          </w:p>
          <w:p w14:paraId="3D8E32D6"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Urmărește și propune restituirea garanțiilor de participare la procedurile de achiziție publică în condițiile prevăzute de lege;</w:t>
            </w:r>
          </w:p>
          <w:p w14:paraId="1341178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Răspunde de respectarea termenelor legale pentru încheierea contractului de achiziție </w:t>
            </w:r>
            <w:r w:rsidRPr="00032A95">
              <w:rPr>
                <w:rFonts w:ascii="Open Sans" w:hAnsi="Open Sans" w:cs="Open Sans"/>
                <w:color w:val="auto"/>
              </w:rPr>
              <w:lastRenderedPageBreak/>
              <w:t>publică;</w:t>
            </w:r>
          </w:p>
          <w:p w14:paraId="43308370"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Asigură comunicarea cu Consiliul Național de Soluționare a Contestațiilor și transmiterea în termenele prevăzute de lege a tuturor informațiilor și materialelor solicitate de către acesta;</w:t>
            </w:r>
          </w:p>
          <w:p w14:paraId="372F4105"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încheierea contractelor de achiziție publica cu câștigătorii procedurilor de achiziții organizate pentru bunuri, servicii și lucrări și transmiterea lor pentru urmărire compartimentelor de specialitate;</w:t>
            </w:r>
          </w:p>
          <w:p w14:paraId="2ADE34C9"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îndeplinirea tuturor formalităților de raportare și transmiterea acestora conform prevederilor legale către Autoritatea Națională pentru Reglementarea și monitorizarea Achizițiilor Publice;</w:t>
            </w:r>
          </w:p>
          <w:p w14:paraId="299BBFF0"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gestionarea informațiilor cu privire la procedurile de achiziție publică organizate;</w:t>
            </w:r>
          </w:p>
          <w:p w14:paraId="571F2783"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cunoașterea și aplicarea legislației specifice domeniului de activitate al serviciului;</w:t>
            </w:r>
          </w:p>
          <w:p w14:paraId="613BB7CF"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28301ACB" w14:textId="77777777" w:rsidTr="00347156">
        <w:tc>
          <w:tcPr>
            <w:tcW w:w="10207" w:type="dxa"/>
          </w:tcPr>
          <w:p w14:paraId="796B65DF" w14:textId="77777777" w:rsidR="00032A95" w:rsidRPr="00032A95" w:rsidRDefault="00032A95" w:rsidP="00347156">
            <w:pPr>
              <w:pStyle w:val="Frspaiere"/>
              <w:jc w:val="both"/>
              <w:rPr>
                <w:rFonts w:ascii="Open Sans" w:hAnsi="Open Sans" w:cs="Open Sans"/>
                <w:i/>
                <w:iCs/>
                <w:color w:val="auto"/>
              </w:rPr>
            </w:pPr>
            <w:r w:rsidRPr="00032A95">
              <w:rPr>
                <w:rFonts w:ascii="Open Sans" w:hAnsi="Open Sans" w:cs="Open Sans"/>
                <w:b/>
                <w:bCs/>
                <w:i/>
                <w:iCs/>
                <w:color w:val="auto"/>
              </w:rPr>
              <w:lastRenderedPageBreak/>
              <w:t>Compartimentul Administrativ</w:t>
            </w:r>
          </w:p>
        </w:tc>
      </w:tr>
      <w:tr w:rsidR="00032A95" w:rsidRPr="00513182" w14:paraId="5AA567DB" w14:textId="77777777" w:rsidTr="00347156">
        <w:tc>
          <w:tcPr>
            <w:tcW w:w="10207" w:type="dxa"/>
          </w:tcPr>
          <w:p w14:paraId="58809E1C" w14:textId="7F11DFE9"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 1</w:t>
            </w:r>
            <w:r w:rsidR="00702A5F">
              <w:rPr>
                <w:rFonts w:ascii="Open Sans" w:hAnsi="Open Sans" w:cs="Open Sans"/>
                <w:color w:val="auto"/>
              </w:rPr>
              <w:t>9.</w:t>
            </w:r>
            <w:r w:rsidRPr="00032A95">
              <w:rPr>
                <w:rFonts w:ascii="Open Sans" w:hAnsi="Open Sans" w:cs="Open Sans"/>
                <w:color w:val="auto"/>
              </w:rPr>
              <w:t xml:space="preserve"> În domeniul administrativ se stabilesc următoarele atribuții:</w:t>
            </w:r>
          </w:p>
          <w:p w14:paraId="593E7322"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Organizează și asigura efectuarea curățeniei în spatiile deținute ;</w:t>
            </w:r>
          </w:p>
          <w:p w14:paraId="4BD3CCD2"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Asigura curățenia și întreținerea tuturor clădirilor și a spatiilor exterioare din vecinătatea acestora</w:t>
            </w:r>
          </w:p>
          <w:p w14:paraId="17657C98"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Intervine operativ în cazul unor avarii sau calamități;</w:t>
            </w:r>
          </w:p>
          <w:p w14:paraId="2B6980B4"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Răspunde de luarea tuturor măsurilor care sa asigure întreținerea, modernizarea, repararea și exploatarea instalațiilor și a altor echipamente din dotare, în condiții de deplina siguranță;</w:t>
            </w:r>
          </w:p>
          <w:p w14:paraId="097B36B0"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Asigură gestiunea obiectelor de inventar, a mijloacelor fixe;</w:t>
            </w:r>
          </w:p>
          <w:p w14:paraId="56EDA161"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 xml:space="preserve">Se preocupă de achiziționarea materialelor necesare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7554DCDA"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întocmește documentațiile pentru diversele autorizații de funcționare ale instituției;</w:t>
            </w:r>
          </w:p>
          <w:p w14:paraId="53A9967F"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Face propuneri privind reamenajările, reparațiile capitale și curente ale sediilor, urmărește aprobarea și executarea proiectelor, executarea și recepția lucrărilor în conformitate cu proiectele și cu devizele aprobate, în condițiile legislației în vigoare și în colaborare cu compartimentul economic;</w:t>
            </w:r>
          </w:p>
          <w:p w14:paraId="2BFF775B"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Asigura protecția împotriva incendiilor;</w:t>
            </w:r>
          </w:p>
          <w:p w14:paraId="0292A326"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Elaborează planurile de evacuare în caz de calamitate sau incendiu;</w:t>
            </w:r>
          </w:p>
          <w:p w14:paraId="4E89880D"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Veghează pentru respectarea condițiilor impuse de lege privind fumatul și lucrul cu foc;</w:t>
            </w:r>
          </w:p>
          <w:p w14:paraId="0D352AC0"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Instruiește personalul instituției în acțiunea de apărare civila;</w:t>
            </w:r>
          </w:p>
          <w:p w14:paraId="4BB5D1EE"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Intervine operativ în cazul unor calamitați: inundații, înzăpeziri;</w:t>
            </w:r>
          </w:p>
          <w:p w14:paraId="19436A8F"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Pregătește bugetele de investiție, reparație;</w:t>
            </w:r>
          </w:p>
          <w:p w14:paraId="4A5BB449"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Ține evidența contoarelor de utilități lunar și verifică consumurile aferente;</w:t>
            </w:r>
          </w:p>
          <w:p w14:paraId="3B20212C"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lastRenderedPageBreak/>
              <w:t>îndeplinește alte atribuiți încredințate de director sau rezultate din legi și alte acte normative;</w:t>
            </w:r>
          </w:p>
        </w:tc>
      </w:tr>
      <w:tr w:rsidR="00032A95" w:rsidRPr="00513182" w14:paraId="6362DFB5" w14:textId="77777777" w:rsidTr="00347156">
        <w:tc>
          <w:tcPr>
            <w:tcW w:w="10207" w:type="dxa"/>
          </w:tcPr>
          <w:p w14:paraId="168E125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A fost mutat la Compartimentul Juridic și de Resurse Umane (vezi acolo) </w:t>
            </w:r>
          </w:p>
        </w:tc>
      </w:tr>
      <w:tr w:rsidR="00032A95" w:rsidRPr="00513182" w14:paraId="546C70A4" w14:textId="77777777" w:rsidTr="00347156">
        <w:tc>
          <w:tcPr>
            <w:tcW w:w="10207" w:type="dxa"/>
          </w:tcPr>
          <w:p w14:paraId="632D1ADD"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 marketing, coordonare secții sportive și organizare competiții</w:t>
            </w:r>
          </w:p>
        </w:tc>
      </w:tr>
      <w:tr w:rsidR="00032A95" w:rsidRPr="00513182" w14:paraId="68FD237B" w14:textId="77777777" w:rsidTr="00347156">
        <w:tc>
          <w:tcPr>
            <w:tcW w:w="10207" w:type="dxa"/>
          </w:tcPr>
          <w:p w14:paraId="5F2A340B" w14:textId="58C4097C"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Art.</w:t>
            </w:r>
            <w:r w:rsidR="00702A5F">
              <w:rPr>
                <w:rFonts w:ascii="Open Sans" w:hAnsi="Open Sans" w:cs="Open Sans"/>
                <w:color w:val="auto"/>
              </w:rPr>
              <w:t>20</w:t>
            </w:r>
            <w:r w:rsidRPr="00032A95">
              <w:rPr>
                <w:rFonts w:ascii="Open Sans" w:hAnsi="Open Sans" w:cs="Open Sans"/>
                <w:color w:val="auto"/>
              </w:rPr>
              <w:t xml:space="preserve"> (1) în domeniul organizare competiții sportive se prevăd următoarele atribuții:</w:t>
            </w:r>
          </w:p>
          <w:p w14:paraId="711B7C7C"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Realizează proiecte de campanii de promovare și coordonează desfășurarea lor;</w:t>
            </w:r>
          </w:p>
          <w:p w14:paraId="46838FDE"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Supervizează producția de reclame TV, spoturi audio, machete, stabilește canalele de comunicare împreuna cu Directorul;</w:t>
            </w:r>
          </w:p>
          <w:p w14:paraId="40330400" w14:textId="329710E8"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Negociază, contractele de promovare ale Clubului Sportiv Municipal </w:t>
            </w:r>
            <w:r w:rsidR="00927925">
              <w:rPr>
                <w:rFonts w:ascii="Open Sans" w:hAnsi="Open Sans" w:cs="Open Sans"/>
                <w:color w:val="auto"/>
              </w:rPr>
              <w:t>Târgu</w:t>
            </w:r>
            <w:r w:rsidRPr="00032A95">
              <w:rPr>
                <w:rFonts w:ascii="Open Sans" w:hAnsi="Open Sans" w:cs="Open Sans"/>
                <w:color w:val="auto"/>
              </w:rPr>
              <w:t xml:space="preserve"> Mureș-</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w:t>
            </w:r>
          </w:p>
          <w:p w14:paraId="002D515D"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Coordonează și supervizează planul de media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monitorizează și întreține site-ul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65971CB2"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Efectuează rapoarte pe baza analizării evoluției indicatorilor de imagine și prestigiu ai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în raport cu concurenta, eficienta campaniilor de comunicare, bugetul alocat;</w:t>
            </w:r>
          </w:p>
          <w:p w14:paraId="7134D68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Implementează strategia de comunicare agreata cu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și măsoară eficiența activității de comunicare;</w:t>
            </w:r>
          </w:p>
          <w:p w14:paraId="131780B8"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Recomanda Directorului încheierea de parteneriate de comunicare - online, scris, tv, radio;</w:t>
            </w:r>
          </w:p>
          <w:p w14:paraId="07B1CDD1"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Reprezintă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în relația cu presa și construiește o relație buna cu aceasta (interviuri, conferințe de presa, etc.);</w:t>
            </w:r>
          </w:p>
          <w:p w14:paraId="4B317C87"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Construiește și administrarea bazele de date cu publicul țintă pentru diferite tipuri de comunicare (presă, parteneri, voluntari, clienți și posibili clienți, etc.)</w:t>
            </w:r>
          </w:p>
          <w:p w14:paraId="44832A53" w14:textId="44602EB0"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Asigura consilierea directorului pe probleme specifice;</w:t>
            </w:r>
          </w:p>
          <w:p w14:paraId="76FB7F7A"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Participa și coordonează activitatea privind elaborarea documentelor specifice;</w:t>
            </w:r>
          </w:p>
          <w:p w14:paraId="2956568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Reprezintă, prin delegare, directorul la activitățile specifice, precum și la întâlnirile cu reprezentanții structurilor cu atribuiți similare;</w:t>
            </w:r>
          </w:p>
          <w:p w14:paraId="7042E9A3"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Realizează materiale documentare pentru probleme complexe ce necesita o documentație voluminoasa;</w:t>
            </w:r>
          </w:p>
          <w:p w14:paraId="5209F592"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întocmește notele de prezentare a unor lucrări/documente pentru a fi prezentate Directorului și Comitetului Director;</w:t>
            </w:r>
          </w:p>
          <w:p w14:paraId="631EB67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Menține legătură cu aparatul executiv al primăriei și cu alte instituții din administrația publică;</w:t>
            </w:r>
          </w:p>
          <w:p w14:paraId="2C4B81B9"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Răspunde de cunoașterea și aplicarea legislației specifice domeniului de activitate;</w:t>
            </w:r>
          </w:p>
          <w:p w14:paraId="67BC6567"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Răspunde de realizarea la timp și întocmai a atribuțiilor ce-i revin potrivit legii, programelor aprobate sau dispuse expres de către conducerea instituției, și de raportarea asupra modului de realizare a acestora;</w:t>
            </w:r>
          </w:p>
          <w:p w14:paraId="418B2065"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întocmește rapoarte de activitate periodic sau ori de cate ori este nevoie;</w:t>
            </w:r>
          </w:p>
          <w:p w14:paraId="1166A5D3"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construiește și administrează baze de date cu toate secțiile, pe antrenor/instructor, sportiv etc.;</w:t>
            </w:r>
          </w:p>
          <w:p w14:paraId="29F44F0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lastRenderedPageBreak/>
              <w:t>pregătește contractele de sponsorizare și face demersuri pentru executarea acestora;</w:t>
            </w:r>
          </w:p>
          <w:p w14:paraId="1C89261A"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pregătește evenimentele sportive și răspunde pentru executarea corespunzătoare a acestora;</w:t>
            </w:r>
          </w:p>
          <w:p w14:paraId="54876366"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pregătește și administrează cardurile de membru a clubului;</w:t>
            </w:r>
          </w:p>
        </w:tc>
      </w:tr>
      <w:tr w:rsidR="00032A95" w:rsidRPr="00513182" w14:paraId="0EBBE4AF" w14:textId="77777777" w:rsidTr="00347156">
        <w:tc>
          <w:tcPr>
            <w:tcW w:w="10207" w:type="dxa"/>
          </w:tcPr>
          <w:p w14:paraId="5247274F"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lastRenderedPageBreak/>
              <w:t>Secții sportive</w:t>
            </w:r>
          </w:p>
        </w:tc>
      </w:tr>
      <w:tr w:rsidR="00032A95" w:rsidRPr="00513182" w14:paraId="1714103B" w14:textId="77777777" w:rsidTr="00347156">
        <w:tc>
          <w:tcPr>
            <w:tcW w:w="10207" w:type="dxa"/>
          </w:tcPr>
          <w:p w14:paraId="5940BF07" w14:textId="0A55CFA3"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Art. </w:t>
            </w:r>
            <w:r w:rsidR="00702A5F">
              <w:rPr>
                <w:rFonts w:ascii="Open Sans" w:hAnsi="Open Sans" w:cs="Open Sans"/>
                <w:color w:val="auto"/>
              </w:rPr>
              <w:t>21</w:t>
            </w:r>
            <w:r w:rsidRPr="00032A95">
              <w:rPr>
                <w:rFonts w:ascii="Open Sans" w:hAnsi="Open Sans" w:cs="Open Sans"/>
                <w:color w:val="auto"/>
              </w:rPr>
              <w:t xml:space="preserve"> (1)</w:t>
            </w:r>
            <w:r w:rsidRPr="00032A95">
              <w:rPr>
                <w:rFonts w:ascii="Open Sans" w:hAnsi="Open Sans" w:cs="Open Sans"/>
                <w:b/>
                <w:color w:val="auto"/>
              </w:rPr>
              <w:t xml:space="preserve"> </w:t>
            </w:r>
            <w:r w:rsidRPr="00032A95">
              <w:rPr>
                <w:rFonts w:ascii="Open Sans" w:hAnsi="Open Sans" w:cs="Open Sans"/>
                <w:color w:val="auto"/>
              </w:rPr>
              <w:t>Principalele atribuții ale secțiilor sportive sunt următoarele:</w:t>
            </w:r>
          </w:p>
          <w:p w14:paraId="23ED44E3"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prin personalul de specialitate, organizează activitatea cabinetului metodic și sprijină perfecționarea profesională a antrenorilor din cadrul secției pe ramură de sport;</w:t>
            </w:r>
          </w:p>
          <w:p w14:paraId="60788E08"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sprijină logistic și organizatoric activitatea secției pe ramură de sport;</w:t>
            </w:r>
          </w:p>
          <w:p w14:paraId="0BEDB362"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urmărește și sprijină participarea sportivilor la competițiile naționale și internaționale;</w:t>
            </w:r>
          </w:p>
          <w:p w14:paraId="39076E5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participă la elaborarea calendarului sportiv competițional al secției pe ramură de sport și urmărește derularea acestuia;</w:t>
            </w:r>
          </w:p>
          <w:p w14:paraId="6D212B90"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organizează acțiunile din calendarul sportiv propriu;</w:t>
            </w:r>
          </w:p>
          <w:p w14:paraId="2C912E5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îndrumă și controlează, din punct de vedere </w:t>
            </w:r>
            <w:proofErr w:type="spellStart"/>
            <w:r w:rsidRPr="00032A95">
              <w:rPr>
                <w:rFonts w:ascii="Open Sans" w:hAnsi="Open Sans" w:cs="Open Sans"/>
                <w:color w:val="auto"/>
              </w:rPr>
              <w:t>tehnico</w:t>
            </w:r>
            <w:proofErr w:type="spellEnd"/>
            <w:r w:rsidRPr="00032A95">
              <w:rPr>
                <w:rFonts w:ascii="Open Sans" w:hAnsi="Open Sans" w:cs="Open Sans"/>
                <w:color w:val="auto"/>
              </w:rPr>
              <w:t>-metodic și de specialitatea, activitatea secției pe ramură de sport;</w:t>
            </w:r>
          </w:p>
          <w:p w14:paraId="58ABC9B2"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asigură condițiile optime pentru desfășurarea controalelor medicale specifice sportivilor de performanță;</w:t>
            </w:r>
          </w:p>
          <w:p w14:paraId="5165A8CD" w14:textId="3CBBE73E"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colaborează cu Consiliul Local al Municipiului </w:t>
            </w:r>
            <w:r w:rsidR="00927925">
              <w:rPr>
                <w:rFonts w:ascii="Open Sans" w:hAnsi="Open Sans" w:cs="Open Sans"/>
                <w:color w:val="auto"/>
              </w:rPr>
              <w:t>Târgu</w:t>
            </w:r>
            <w:r w:rsidRPr="00032A95">
              <w:rPr>
                <w:rFonts w:ascii="Open Sans" w:hAnsi="Open Sans" w:cs="Open Sans"/>
                <w:color w:val="auto"/>
              </w:rPr>
              <w:t xml:space="preserve"> Mureș, instituțiile publice cu atribuții în sport, structuri sportive și agenți economici în derularea programelor sportive proprii;</w:t>
            </w:r>
          </w:p>
          <w:p w14:paraId="440992F8"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inițiază măsurile necesare pentru prevenirea violenței la manifestările sportive, precum și a dopajului în sport;</w:t>
            </w:r>
          </w:p>
          <w:p w14:paraId="3E580D6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organizează și actualizează permanent baza de date a activității pe ramură de sport și urmărește evaluarea și raportarea indicatorilor prevăzuți în programele sportive proprii;</w:t>
            </w:r>
          </w:p>
          <w:p w14:paraId="53073C67"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colaborează cu inspectoratele școlare, unitățile de învățământ și cu instituțiile de învățământ superior pentru formarea educațională a sportivilor și perfecționarea pregătirii profesionale a antrenorilor clubului.</w:t>
            </w:r>
          </w:p>
          <w:p w14:paraId="57A50B4A"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Pregătește referatele de necesar pentru fiecare element de cheltuială în parte;</w:t>
            </w:r>
          </w:p>
          <w:p w14:paraId="71AF07D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Pregătește bugetul anual al secției sportive pentru care răspunde înainte de sezon și/sau an fiscal; </w:t>
            </w:r>
          </w:p>
          <w:p w14:paraId="62CCF43C"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Pregătește planul de pregătire, programul de antrenament pentru sezonul competițional;</w:t>
            </w:r>
          </w:p>
          <w:p w14:paraId="6BC28AEB"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Raportează </w:t>
            </w:r>
            <w:r w:rsidRPr="00032A95">
              <w:rPr>
                <w:rFonts w:ascii="Open Sans" w:hAnsi="Open Sans" w:cs="Open Sans"/>
                <w:strike/>
                <w:color w:val="auto"/>
              </w:rPr>
              <w:t>și</w:t>
            </w:r>
            <w:r w:rsidRPr="00032A95">
              <w:rPr>
                <w:rFonts w:ascii="Open Sans" w:hAnsi="Open Sans" w:cs="Open Sans"/>
                <w:color w:val="auto"/>
              </w:rPr>
              <w:t xml:space="preserve"> analiza rezultatelor și a obiectivelor propuse;</w:t>
            </w:r>
          </w:p>
          <w:p w14:paraId="21585382"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Să aducă modificări la regulamentul specific secției ori de câte ori este necesar</w:t>
            </w:r>
            <w:r w:rsidRPr="00032A95">
              <w:rPr>
                <w:rFonts w:ascii="Open Sans" w:hAnsi="Open Sans" w:cs="Open Sans"/>
                <w:strike/>
                <w:color w:val="auto"/>
              </w:rPr>
              <w:t>ă</w:t>
            </w:r>
            <w:r w:rsidRPr="00032A95">
              <w:rPr>
                <w:rFonts w:ascii="Open Sans" w:hAnsi="Open Sans" w:cs="Open Sans"/>
                <w:color w:val="auto"/>
              </w:rPr>
              <w:t>;</w:t>
            </w:r>
          </w:p>
          <w:p w14:paraId="548858B3"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Răspunde ca regulamentul federației aferent secției de sport la care aparține să fie actualizat</w:t>
            </w:r>
            <w:r w:rsidRPr="00032A95">
              <w:rPr>
                <w:rFonts w:ascii="Open Sans" w:hAnsi="Open Sans" w:cs="Open Sans"/>
                <w:strike/>
                <w:color w:val="auto"/>
              </w:rPr>
              <w:t>ă</w:t>
            </w:r>
            <w:r w:rsidRPr="00032A95">
              <w:rPr>
                <w:rFonts w:ascii="Open Sans" w:hAnsi="Open Sans" w:cs="Open Sans"/>
                <w:color w:val="auto"/>
              </w:rPr>
              <w:t xml:space="preserve"> și cunoască regulamentul federației; pregătește bugetul secției în funcție de aceste regulamente;</w:t>
            </w:r>
          </w:p>
          <w:p w14:paraId="0DBFA6E5"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Reprezintă clubul în fața federației, dacă este cazul;</w:t>
            </w:r>
          </w:p>
          <w:p w14:paraId="0C7246D5"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Respectă toate procedurile interne a clubului;</w:t>
            </w:r>
          </w:p>
        </w:tc>
      </w:tr>
      <w:tr w:rsidR="00032A95" w:rsidRPr="00513182" w14:paraId="02D5F0E8" w14:textId="77777777" w:rsidTr="00347156">
        <w:tc>
          <w:tcPr>
            <w:tcW w:w="10207" w:type="dxa"/>
          </w:tcPr>
          <w:p w14:paraId="77BF5968"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lastRenderedPageBreak/>
              <w:t>CAPITOLUL IV Patrimoniul-Finanțare</w:t>
            </w:r>
          </w:p>
        </w:tc>
      </w:tr>
      <w:tr w:rsidR="00032A95" w:rsidRPr="00513182" w14:paraId="440A85D7" w14:textId="77777777" w:rsidTr="00347156">
        <w:tc>
          <w:tcPr>
            <w:tcW w:w="10207" w:type="dxa"/>
          </w:tcPr>
          <w:p w14:paraId="6487AD26" w14:textId="607177AC"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Art. 2</w:t>
            </w:r>
            <w:r w:rsidR="00702A5F">
              <w:rPr>
                <w:rFonts w:ascii="Open Sans" w:hAnsi="Open Sans" w:cs="Open Sans"/>
                <w:color w:val="auto"/>
              </w:rPr>
              <w:t>2</w:t>
            </w:r>
            <w:r w:rsidRPr="00032A95">
              <w:rPr>
                <w:rFonts w:ascii="Open Sans" w:hAnsi="Open Sans" w:cs="Open Sans"/>
                <w:color w:val="auto"/>
              </w:rPr>
              <w:t xml:space="preserve">. (1) Patrimoniul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format din drepturile și obligațiile patrimoniale dobândite în condițiile legii.</w:t>
            </w:r>
          </w:p>
        </w:tc>
      </w:tr>
      <w:tr w:rsidR="00032A95" w:rsidRPr="00513182" w14:paraId="15B2194A" w14:textId="77777777" w:rsidTr="00347156">
        <w:tc>
          <w:tcPr>
            <w:tcW w:w="10207" w:type="dxa"/>
          </w:tcPr>
          <w:p w14:paraId="62BD5D53" w14:textId="47F62BA9"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(2)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Sporklub</w:t>
            </w:r>
            <w:proofErr w:type="spellEnd"/>
            <w:r w:rsidRPr="00032A95">
              <w:rPr>
                <w:rFonts w:ascii="Open Sans" w:hAnsi="Open Sans" w:cs="Open Sans"/>
                <w:color w:val="auto"/>
              </w:rPr>
              <w:t xml:space="preserve"> poate folosi bazele sportive aflate în patrimoniul UAT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cu condiția achitării utilităților și a personalului, conform H.C.L.-urilor în vigoare precum și bazele sportive și/sau alte imobile primite în administrare.</w:t>
            </w:r>
          </w:p>
        </w:tc>
      </w:tr>
      <w:tr w:rsidR="00032A95" w:rsidRPr="00513182" w14:paraId="2747BB1F" w14:textId="77777777" w:rsidTr="00347156">
        <w:tc>
          <w:tcPr>
            <w:tcW w:w="10207" w:type="dxa"/>
          </w:tcPr>
          <w:p w14:paraId="6C80E114" w14:textId="789FC953"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(3) Prin Hotărârea de Consiliu prin care a fost înființat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s-a alocat suma de 100.000 lei în vederea constituirii capitalului social inițial.</w:t>
            </w:r>
          </w:p>
        </w:tc>
      </w:tr>
      <w:tr w:rsidR="00032A95" w:rsidRPr="00513182" w14:paraId="57E38CEE" w14:textId="77777777" w:rsidTr="00347156">
        <w:tc>
          <w:tcPr>
            <w:tcW w:w="10207" w:type="dxa"/>
          </w:tcPr>
          <w:p w14:paraId="05E25BAC"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(4) Clubul sportiv este finanțat prin bugetul anual de venituri și cheltuieli propriu administrat în condițiile prevăzute de legislația în vigoare privind finanțele publice.</w:t>
            </w:r>
          </w:p>
        </w:tc>
      </w:tr>
      <w:tr w:rsidR="00032A95" w:rsidRPr="00513182" w14:paraId="1F49D9A2" w14:textId="77777777" w:rsidTr="00347156">
        <w:tc>
          <w:tcPr>
            <w:tcW w:w="10207" w:type="dxa"/>
          </w:tcPr>
          <w:p w14:paraId="4FA2702F"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(5) Bugetul anual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cuprinde la partea de venituri:</w:t>
            </w:r>
          </w:p>
          <w:p w14:paraId="25B6A03B"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Venituri proprii pe structura clasificației bugetare;</w:t>
            </w:r>
          </w:p>
          <w:p w14:paraId="6A2DB326"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Credite bugetare de la bugetul local;</w:t>
            </w:r>
          </w:p>
          <w:p w14:paraId="763EB016"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Venituri din activități economice realizate în legătură directă cu scopul și obiectul de activitate;</w:t>
            </w:r>
          </w:p>
          <w:p w14:paraId="5DF642C9"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Donații și sume sau bunuri primite prin sponsorizări, venituri obținute din reclamă și publicitate, venituri obținute din valorificarea bunurilor aflate în administrare, conform legii, indemnizații obținute din participarea la competițiile și demonstrațiile sportive, indemnizații obținute din transferul sportivilor;</w:t>
            </w:r>
          </w:p>
          <w:p w14:paraId="4B6D1088"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Sume obținute de la bugetul de local/stat pentru finanțarea unor programe sportive de utilitate publică inclusiv și cele primite pentru administrarea bazelor sportive primite în administrare și/sau cu titlu gratuit, credite obținute pe baza unor convenții/contracte în conformitate cu dispozițiile legale;</w:t>
            </w:r>
          </w:p>
          <w:p w14:paraId="32200062"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Sume obținute din organizarea competițiilor sportive;</w:t>
            </w:r>
          </w:p>
          <w:p w14:paraId="10BB7450"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Sume obținute de la federațiile de specialitate pentru promovarea și/sau susținerea sportului aferent;</w:t>
            </w:r>
          </w:p>
          <w:p w14:paraId="0269EA32"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Venituri încasate din chirii conform OUG nr. 57 din 2019 (Art. 333) actualizat la zi;</w:t>
            </w:r>
          </w:p>
          <w:p w14:paraId="344A3E6E"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Alte surse de venit în condițiile legii.</w:t>
            </w:r>
          </w:p>
        </w:tc>
      </w:tr>
      <w:tr w:rsidR="00032A95" w:rsidRPr="00513182" w14:paraId="7283F34C" w14:textId="77777777" w:rsidTr="00347156">
        <w:tc>
          <w:tcPr>
            <w:tcW w:w="10207" w:type="dxa"/>
          </w:tcPr>
          <w:p w14:paraId="6F2ED3E5"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(6) Liberalitățile de orice fel vor putea fi acceptate potrivit legii, numai dacă nu sunt grevate de condiții sau sarcini care ar afecta patrimoniul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sau de natură să impună o conduită morală, contrară scopului și obiectului de activitate al acestuia.</w:t>
            </w:r>
          </w:p>
        </w:tc>
      </w:tr>
      <w:tr w:rsidR="00032A95" w:rsidRPr="00513182" w14:paraId="2B3BCCFC" w14:textId="77777777" w:rsidTr="00347156">
        <w:tc>
          <w:tcPr>
            <w:tcW w:w="10207" w:type="dxa"/>
          </w:tcPr>
          <w:p w14:paraId="4B19953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iCs/>
                <w:color w:val="auto"/>
              </w:rPr>
              <w:t>(7)</w:t>
            </w:r>
            <w:r w:rsidRPr="00032A95">
              <w:rPr>
                <w:rFonts w:ascii="Open Sans" w:hAnsi="Open Sans" w:cs="Open Sans"/>
                <w:color w:val="auto"/>
              </w:rPr>
              <w:t xml:space="preserve"> Cheltuielile vor fi structurate astfel:</w:t>
            </w:r>
          </w:p>
          <w:p w14:paraId="2F7EE48E"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De personal;</w:t>
            </w:r>
          </w:p>
          <w:p w14:paraId="3212F98C"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Cu bunuri și servicii; inclusiv reparații și utilități aferente bazelor sportive primite în administrare și/sau cu titlu gratuit;</w:t>
            </w:r>
          </w:p>
          <w:p w14:paraId="1CFC4129"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De capital; inclusiv cele folosite pentru întreținerea bazelor sportive primite în administrare și/sau cu titlu gratuit;</w:t>
            </w:r>
          </w:p>
          <w:p w14:paraId="145C7872"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Convenții civile, prestări servicii; inclusiv prestări servicii pentru bună desfășurare a activității;</w:t>
            </w:r>
          </w:p>
          <w:p w14:paraId="3A8569E2"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lastRenderedPageBreak/>
              <w:t>Alte cheltuieli permise de lege.</w:t>
            </w:r>
          </w:p>
        </w:tc>
      </w:tr>
      <w:tr w:rsidR="00032A95" w:rsidRPr="00513182" w14:paraId="462BD863" w14:textId="77777777" w:rsidTr="00347156">
        <w:tc>
          <w:tcPr>
            <w:tcW w:w="10207" w:type="dxa"/>
          </w:tcPr>
          <w:p w14:paraId="303396C5"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
                <w:color w:val="auto"/>
              </w:rPr>
              <w:lastRenderedPageBreak/>
              <w:t>CAP.V. Activitatea clubului – recompense, măsuri disciplinare</w:t>
            </w:r>
          </w:p>
        </w:tc>
      </w:tr>
      <w:tr w:rsidR="00032A95" w:rsidRPr="00513182" w14:paraId="2CE574DB" w14:textId="77777777" w:rsidTr="00347156">
        <w:tc>
          <w:tcPr>
            <w:tcW w:w="10207" w:type="dxa"/>
          </w:tcPr>
          <w:p w14:paraId="1B19191F" w14:textId="7DBB4F53" w:rsidR="00032A95" w:rsidRPr="00032A95" w:rsidRDefault="00032A95" w:rsidP="00347156">
            <w:pPr>
              <w:pStyle w:val="Frspaiere"/>
              <w:jc w:val="both"/>
              <w:rPr>
                <w:rFonts w:ascii="Open Sans" w:hAnsi="Open Sans" w:cs="Open Sans"/>
                <w:b/>
                <w:color w:val="auto"/>
              </w:rPr>
            </w:pPr>
            <w:r w:rsidRPr="00702A5F">
              <w:rPr>
                <w:rStyle w:val="Bodytext2Bold"/>
                <w:rFonts w:ascii="Open Sans" w:hAnsi="Open Sans" w:cs="Open Sans"/>
                <w:b w:val="0"/>
                <w:bCs w:val="0"/>
                <w:color w:val="auto"/>
                <w:sz w:val="24"/>
                <w:szCs w:val="24"/>
              </w:rPr>
              <w:t>Art.2</w:t>
            </w:r>
            <w:r w:rsidR="00702A5F" w:rsidRPr="00702A5F">
              <w:rPr>
                <w:rStyle w:val="Bodytext2Bold"/>
                <w:rFonts w:ascii="Open Sans" w:hAnsi="Open Sans" w:cs="Open Sans"/>
                <w:b w:val="0"/>
                <w:bCs w:val="0"/>
                <w:color w:val="auto"/>
                <w:sz w:val="24"/>
                <w:szCs w:val="24"/>
              </w:rPr>
              <w:t>3</w:t>
            </w:r>
            <w:r w:rsidRPr="00032A95">
              <w:rPr>
                <w:rStyle w:val="Bodytext2Bold"/>
                <w:rFonts w:ascii="Open Sans" w:hAnsi="Open Sans" w:cs="Open Sans"/>
                <w:color w:val="auto"/>
                <w:sz w:val="24"/>
                <w:szCs w:val="24"/>
              </w:rPr>
              <w:t xml:space="preserve"> </w:t>
            </w:r>
            <w:r w:rsidRPr="00032A95">
              <w:rPr>
                <w:rFonts w:ascii="Open Sans" w:hAnsi="Open Sans" w:cs="Open Sans"/>
                <w:color w:val="auto"/>
              </w:rPr>
              <w:t>(1) în procedura de selecție efectuată de club, pot fi identificați sportivi, care prin încheierea unui act bilateral cuprinzând drepturi și obligații reciproce sau prin voluntariat, se vor legitima în cadrul structurii sportive și vor urma programe de pregătire sportivă menite să atingă o performanță care să permită participarea la competiții interne și internaționale;</w:t>
            </w:r>
          </w:p>
        </w:tc>
      </w:tr>
      <w:tr w:rsidR="00032A95" w:rsidRPr="00513182" w14:paraId="75208AE1" w14:textId="77777777" w:rsidTr="00347156">
        <w:tc>
          <w:tcPr>
            <w:tcW w:w="10207" w:type="dxa"/>
          </w:tcPr>
          <w:p w14:paraId="79C0D10B"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(2) Pentru rezultate deosebite obținute în competițiile interne și internaționale, ca și pentru recunoașterea contribuției unor specialiști sau persoane fizice ori juridice la dezvoltarea activității sportive,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poate acorda titlul de membru de onoare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cât și distincții, trofee, prime și premii;</w:t>
            </w:r>
          </w:p>
        </w:tc>
      </w:tr>
      <w:tr w:rsidR="00032A95" w:rsidRPr="00513182" w14:paraId="5A99DD20" w14:textId="77777777" w:rsidTr="00347156">
        <w:tc>
          <w:tcPr>
            <w:tcW w:w="10207" w:type="dxa"/>
          </w:tcPr>
          <w:p w14:paraId="7C7CCB8D" w14:textId="38EC0090"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(3) Activitatea financiară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cheltuielile ocazionale de către club sunt realizate exclusiv cu respectarea H.G. 1447/2007 privind aprobarea Normelor financiare pentru activitatea sportivă, cu toate modificările actualizate la zi în momentul acordării acestora.</w:t>
            </w:r>
          </w:p>
        </w:tc>
      </w:tr>
      <w:tr w:rsidR="00032A95" w:rsidRPr="00513182" w14:paraId="3191E823" w14:textId="77777777" w:rsidTr="00347156">
        <w:tc>
          <w:tcPr>
            <w:tcW w:w="10207" w:type="dxa"/>
          </w:tcPr>
          <w:p w14:paraId="5BC50D09"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(4) în virtutea acestor reglementări sportivii legitimați ai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pot beneficia de prime de pregătire sportivă, acordate din veniturile proprii ale clubului ori din donațiile și sponsorizările obținute cu această destinație;</w:t>
            </w:r>
          </w:p>
        </w:tc>
      </w:tr>
      <w:tr w:rsidR="00032A95" w:rsidRPr="00513182" w14:paraId="5D07AEA7" w14:textId="77777777" w:rsidTr="00347156">
        <w:tc>
          <w:tcPr>
            <w:tcW w:w="10207" w:type="dxa"/>
          </w:tcPr>
          <w:p w14:paraId="458366B3"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(5) Totodată, taxele de transfer și comisioanele impresarilor, aferente transferurilor sportivilor, cât și toate celelalte taxe necesare desfășurării activității sportive, vor putea fi achitate atât din veniturile proprii cât și din sume provenite de la bugetul local;</w:t>
            </w:r>
          </w:p>
        </w:tc>
      </w:tr>
      <w:tr w:rsidR="00032A95" w:rsidRPr="00513182" w14:paraId="728662C7" w14:textId="77777777" w:rsidTr="00347156">
        <w:tc>
          <w:tcPr>
            <w:tcW w:w="10207" w:type="dxa"/>
          </w:tcPr>
          <w:p w14:paraId="0AC41D6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(6) Abaterile de la regulamentul de organizare și funcționare, precum și la regulamentul de ordine interioară, se analizează de organele de conducere ale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care, în funcție de gravitatea acestora, pot aplica următoarele sancțiuni sportivilor și oficialilor ramurilor sportive:</w:t>
            </w:r>
          </w:p>
          <w:p w14:paraId="20A8BF01" w14:textId="77777777" w:rsidR="00032A95" w:rsidRPr="00032A95" w:rsidRDefault="00032A95" w:rsidP="00347156">
            <w:pPr>
              <w:pStyle w:val="Frspaiere"/>
              <w:numPr>
                <w:ilvl w:val="0"/>
                <w:numId w:val="45"/>
              </w:numPr>
              <w:jc w:val="both"/>
              <w:rPr>
                <w:rFonts w:ascii="Open Sans" w:hAnsi="Open Sans" w:cs="Open Sans"/>
                <w:color w:val="auto"/>
              </w:rPr>
            </w:pPr>
            <w:r w:rsidRPr="00032A95">
              <w:rPr>
                <w:rFonts w:ascii="Open Sans" w:hAnsi="Open Sans" w:cs="Open Sans"/>
                <w:color w:val="auto"/>
              </w:rPr>
              <w:t>Avertisment;</w:t>
            </w:r>
          </w:p>
          <w:p w14:paraId="04B440E4" w14:textId="77777777" w:rsidR="00032A95" w:rsidRPr="00032A95" w:rsidRDefault="00032A95" w:rsidP="00347156">
            <w:pPr>
              <w:pStyle w:val="Frspaiere"/>
              <w:numPr>
                <w:ilvl w:val="0"/>
                <w:numId w:val="45"/>
              </w:numPr>
              <w:jc w:val="both"/>
              <w:rPr>
                <w:rFonts w:ascii="Open Sans" w:hAnsi="Open Sans" w:cs="Open Sans"/>
                <w:color w:val="auto"/>
              </w:rPr>
            </w:pPr>
            <w:r w:rsidRPr="00032A95">
              <w:rPr>
                <w:rFonts w:ascii="Open Sans" w:hAnsi="Open Sans" w:cs="Open Sans"/>
                <w:color w:val="auto"/>
              </w:rPr>
              <w:t>Amendă;</w:t>
            </w:r>
          </w:p>
          <w:p w14:paraId="122A0ECC" w14:textId="77777777" w:rsidR="00032A95" w:rsidRPr="00032A95" w:rsidRDefault="00032A95" w:rsidP="00347156">
            <w:pPr>
              <w:pStyle w:val="Frspaiere"/>
              <w:numPr>
                <w:ilvl w:val="0"/>
                <w:numId w:val="45"/>
              </w:numPr>
              <w:jc w:val="both"/>
              <w:rPr>
                <w:rFonts w:ascii="Open Sans" w:hAnsi="Open Sans" w:cs="Open Sans"/>
                <w:color w:val="auto"/>
              </w:rPr>
            </w:pPr>
            <w:r w:rsidRPr="00032A95">
              <w:rPr>
                <w:rFonts w:ascii="Open Sans" w:hAnsi="Open Sans" w:cs="Open Sans"/>
                <w:color w:val="auto"/>
              </w:rPr>
              <w:t>Propune federațiilor sportive naționale suspendarea temporară sau definitivă din activitatea sportivă;</w:t>
            </w:r>
          </w:p>
        </w:tc>
      </w:tr>
      <w:tr w:rsidR="00032A95" w:rsidRPr="00513182" w14:paraId="1041E94E" w14:textId="77777777" w:rsidTr="00347156">
        <w:tc>
          <w:tcPr>
            <w:tcW w:w="10207" w:type="dxa"/>
          </w:tcPr>
          <w:p w14:paraId="28884EC0"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(7) Măsurile disciplinare se aplică structurilor sportive afiliate la federațiile naționale (cluburi, asociații sportive, secții sportive), oficialilor acestora, jucătorilor și arbitrilor pentru abaterile de la normele de etică sportivă, de joc și de competiții, de organizare și disciplină, astfel cum sunt reglementate de fiecare federație națională prin regulament propriu;</w:t>
            </w:r>
          </w:p>
        </w:tc>
      </w:tr>
      <w:tr w:rsidR="00032A95" w:rsidRPr="00513182" w14:paraId="557C055D" w14:textId="77777777" w:rsidTr="00347156">
        <w:tc>
          <w:tcPr>
            <w:tcW w:w="10207" w:type="dxa"/>
          </w:tcPr>
          <w:p w14:paraId="4BA008BD"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(8) Cuantumul amenzilor se stabilește de către Consiliul Local Municipal pentru fiecare ramură sportivă în parte, cu respectarea competențelor ce derivă din legislația în vigoare și a normelor fiecărei federații sportive și se menționează în Regulamentul de Ordine Interioară.</w:t>
            </w:r>
          </w:p>
        </w:tc>
      </w:tr>
      <w:tr w:rsidR="00032A95" w:rsidRPr="00513182" w14:paraId="57539775" w14:textId="77777777" w:rsidTr="00347156">
        <w:tc>
          <w:tcPr>
            <w:tcW w:w="10207" w:type="dxa"/>
          </w:tcPr>
          <w:p w14:paraId="11E69E4C"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
                <w:color w:val="auto"/>
              </w:rPr>
              <w:t>CAP. VI Dispoziții finale-drepturi exclusive</w:t>
            </w:r>
          </w:p>
        </w:tc>
      </w:tr>
      <w:tr w:rsidR="00032A95" w:rsidRPr="00513182" w14:paraId="6BF69AA9" w14:textId="77777777" w:rsidTr="00347156">
        <w:tc>
          <w:tcPr>
            <w:tcW w:w="10207" w:type="dxa"/>
          </w:tcPr>
          <w:p w14:paraId="3CE65924" w14:textId="2D5360AF"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Art. 2</w:t>
            </w:r>
            <w:r w:rsidR="00702A5F">
              <w:rPr>
                <w:rFonts w:ascii="Open Sans" w:hAnsi="Open Sans" w:cs="Open Sans"/>
                <w:color w:val="auto"/>
              </w:rPr>
              <w:t>4</w:t>
            </w:r>
            <w:r w:rsidRPr="00032A95">
              <w:rPr>
                <w:rFonts w:ascii="Open Sans" w:hAnsi="Open Sans" w:cs="Open Sans"/>
                <w:color w:val="auto"/>
              </w:rPr>
              <w:t xml:space="preserve">. (1)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supus înregistrării în Registrul Sportiv și obținerii Certificatului de identitate sportivă.</w:t>
            </w:r>
          </w:p>
        </w:tc>
      </w:tr>
      <w:tr w:rsidR="00032A95" w:rsidRPr="00513182" w14:paraId="7C376908" w14:textId="77777777" w:rsidTr="00347156">
        <w:tc>
          <w:tcPr>
            <w:tcW w:w="10207" w:type="dxa"/>
          </w:tcPr>
          <w:p w14:paraId="6E98246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deține exclusivitate cu privire la: </w:t>
            </w:r>
          </w:p>
          <w:p w14:paraId="5DB9698B" w14:textId="77777777" w:rsidR="00032A95" w:rsidRPr="00032A95" w:rsidRDefault="00032A95" w:rsidP="00347156">
            <w:pPr>
              <w:pStyle w:val="Frspaiere"/>
              <w:numPr>
                <w:ilvl w:val="0"/>
                <w:numId w:val="46"/>
              </w:numPr>
              <w:jc w:val="both"/>
              <w:rPr>
                <w:rFonts w:ascii="Open Sans" w:hAnsi="Open Sans" w:cs="Open Sans"/>
                <w:color w:val="auto"/>
              </w:rPr>
            </w:pPr>
            <w:r w:rsidRPr="00032A95">
              <w:rPr>
                <w:rFonts w:ascii="Open Sans" w:hAnsi="Open Sans" w:cs="Open Sans"/>
                <w:color w:val="auto"/>
              </w:rPr>
              <w:t>Dreptul asupra imaginii de grup sau individuale, statică și în mișcare a sportivilor înregistrați în cadrul clubului, când aceștia se află în echipament de concurs și de reprezentare și participă la competiții în numele clubului;</w:t>
            </w:r>
          </w:p>
          <w:p w14:paraId="2D12E984" w14:textId="77777777" w:rsidR="00032A95" w:rsidRPr="00032A95" w:rsidRDefault="00032A95" w:rsidP="00347156">
            <w:pPr>
              <w:pStyle w:val="Frspaiere"/>
              <w:numPr>
                <w:ilvl w:val="0"/>
                <w:numId w:val="46"/>
              </w:numPr>
              <w:jc w:val="both"/>
              <w:rPr>
                <w:rFonts w:ascii="Open Sans" w:hAnsi="Open Sans" w:cs="Open Sans"/>
                <w:color w:val="auto"/>
              </w:rPr>
            </w:pPr>
            <w:r w:rsidRPr="00032A95">
              <w:rPr>
                <w:rFonts w:ascii="Open Sans" w:hAnsi="Open Sans" w:cs="Open Sans"/>
                <w:color w:val="auto"/>
              </w:rPr>
              <w:t>Dreptul de folosință asupra siglei/emblemei/însemnelor clubului;</w:t>
            </w:r>
          </w:p>
          <w:p w14:paraId="499535A2" w14:textId="77777777" w:rsidR="00032A95" w:rsidRPr="00032A95" w:rsidRDefault="00032A95" w:rsidP="00347156">
            <w:pPr>
              <w:pStyle w:val="Frspaiere"/>
              <w:numPr>
                <w:ilvl w:val="0"/>
                <w:numId w:val="46"/>
              </w:numPr>
              <w:jc w:val="both"/>
              <w:rPr>
                <w:rFonts w:ascii="Open Sans" w:hAnsi="Open Sans" w:cs="Open Sans"/>
                <w:color w:val="auto"/>
              </w:rPr>
            </w:pPr>
            <w:r w:rsidRPr="00032A95">
              <w:rPr>
                <w:rFonts w:ascii="Open Sans" w:hAnsi="Open Sans" w:cs="Open Sans"/>
                <w:color w:val="auto"/>
              </w:rPr>
              <w:t>Dreptul de reclamă, publicitate și televiziune la competițiile pe care le organizează sau la care participă, după caz.</w:t>
            </w:r>
          </w:p>
        </w:tc>
      </w:tr>
      <w:tr w:rsidR="00032A95" w:rsidRPr="00513182" w14:paraId="4F737722" w14:textId="77777777" w:rsidTr="00347156">
        <w:tc>
          <w:tcPr>
            <w:tcW w:w="10207" w:type="dxa"/>
          </w:tcPr>
          <w:p w14:paraId="74C5484C"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(3) Aceste drepturi pot fi cesionate numai pe baza hotărârii Consiliului Local;</w:t>
            </w:r>
          </w:p>
        </w:tc>
      </w:tr>
      <w:tr w:rsidR="00032A95" w:rsidRPr="00513182" w14:paraId="020E993D" w14:textId="77777777" w:rsidTr="00347156">
        <w:tc>
          <w:tcPr>
            <w:tcW w:w="10207" w:type="dxa"/>
          </w:tcPr>
          <w:p w14:paraId="7DFF6AA1" w14:textId="77777777" w:rsid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(4) Prezentul Regulament se completează cu dispozițiile Legii educației fizice și sportului nr. 69/2000, cu modificările și completările ulterioare, </w:t>
            </w:r>
            <w:r w:rsidR="00C16762">
              <w:rPr>
                <w:rFonts w:ascii="Open Sans" w:hAnsi="Open Sans" w:cs="Open Sans"/>
                <w:color w:val="auto"/>
              </w:rPr>
              <w:t xml:space="preserve"> O.U.G. nr.57/2019 </w:t>
            </w:r>
            <w:r w:rsidRPr="00032A95">
              <w:rPr>
                <w:rFonts w:ascii="Open Sans" w:hAnsi="Open Sans" w:cs="Open Sans"/>
                <w:color w:val="auto"/>
              </w:rPr>
              <w:t>a  administrației publice locale</w:t>
            </w:r>
            <w:r w:rsidR="00C16762">
              <w:rPr>
                <w:rFonts w:ascii="Open Sans" w:hAnsi="Open Sans" w:cs="Open Sans"/>
                <w:color w:val="auto"/>
              </w:rPr>
              <w:t xml:space="preserve">, </w:t>
            </w:r>
            <w:r w:rsidRPr="00032A95">
              <w:rPr>
                <w:rFonts w:ascii="Open Sans" w:hAnsi="Open Sans" w:cs="Open Sans"/>
                <w:color w:val="auto"/>
              </w:rPr>
              <w:t xml:space="preserve"> ale regulamentelor federațiilor naționale la care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va fi afiliat, precum și cu celelalte prevederi ale legislației în vigoare aplicabile și se modifică și completează ori de câte ori intervin modificări în structura organizatorică a Clubului Sportiv Municipal sau, după caz, în conformitate cu reglementările intrate în vigoare la o dată ulterioară aprobării acestuia.</w:t>
            </w:r>
          </w:p>
          <w:p w14:paraId="68AB1704" w14:textId="77777777" w:rsidR="00C16762" w:rsidRDefault="00C16762" w:rsidP="00347156">
            <w:pPr>
              <w:pStyle w:val="Frspaiere"/>
              <w:jc w:val="both"/>
              <w:rPr>
                <w:rFonts w:ascii="Open Sans" w:hAnsi="Open Sans" w:cs="Open Sans"/>
                <w:b/>
                <w:color w:val="auto"/>
              </w:rPr>
            </w:pPr>
          </w:p>
          <w:p w14:paraId="1784CC17" w14:textId="7BA8A903" w:rsidR="00C16762" w:rsidRDefault="00C16762" w:rsidP="00347156">
            <w:pPr>
              <w:pStyle w:val="Frspaiere"/>
              <w:jc w:val="both"/>
              <w:rPr>
                <w:rFonts w:ascii="Open Sans" w:hAnsi="Open Sans" w:cs="Open Sans"/>
                <w:b/>
                <w:color w:val="auto"/>
              </w:rPr>
            </w:pPr>
          </w:p>
          <w:p w14:paraId="1068D0E1" w14:textId="2021F3B9" w:rsidR="00C16762" w:rsidRDefault="00C16762" w:rsidP="00347156">
            <w:pPr>
              <w:pStyle w:val="Frspaiere"/>
              <w:jc w:val="both"/>
              <w:rPr>
                <w:rFonts w:ascii="Open Sans" w:hAnsi="Open Sans" w:cs="Open Sans"/>
                <w:b/>
                <w:color w:val="auto"/>
              </w:rPr>
            </w:pPr>
          </w:p>
          <w:p w14:paraId="518FCB96" w14:textId="77777777" w:rsidR="00C16762" w:rsidRDefault="00C16762" w:rsidP="00347156">
            <w:pPr>
              <w:pStyle w:val="Frspaiere"/>
              <w:jc w:val="both"/>
              <w:rPr>
                <w:rFonts w:ascii="Open Sans" w:hAnsi="Open Sans" w:cs="Open Sans"/>
                <w:b/>
                <w:color w:val="auto"/>
              </w:rPr>
            </w:pPr>
          </w:p>
          <w:p w14:paraId="0D7F0200" w14:textId="77777777" w:rsidR="00C16762" w:rsidRDefault="00C16762" w:rsidP="00347156">
            <w:pPr>
              <w:pStyle w:val="Frspaiere"/>
              <w:jc w:val="both"/>
              <w:rPr>
                <w:rFonts w:ascii="Open Sans" w:hAnsi="Open Sans" w:cs="Open Sans"/>
                <w:b/>
                <w:color w:val="auto"/>
              </w:rPr>
            </w:pPr>
          </w:p>
          <w:p w14:paraId="04278868" w14:textId="77777777" w:rsidR="00C16762" w:rsidRDefault="00C16762" w:rsidP="00C16762">
            <w:pPr>
              <w:pStyle w:val="Frspaiere"/>
              <w:jc w:val="right"/>
              <w:rPr>
                <w:rFonts w:ascii="Open Sans" w:hAnsi="Open Sans" w:cs="Open Sans"/>
                <w:b/>
                <w:color w:val="auto"/>
              </w:rPr>
            </w:pPr>
            <w:r>
              <w:rPr>
                <w:rFonts w:ascii="Open Sans" w:hAnsi="Open Sans" w:cs="Open Sans"/>
                <w:b/>
                <w:color w:val="auto"/>
              </w:rPr>
              <w:t>DIRECTOR CSMTGM-MSVSK</w:t>
            </w:r>
          </w:p>
          <w:p w14:paraId="1BAE2001" w14:textId="18A16EE2" w:rsidR="00C16762" w:rsidRPr="00032A95" w:rsidRDefault="00C16762" w:rsidP="00347156">
            <w:pPr>
              <w:pStyle w:val="Frspaiere"/>
              <w:jc w:val="both"/>
              <w:rPr>
                <w:rFonts w:ascii="Open Sans" w:hAnsi="Open Sans" w:cs="Open Sans"/>
                <w:b/>
                <w:color w:val="auto"/>
              </w:rPr>
            </w:pPr>
          </w:p>
        </w:tc>
      </w:tr>
    </w:tbl>
    <w:p w14:paraId="5511E425" w14:textId="77777777" w:rsidR="005F21D8" w:rsidRPr="005F21D8" w:rsidRDefault="005F21D8" w:rsidP="005F21D8">
      <w:pPr>
        <w:rPr>
          <w:rFonts w:ascii="Open Sans" w:hAnsi="Open Sans" w:cs="Open Sans"/>
        </w:rPr>
      </w:pPr>
    </w:p>
    <w:sectPr w:rsidR="005F21D8" w:rsidRPr="005F21D8" w:rsidSect="005F21D8">
      <w:headerReference w:type="default" r:id="rId7"/>
      <w:footerReference w:type="default" r:id="rId8"/>
      <w:pgSz w:w="11906" w:h="16838" w:code="9"/>
      <w:pgMar w:top="2552" w:right="851"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31EE" w14:textId="77777777" w:rsidR="00AD6309" w:rsidRDefault="00AD6309">
      <w:r>
        <w:separator/>
      </w:r>
    </w:p>
  </w:endnote>
  <w:endnote w:type="continuationSeparator" w:id="0">
    <w:p w14:paraId="189CEACA" w14:textId="77777777" w:rsidR="00AD6309" w:rsidRDefault="00AD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91CF" w14:textId="18B9EE48" w:rsidR="0083725A" w:rsidRDefault="00000000" w:rsidP="00032A95">
    <w:pPr>
      <w:pStyle w:val="Subsol"/>
      <w:jc w:val="center"/>
      <w:rPr>
        <w:lang w:val="hu-HU"/>
      </w:rPr>
    </w:pPr>
    <w:r>
      <w:rPr>
        <w:noProof/>
        <w:lang w:val="hu-HU"/>
      </w:rPr>
      <w:drawing>
        <wp:anchor distT="0" distB="0" distL="114300" distR="114300" simplePos="0" relativeHeight="251660288" behindDoc="0" locked="0" layoutInCell="1" allowOverlap="1" wp14:anchorId="23403F26" wp14:editId="31783B53">
          <wp:simplePos x="0" y="0"/>
          <wp:positionH relativeFrom="column">
            <wp:posOffset>3810</wp:posOffset>
          </wp:positionH>
          <wp:positionV relativeFrom="paragraph">
            <wp:posOffset>32385</wp:posOffset>
          </wp:positionV>
          <wp:extent cx="956945" cy="328930"/>
          <wp:effectExtent l="0" t="0" r="0" b="0"/>
          <wp:wrapNone/>
          <wp:docPr id="2" name="Picture 2" descr="Asse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sset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6945" cy="328930"/>
                  </a:xfrm>
                  <a:prstGeom prst="rect">
                    <a:avLst/>
                  </a:prstGeom>
                </pic:spPr>
              </pic:pic>
            </a:graphicData>
          </a:graphic>
          <wp14:sizeRelH relativeFrom="page">
            <wp14:pctWidth>0</wp14:pctWidth>
          </wp14:sizeRelH>
          <wp14:sizeRelV relativeFrom="page">
            <wp14:pctHeight>0</wp14:pctHeight>
          </wp14:sizeRelV>
        </wp:anchor>
      </w:drawing>
    </w:r>
    <w:r w:rsidR="00032A95" w:rsidRPr="00032A95">
      <w:rPr>
        <w:lang w:val="hu-HU"/>
      </w:rPr>
      <w:fldChar w:fldCharType="begin"/>
    </w:r>
    <w:r w:rsidR="00032A95" w:rsidRPr="00032A95">
      <w:rPr>
        <w:lang w:val="hu-HU"/>
      </w:rPr>
      <w:instrText xml:space="preserve"> PAGE   \* MERGEFORMAT </w:instrText>
    </w:r>
    <w:r w:rsidR="00032A95" w:rsidRPr="00032A95">
      <w:rPr>
        <w:lang w:val="hu-HU"/>
      </w:rPr>
      <w:fldChar w:fldCharType="separate"/>
    </w:r>
    <w:r w:rsidR="00032A95" w:rsidRPr="00032A95">
      <w:rPr>
        <w:noProof/>
        <w:lang w:val="hu-HU"/>
      </w:rPr>
      <w:t>1</w:t>
    </w:r>
    <w:r w:rsidR="00032A95" w:rsidRPr="00032A95">
      <w:rPr>
        <w:noProof/>
        <w:lang w:val="hu-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A49C" w14:textId="77777777" w:rsidR="00AD6309" w:rsidRDefault="00AD6309">
      <w:r>
        <w:separator/>
      </w:r>
    </w:p>
  </w:footnote>
  <w:footnote w:type="continuationSeparator" w:id="0">
    <w:p w14:paraId="2B5F22D0" w14:textId="77777777" w:rsidR="00AD6309" w:rsidRDefault="00AD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B9B4" w14:textId="77777777" w:rsidR="0083725A" w:rsidRDefault="00000000">
    <w:pPr>
      <w:pStyle w:val="Antet"/>
    </w:pPr>
    <w:r>
      <w:rPr>
        <w:noProof/>
      </w:rPr>
      <w:drawing>
        <wp:anchor distT="0" distB="0" distL="114300" distR="114300" simplePos="0" relativeHeight="251658240" behindDoc="0" locked="0" layoutInCell="1" allowOverlap="1" wp14:anchorId="70F9B4AF" wp14:editId="3695934A">
          <wp:simplePos x="0" y="0"/>
          <wp:positionH relativeFrom="column">
            <wp:posOffset>308610</wp:posOffset>
          </wp:positionH>
          <wp:positionV relativeFrom="paragraph">
            <wp:posOffset>-285750</wp:posOffset>
          </wp:positionV>
          <wp:extent cx="5507990" cy="1298575"/>
          <wp:effectExtent l="0" t="0" r="0" b="0"/>
          <wp:wrapNone/>
          <wp:docPr id="1" name="Picture 1" descr="kerek logo naormal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rek logo naormal marg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07990" cy="1298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ADE"/>
    <w:multiLevelType w:val="hybridMultilevel"/>
    <w:tmpl w:val="F1F6041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22F7716"/>
    <w:multiLevelType w:val="hybridMultilevel"/>
    <w:tmpl w:val="C78E45B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15:restartNumberingAfterBreak="0">
    <w:nsid w:val="03DA6782"/>
    <w:multiLevelType w:val="hybridMultilevel"/>
    <w:tmpl w:val="75EC545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625098"/>
    <w:multiLevelType w:val="hybridMultilevel"/>
    <w:tmpl w:val="10ACEE2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61875FF"/>
    <w:multiLevelType w:val="hybridMultilevel"/>
    <w:tmpl w:val="0346EF2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82F1E79"/>
    <w:multiLevelType w:val="hybridMultilevel"/>
    <w:tmpl w:val="5A6AEDF8"/>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0E2255F3"/>
    <w:multiLevelType w:val="hybridMultilevel"/>
    <w:tmpl w:val="1E585EC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6590F04"/>
    <w:multiLevelType w:val="hybridMultilevel"/>
    <w:tmpl w:val="5A6AEDF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2F29F1"/>
    <w:multiLevelType w:val="hybridMultilevel"/>
    <w:tmpl w:val="54166800"/>
    <w:lvl w:ilvl="0" w:tplc="FFFFFFFF">
      <w:start w:val="1"/>
      <w:numFmt w:val="lowerLetter"/>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19010435"/>
    <w:multiLevelType w:val="hybridMultilevel"/>
    <w:tmpl w:val="4F667EA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DDA6BC9"/>
    <w:multiLevelType w:val="hybridMultilevel"/>
    <w:tmpl w:val="B25AA81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1F6A5E36"/>
    <w:multiLevelType w:val="hybridMultilevel"/>
    <w:tmpl w:val="10ACEE2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2F1322C"/>
    <w:multiLevelType w:val="hybridMultilevel"/>
    <w:tmpl w:val="16EA9422"/>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244E6E59"/>
    <w:multiLevelType w:val="hybridMultilevel"/>
    <w:tmpl w:val="1C7E6E3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5AF5EEA"/>
    <w:multiLevelType w:val="hybridMultilevel"/>
    <w:tmpl w:val="75EC5458"/>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27CC686D"/>
    <w:multiLevelType w:val="hybridMultilevel"/>
    <w:tmpl w:val="F1F604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83834CF"/>
    <w:multiLevelType w:val="hybridMultilevel"/>
    <w:tmpl w:val="4BB6DC2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2C242F93"/>
    <w:multiLevelType w:val="hybridMultilevel"/>
    <w:tmpl w:val="468E47F2"/>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DCB0598"/>
    <w:multiLevelType w:val="hybridMultilevel"/>
    <w:tmpl w:val="A58A1F42"/>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9" w15:restartNumberingAfterBreak="0">
    <w:nsid w:val="2DCC3347"/>
    <w:multiLevelType w:val="hybridMultilevel"/>
    <w:tmpl w:val="54166800"/>
    <w:lvl w:ilvl="0" w:tplc="357AFE3C">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FE47CC0"/>
    <w:multiLevelType w:val="hybridMultilevel"/>
    <w:tmpl w:val="4F6663D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02707E4"/>
    <w:multiLevelType w:val="hybridMultilevel"/>
    <w:tmpl w:val="2B746594"/>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323309A8"/>
    <w:multiLevelType w:val="hybridMultilevel"/>
    <w:tmpl w:val="4D204BD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3" w15:restartNumberingAfterBreak="0">
    <w:nsid w:val="344B5504"/>
    <w:multiLevelType w:val="hybridMultilevel"/>
    <w:tmpl w:val="F1446DB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35F11D30"/>
    <w:multiLevelType w:val="hybridMultilevel"/>
    <w:tmpl w:val="F1446DB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39257654"/>
    <w:multiLevelType w:val="hybridMultilevel"/>
    <w:tmpl w:val="4F6663DC"/>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9367C4E"/>
    <w:multiLevelType w:val="hybridMultilevel"/>
    <w:tmpl w:val="0114985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118644E"/>
    <w:multiLevelType w:val="hybridMultilevel"/>
    <w:tmpl w:val="A3C4125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44CB73DB"/>
    <w:multiLevelType w:val="hybridMultilevel"/>
    <w:tmpl w:val="AFE43FD6"/>
    <w:lvl w:ilvl="0" w:tplc="04090017">
      <w:start w:val="1"/>
      <w:numFmt w:val="lowerLetter"/>
      <w:lvlText w:val="%1)"/>
      <w:lvlJc w:val="left"/>
      <w:pPr>
        <w:ind w:left="-4770" w:hanging="360"/>
      </w:pPr>
      <w:rPr>
        <w:rFonts w:cs="Times New Roman"/>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1890" w:hanging="360"/>
      </w:pPr>
      <w:rPr>
        <w:rFonts w:cs="Times New Roman"/>
      </w:rPr>
    </w:lvl>
    <w:lvl w:ilvl="5" w:tplc="0409001B" w:tentative="1">
      <w:start w:val="1"/>
      <w:numFmt w:val="lowerRoman"/>
      <w:lvlText w:val="%6."/>
      <w:lvlJc w:val="right"/>
      <w:pPr>
        <w:ind w:left="-1170" w:hanging="180"/>
      </w:pPr>
      <w:rPr>
        <w:rFonts w:cs="Times New Roman"/>
      </w:rPr>
    </w:lvl>
    <w:lvl w:ilvl="6" w:tplc="0409000F" w:tentative="1">
      <w:start w:val="1"/>
      <w:numFmt w:val="decimal"/>
      <w:lvlText w:val="%7."/>
      <w:lvlJc w:val="left"/>
      <w:pPr>
        <w:ind w:left="-450" w:hanging="360"/>
      </w:pPr>
      <w:rPr>
        <w:rFonts w:cs="Times New Roman"/>
      </w:rPr>
    </w:lvl>
    <w:lvl w:ilvl="7" w:tplc="04090019" w:tentative="1">
      <w:start w:val="1"/>
      <w:numFmt w:val="lowerLetter"/>
      <w:lvlText w:val="%8."/>
      <w:lvlJc w:val="left"/>
      <w:pPr>
        <w:ind w:left="270" w:hanging="360"/>
      </w:pPr>
      <w:rPr>
        <w:rFonts w:cs="Times New Roman"/>
      </w:rPr>
    </w:lvl>
    <w:lvl w:ilvl="8" w:tplc="0409001B" w:tentative="1">
      <w:start w:val="1"/>
      <w:numFmt w:val="lowerRoman"/>
      <w:lvlText w:val="%9."/>
      <w:lvlJc w:val="right"/>
      <w:pPr>
        <w:ind w:left="990" w:hanging="180"/>
      </w:pPr>
      <w:rPr>
        <w:rFonts w:cs="Times New Roman"/>
      </w:rPr>
    </w:lvl>
  </w:abstractNum>
  <w:abstractNum w:abstractNumId="29" w15:restartNumberingAfterBreak="0">
    <w:nsid w:val="4A0E4DE5"/>
    <w:multiLevelType w:val="hybridMultilevel"/>
    <w:tmpl w:val="1E585EC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4B9972D4"/>
    <w:multiLevelType w:val="hybridMultilevel"/>
    <w:tmpl w:val="E72AB61C"/>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4FC21DD7"/>
    <w:multiLevelType w:val="hybridMultilevel"/>
    <w:tmpl w:val="E72AB61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53163C77"/>
    <w:multiLevelType w:val="hybridMultilevel"/>
    <w:tmpl w:val="A3C4125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901424E"/>
    <w:multiLevelType w:val="hybridMultilevel"/>
    <w:tmpl w:val="E4D8BEC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065FA9"/>
    <w:multiLevelType w:val="hybridMultilevel"/>
    <w:tmpl w:val="D33E89A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482C8F"/>
    <w:multiLevelType w:val="hybridMultilevel"/>
    <w:tmpl w:val="468E47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03D4CA7"/>
    <w:multiLevelType w:val="hybridMultilevel"/>
    <w:tmpl w:val="376A262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7" w15:restartNumberingAfterBreak="0">
    <w:nsid w:val="67090F9D"/>
    <w:multiLevelType w:val="hybridMultilevel"/>
    <w:tmpl w:val="68F85F70"/>
    <w:lvl w:ilvl="0" w:tplc="04090017">
      <w:start w:val="1"/>
      <w:numFmt w:val="lowerLetter"/>
      <w:lvlText w:val="%1)"/>
      <w:lvlJc w:val="left"/>
      <w:pPr>
        <w:ind w:left="-741" w:hanging="360"/>
      </w:pPr>
      <w:rPr>
        <w:rFonts w:cs="Times New Roman"/>
      </w:rPr>
    </w:lvl>
    <w:lvl w:ilvl="1" w:tplc="04090019" w:tentative="1">
      <w:start w:val="1"/>
      <w:numFmt w:val="lowerLetter"/>
      <w:lvlText w:val="%2."/>
      <w:lvlJc w:val="left"/>
      <w:pPr>
        <w:ind w:left="-21" w:hanging="360"/>
      </w:pPr>
      <w:rPr>
        <w:rFonts w:cs="Times New Roman"/>
      </w:rPr>
    </w:lvl>
    <w:lvl w:ilvl="2" w:tplc="0409001B" w:tentative="1">
      <w:start w:val="1"/>
      <w:numFmt w:val="lowerRoman"/>
      <w:lvlText w:val="%3."/>
      <w:lvlJc w:val="right"/>
      <w:pPr>
        <w:ind w:left="699" w:hanging="180"/>
      </w:pPr>
      <w:rPr>
        <w:rFonts w:cs="Times New Roman"/>
      </w:rPr>
    </w:lvl>
    <w:lvl w:ilvl="3" w:tplc="0409000F" w:tentative="1">
      <w:start w:val="1"/>
      <w:numFmt w:val="decimal"/>
      <w:lvlText w:val="%4."/>
      <w:lvlJc w:val="left"/>
      <w:pPr>
        <w:ind w:left="1419" w:hanging="360"/>
      </w:pPr>
      <w:rPr>
        <w:rFonts w:cs="Times New Roman"/>
      </w:rPr>
    </w:lvl>
    <w:lvl w:ilvl="4" w:tplc="04090019" w:tentative="1">
      <w:start w:val="1"/>
      <w:numFmt w:val="lowerLetter"/>
      <w:lvlText w:val="%5."/>
      <w:lvlJc w:val="left"/>
      <w:pPr>
        <w:ind w:left="2139" w:hanging="360"/>
      </w:pPr>
      <w:rPr>
        <w:rFonts w:cs="Times New Roman"/>
      </w:rPr>
    </w:lvl>
    <w:lvl w:ilvl="5" w:tplc="0409001B" w:tentative="1">
      <w:start w:val="1"/>
      <w:numFmt w:val="lowerRoman"/>
      <w:lvlText w:val="%6."/>
      <w:lvlJc w:val="right"/>
      <w:pPr>
        <w:ind w:left="2859" w:hanging="180"/>
      </w:pPr>
      <w:rPr>
        <w:rFonts w:cs="Times New Roman"/>
      </w:rPr>
    </w:lvl>
    <w:lvl w:ilvl="6" w:tplc="0409000F" w:tentative="1">
      <w:start w:val="1"/>
      <w:numFmt w:val="decimal"/>
      <w:lvlText w:val="%7."/>
      <w:lvlJc w:val="left"/>
      <w:pPr>
        <w:ind w:left="3579" w:hanging="360"/>
      </w:pPr>
      <w:rPr>
        <w:rFonts w:cs="Times New Roman"/>
      </w:rPr>
    </w:lvl>
    <w:lvl w:ilvl="7" w:tplc="04090019" w:tentative="1">
      <w:start w:val="1"/>
      <w:numFmt w:val="lowerLetter"/>
      <w:lvlText w:val="%8."/>
      <w:lvlJc w:val="left"/>
      <w:pPr>
        <w:ind w:left="4299" w:hanging="360"/>
      </w:pPr>
      <w:rPr>
        <w:rFonts w:cs="Times New Roman"/>
      </w:rPr>
    </w:lvl>
    <w:lvl w:ilvl="8" w:tplc="0409001B" w:tentative="1">
      <w:start w:val="1"/>
      <w:numFmt w:val="lowerRoman"/>
      <w:lvlText w:val="%9."/>
      <w:lvlJc w:val="right"/>
      <w:pPr>
        <w:ind w:left="5019" w:hanging="180"/>
      </w:pPr>
      <w:rPr>
        <w:rFonts w:cs="Times New Roman"/>
      </w:rPr>
    </w:lvl>
  </w:abstractNum>
  <w:abstractNum w:abstractNumId="38" w15:restartNumberingAfterBreak="0">
    <w:nsid w:val="6AB85CEF"/>
    <w:multiLevelType w:val="hybridMultilevel"/>
    <w:tmpl w:val="2B746594"/>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6C7F0661"/>
    <w:multiLevelType w:val="hybridMultilevel"/>
    <w:tmpl w:val="D33E89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EA7C9A"/>
    <w:multiLevelType w:val="hybridMultilevel"/>
    <w:tmpl w:val="376A262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6E2C5F79"/>
    <w:multiLevelType w:val="hybridMultilevel"/>
    <w:tmpl w:val="E4D8BE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2A6A4E"/>
    <w:multiLevelType w:val="hybridMultilevel"/>
    <w:tmpl w:val="0346EF2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43B435B"/>
    <w:multiLevelType w:val="hybridMultilevel"/>
    <w:tmpl w:val="1C7E6E3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67B2245"/>
    <w:multiLevelType w:val="hybridMultilevel"/>
    <w:tmpl w:val="4F667EA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5" w15:restartNumberingAfterBreak="0">
    <w:nsid w:val="7FE84C4D"/>
    <w:multiLevelType w:val="hybridMultilevel"/>
    <w:tmpl w:val="B8483D8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16cid:durableId="85539533">
    <w:abstractNumId w:val="24"/>
  </w:num>
  <w:num w:numId="2" w16cid:durableId="364989501">
    <w:abstractNumId w:val="20"/>
  </w:num>
  <w:num w:numId="3" w16cid:durableId="2103718052">
    <w:abstractNumId w:val="13"/>
  </w:num>
  <w:num w:numId="4" w16cid:durableId="1387412441">
    <w:abstractNumId w:val="29"/>
  </w:num>
  <w:num w:numId="5" w16cid:durableId="845366139">
    <w:abstractNumId w:val="32"/>
  </w:num>
  <w:num w:numId="6" w16cid:durableId="100227172">
    <w:abstractNumId w:val="12"/>
  </w:num>
  <w:num w:numId="7" w16cid:durableId="866140342">
    <w:abstractNumId w:val="45"/>
  </w:num>
  <w:num w:numId="8" w16cid:durableId="1012416144">
    <w:abstractNumId w:val="1"/>
  </w:num>
  <w:num w:numId="9" w16cid:durableId="1593080959">
    <w:abstractNumId w:val="10"/>
  </w:num>
  <w:num w:numId="10" w16cid:durableId="1927378373">
    <w:abstractNumId w:val="22"/>
  </w:num>
  <w:num w:numId="11" w16cid:durableId="1707293861">
    <w:abstractNumId w:val="16"/>
  </w:num>
  <w:num w:numId="12" w16cid:durableId="950169675">
    <w:abstractNumId w:val="18"/>
  </w:num>
  <w:num w:numId="13" w16cid:durableId="825898591">
    <w:abstractNumId w:val="31"/>
  </w:num>
  <w:num w:numId="14" w16cid:durableId="270821786">
    <w:abstractNumId w:val="15"/>
  </w:num>
  <w:num w:numId="15" w16cid:durableId="2001032650">
    <w:abstractNumId w:val="11"/>
  </w:num>
  <w:num w:numId="16" w16cid:durableId="1689983457">
    <w:abstractNumId w:val="2"/>
  </w:num>
  <w:num w:numId="17" w16cid:durableId="1972437151">
    <w:abstractNumId w:val="9"/>
  </w:num>
  <w:num w:numId="18" w16cid:durableId="2111659082">
    <w:abstractNumId w:val="40"/>
  </w:num>
  <w:num w:numId="19" w16cid:durableId="981930863">
    <w:abstractNumId w:val="28"/>
  </w:num>
  <w:num w:numId="20" w16cid:durableId="1174764278">
    <w:abstractNumId w:val="38"/>
  </w:num>
  <w:num w:numId="21" w16cid:durableId="138037491">
    <w:abstractNumId w:val="7"/>
  </w:num>
  <w:num w:numId="22" w16cid:durableId="1566255963">
    <w:abstractNumId w:val="26"/>
  </w:num>
  <w:num w:numId="23" w16cid:durableId="54744262">
    <w:abstractNumId w:val="42"/>
  </w:num>
  <w:num w:numId="24" w16cid:durableId="136648217">
    <w:abstractNumId w:val="35"/>
  </w:num>
  <w:num w:numId="25" w16cid:durableId="1704398402">
    <w:abstractNumId w:val="19"/>
  </w:num>
  <w:num w:numId="26" w16cid:durableId="712122751">
    <w:abstractNumId w:val="37"/>
  </w:num>
  <w:num w:numId="27" w16cid:durableId="1257179781">
    <w:abstractNumId w:val="23"/>
  </w:num>
  <w:num w:numId="28" w16cid:durableId="932007619">
    <w:abstractNumId w:val="43"/>
  </w:num>
  <w:num w:numId="29" w16cid:durableId="1299143659">
    <w:abstractNumId w:val="6"/>
  </w:num>
  <w:num w:numId="30" w16cid:durableId="511721668">
    <w:abstractNumId w:val="25"/>
  </w:num>
  <w:num w:numId="31" w16cid:durableId="1894658457">
    <w:abstractNumId w:val="27"/>
  </w:num>
  <w:num w:numId="32" w16cid:durableId="31200741">
    <w:abstractNumId w:val="8"/>
  </w:num>
  <w:num w:numId="33" w16cid:durableId="664744034">
    <w:abstractNumId w:val="44"/>
  </w:num>
  <w:num w:numId="34" w16cid:durableId="1814711270">
    <w:abstractNumId w:val="36"/>
  </w:num>
  <w:num w:numId="35" w16cid:durableId="1932815707">
    <w:abstractNumId w:val="39"/>
  </w:num>
  <w:num w:numId="36" w16cid:durableId="72777069">
    <w:abstractNumId w:val="34"/>
  </w:num>
  <w:num w:numId="37" w16cid:durableId="24838884">
    <w:abstractNumId w:val="21"/>
  </w:num>
  <w:num w:numId="38" w16cid:durableId="639842246">
    <w:abstractNumId w:val="4"/>
  </w:num>
  <w:num w:numId="39" w16cid:durableId="1534533210">
    <w:abstractNumId w:val="17"/>
  </w:num>
  <w:num w:numId="40" w16cid:durableId="692002688">
    <w:abstractNumId w:val="41"/>
  </w:num>
  <w:num w:numId="41" w16cid:durableId="908226119">
    <w:abstractNumId w:val="5"/>
  </w:num>
  <w:num w:numId="42" w16cid:durableId="1590306012">
    <w:abstractNumId w:val="33"/>
  </w:num>
  <w:num w:numId="43" w16cid:durableId="1462454999">
    <w:abstractNumId w:val="30"/>
  </w:num>
  <w:num w:numId="44" w16cid:durableId="1905531205">
    <w:abstractNumId w:val="0"/>
  </w:num>
  <w:num w:numId="45" w16cid:durableId="445974412">
    <w:abstractNumId w:val="3"/>
  </w:num>
  <w:num w:numId="46" w16cid:durableId="875195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95"/>
    <w:rsid w:val="00032A95"/>
    <w:rsid w:val="001C1F21"/>
    <w:rsid w:val="0025353D"/>
    <w:rsid w:val="0036071E"/>
    <w:rsid w:val="003B036D"/>
    <w:rsid w:val="004B75BC"/>
    <w:rsid w:val="005F21D8"/>
    <w:rsid w:val="00623972"/>
    <w:rsid w:val="00702A5F"/>
    <w:rsid w:val="008267A6"/>
    <w:rsid w:val="0083725A"/>
    <w:rsid w:val="00927925"/>
    <w:rsid w:val="00A24260"/>
    <w:rsid w:val="00AD6309"/>
    <w:rsid w:val="00C16762"/>
    <w:rsid w:val="00DC1D1A"/>
    <w:rsid w:val="00DD5CDA"/>
    <w:rsid w:val="00E3668B"/>
    <w:rsid w:val="00E633D7"/>
    <w:rsid w:val="1824582E"/>
    <w:rsid w:val="20431083"/>
    <w:rsid w:val="223C10CB"/>
    <w:rsid w:val="7647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BB7C9"/>
  <w15:docId w15:val="{8383C739-A883-4EAB-B5BD-2EE847D4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95"/>
    <w:pPr>
      <w:widowControl w:val="0"/>
    </w:pPr>
    <w:rPr>
      <w:rFonts w:ascii="Arial Unicode MS" w:eastAsia="Calibri"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pPr>
      <w:tabs>
        <w:tab w:val="center" w:pos="4153"/>
        <w:tab w:val="right" w:pos="8306"/>
      </w:tabs>
      <w:snapToGrid w:val="0"/>
    </w:pPr>
    <w:rPr>
      <w:sz w:val="18"/>
      <w:szCs w:val="18"/>
    </w:rPr>
  </w:style>
  <w:style w:type="paragraph" w:styleId="Antet">
    <w:name w:val="header"/>
    <w:basedOn w:val="Normal"/>
    <w:link w:val="AntetCaracter"/>
    <w:uiPriority w:val="99"/>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customStyle="1" w:styleId="Bodytext2">
    <w:name w:val="Body text (2)_"/>
    <w:link w:val="Bodytext20"/>
    <w:uiPriority w:val="99"/>
    <w:locked/>
    <w:rsid w:val="00032A95"/>
    <w:rPr>
      <w:sz w:val="32"/>
      <w:szCs w:val="32"/>
      <w:shd w:val="clear" w:color="auto" w:fill="FFFFFF"/>
    </w:rPr>
  </w:style>
  <w:style w:type="character" w:customStyle="1" w:styleId="Headerorfooter">
    <w:name w:val="Header or footer"/>
    <w:uiPriority w:val="99"/>
    <w:rsid w:val="00032A95"/>
    <w:rPr>
      <w:rFonts w:ascii="Consolas" w:hAnsi="Consolas" w:cs="Consolas"/>
      <w:color w:val="000000"/>
      <w:spacing w:val="0"/>
      <w:w w:val="100"/>
      <w:position w:val="0"/>
      <w:sz w:val="21"/>
      <w:szCs w:val="21"/>
      <w:u w:val="none"/>
      <w:lang w:val="ro-RO" w:eastAsia="ro-RO"/>
    </w:rPr>
  </w:style>
  <w:style w:type="character" w:customStyle="1" w:styleId="Bodytext3">
    <w:name w:val="Body text (3)_"/>
    <w:link w:val="Bodytext30"/>
    <w:uiPriority w:val="99"/>
    <w:locked/>
    <w:rsid w:val="00032A95"/>
    <w:rPr>
      <w:sz w:val="8"/>
      <w:szCs w:val="8"/>
      <w:shd w:val="clear" w:color="auto" w:fill="FFFFFF"/>
    </w:rPr>
  </w:style>
  <w:style w:type="character" w:customStyle="1" w:styleId="Bodytext2Bold">
    <w:name w:val="Body text (2) + Bold"/>
    <w:uiPriority w:val="99"/>
    <w:rsid w:val="00032A95"/>
    <w:rPr>
      <w:rFonts w:ascii="Times New Roman" w:hAnsi="Times New Roman" w:cs="Times New Roman"/>
      <w:b/>
      <w:bCs/>
      <w:color w:val="000000"/>
      <w:spacing w:val="0"/>
      <w:w w:val="100"/>
      <w:position w:val="0"/>
      <w:sz w:val="32"/>
      <w:szCs w:val="32"/>
      <w:shd w:val="clear" w:color="auto" w:fill="FFFFFF"/>
      <w:lang w:val="ro-RO" w:eastAsia="ro-RO"/>
    </w:rPr>
  </w:style>
  <w:style w:type="character" w:customStyle="1" w:styleId="Bodytext4">
    <w:name w:val="Body text (4)_"/>
    <w:link w:val="Bodytext40"/>
    <w:uiPriority w:val="99"/>
    <w:locked/>
    <w:rsid w:val="00032A95"/>
    <w:rPr>
      <w:sz w:val="28"/>
      <w:szCs w:val="28"/>
      <w:shd w:val="clear" w:color="auto" w:fill="FFFFFF"/>
    </w:rPr>
  </w:style>
  <w:style w:type="character" w:customStyle="1" w:styleId="Bodytext416pt">
    <w:name w:val="Body text (4) + 16 pt"/>
    <w:uiPriority w:val="99"/>
    <w:rsid w:val="00032A95"/>
    <w:rPr>
      <w:rFonts w:ascii="Times New Roman" w:hAnsi="Times New Roman" w:cs="Times New Roman"/>
      <w:color w:val="000000"/>
      <w:spacing w:val="0"/>
      <w:w w:val="100"/>
      <w:position w:val="0"/>
      <w:sz w:val="32"/>
      <w:szCs w:val="32"/>
      <w:shd w:val="clear" w:color="auto" w:fill="FFFFFF"/>
      <w:lang w:val="ro-RO" w:eastAsia="ro-RO"/>
    </w:rPr>
  </w:style>
  <w:style w:type="character" w:customStyle="1" w:styleId="Bodytext5">
    <w:name w:val="Body text (5)_"/>
    <w:link w:val="Bodytext50"/>
    <w:uiPriority w:val="99"/>
    <w:locked/>
    <w:rsid w:val="00032A95"/>
    <w:rPr>
      <w:sz w:val="8"/>
      <w:szCs w:val="8"/>
      <w:shd w:val="clear" w:color="auto" w:fill="FFFFFF"/>
    </w:rPr>
  </w:style>
  <w:style w:type="character" w:customStyle="1" w:styleId="HeaderorfooterArialUnicodeMS">
    <w:name w:val="Header or footer + Arial Unicode MS"/>
    <w:aliases w:val="4 pt"/>
    <w:uiPriority w:val="99"/>
    <w:rsid w:val="00032A95"/>
    <w:rPr>
      <w:rFonts w:ascii="Arial Unicode MS" w:hAnsi="Arial Unicode MS" w:cs="Arial Unicode MS"/>
      <w:b/>
      <w:bCs/>
      <w:color w:val="000000"/>
      <w:spacing w:val="0"/>
      <w:w w:val="100"/>
      <w:position w:val="0"/>
      <w:sz w:val="8"/>
      <w:szCs w:val="8"/>
      <w:u w:val="none"/>
      <w:lang w:val="ro-RO" w:eastAsia="ro-RO"/>
    </w:rPr>
  </w:style>
  <w:style w:type="character" w:customStyle="1" w:styleId="Bodytext6">
    <w:name w:val="Body text (6)_"/>
    <w:link w:val="Bodytext60"/>
    <w:uiPriority w:val="99"/>
    <w:locked/>
    <w:rsid w:val="00032A95"/>
    <w:rPr>
      <w:sz w:val="8"/>
      <w:szCs w:val="8"/>
      <w:shd w:val="clear" w:color="auto" w:fill="FFFFFF"/>
    </w:rPr>
  </w:style>
  <w:style w:type="character" w:customStyle="1" w:styleId="Bodytext7">
    <w:name w:val="Body text (7)_"/>
    <w:link w:val="Bodytext70"/>
    <w:uiPriority w:val="99"/>
    <w:locked/>
    <w:rsid w:val="00032A95"/>
    <w:rPr>
      <w:sz w:val="8"/>
      <w:szCs w:val="8"/>
      <w:shd w:val="clear" w:color="auto" w:fill="FFFFFF"/>
    </w:rPr>
  </w:style>
  <w:style w:type="character" w:customStyle="1" w:styleId="Bodytext8">
    <w:name w:val="Body text (8)_"/>
    <w:link w:val="Bodytext80"/>
    <w:uiPriority w:val="99"/>
    <w:locked/>
    <w:rsid w:val="00032A95"/>
    <w:rPr>
      <w:b/>
      <w:bCs/>
      <w:sz w:val="32"/>
      <w:szCs w:val="32"/>
      <w:shd w:val="clear" w:color="auto" w:fill="FFFFFF"/>
    </w:rPr>
  </w:style>
  <w:style w:type="character" w:customStyle="1" w:styleId="Bodytext9">
    <w:name w:val="Body text (9)_"/>
    <w:link w:val="Bodytext90"/>
    <w:uiPriority w:val="99"/>
    <w:locked/>
    <w:rsid w:val="00032A95"/>
    <w:rPr>
      <w:sz w:val="8"/>
      <w:szCs w:val="8"/>
      <w:shd w:val="clear" w:color="auto" w:fill="FFFFFF"/>
    </w:rPr>
  </w:style>
  <w:style w:type="character" w:customStyle="1" w:styleId="Bodytext10">
    <w:name w:val="Body text (10)_"/>
    <w:link w:val="Bodytext100"/>
    <w:uiPriority w:val="99"/>
    <w:locked/>
    <w:rsid w:val="00032A95"/>
    <w:rPr>
      <w:sz w:val="8"/>
      <w:szCs w:val="8"/>
      <w:shd w:val="clear" w:color="auto" w:fill="FFFFFF"/>
    </w:rPr>
  </w:style>
  <w:style w:type="character" w:customStyle="1" w:styleId="Bodytext11">
    <w:name w:val="Body text (11)_"/>
    <w:link w:val="Bodytext110"/>
    <w:uiPriority w:val="99"/>
    <w:locked/>
    <w:rsid w:val="00032A95"/>
    <w:rPr>
      <w:b/>
      <w:bCs/>
      <w:shd w:val="clear" w:color="auto" w:fill="FFFFFF"/>
    </w:rPr>
  </w:style>
  <w:style w:type="character" w:customStyle="1" w:styleId="Bodytext12Exact">
    <w:name w:val="Body text (12) Exact"/>
    <w:link w:val="Bodytext12"/>
    <w:uiPriority w:val="99"/>
    <w:locked/>
    <w:rsid w:val="00032A95"/>
    <w:rPr>
      <w:b/>
      <w:bCs/>
      <w:sz w:val="19"/>
      <w:szCs w:val="19"/>
      <w:shd w:val="clear" w:color="auto" w:fill="FFFFFF"/>
    </w:rPr>
  </w:style>
  <w:style w:type="paragraph" w:customStyle="1" w:styleId="Bodytext20">
    <w:name w:val="Body text (2)"/>
    <w:basedOn w:val="Normal"/>
    <w:link w:val="Bodytext2"/>
    <w:uiPriority w:val="99"/>
    <w:rsid w:val="00032A95"/>
    <w:pPr>
      <w:shd w:val="clear" w:color="auto" w:fill="FFFFFF"/>
      <w:spacing w:after="300" w:line="240" w:lineRule="atLeast"/>
      <w:ind w:hanging="720"/>
      <w:jc w:val="center"/>
    </w:pPr>
    <w:rPr>
      <w:rFonts w:ascii="Times New Roman" w:eastAsia="SimSun" w:hAnsi="Times New Roman" w:cs="Times New Roman"/>
      <w:color w:val="auto"/>
      <w:sz w:val="32"/>
      <w:szCs w:val="32"/>
      <w:lang w:val="en-US" w:eastAsia="en-US"/>
    </w:rPr>
  </w:style>
  <w:style w:type="paragraph" w:customStyle="1" w:styleId="Bodytext30">
    <w:name w:val="Body text (3)"/>
    <w:basedOn w:val="Normal"/>
    <w:link w:val="Bodytext3"/>
    <w:uiPriority w:val="99"/>
    <w:rsid w:val="00032A95"/>
    <w:pPr>
      <w:shd w:val="clear" w:color="auto" w:fill="FFFFFF"/>
      <w:spacing w:after="300" w:line="240" w:lineRule="atLeast"/>
      <w:jc w:val="both"/>
    </w:pPr>
    <w:rPr>
      <w:rFonts w:ascii="Times New Roman" w:eastAsia="SimSun" w:hAnsi="Times New Roman" w:cs="Times New Roman"/>
      <w:color w:val="auto"/>
      <w:sz w:val="8"/>
      <w:szCs w:val="8"/>
      <w:lang w:val="en-US" w:eastAsia="en-US"/>
    </w:rPr>
  </w:style>
  <w:style w:type="paragraph" w:customStyle="1" w:styleId="Bodytext40">
    <w:name w:val="Body text (4)"/>
    <w:basedOn w:val="Normal"/>
    <w:link w:val="Bodytext4"/>
    <w:uiPriority w:val="99"/>
    <w:rsid w:val="00032A95"/>
    <w:pPr>
      <w:shd w:val="clear" w:color="auto" w:fill="FFFFFF"/>
      <w:spacing w:before="120" w:after="300" w:line="240" w:lineRule="atLeast"/>
      <w:ind w:firstLine="720"/>
    </w:pPr>
    <w:rPr>
      <w:rFonts w:ascii="Times New Roman" w:eastAsia="SimSun" w:hAnsi="Times New Roman" w:cs="Times New Roman"/>
      <w:color w:val="auto"/>
      <w:sz w:val="28"/>
      <w:szCs w:val="28"/>
      <w:lang w:val="en-US" w:eastAsia="en-US"/>
    </w:rPr>
  </w:style>
  <w:style w:type="paragraph" w:customStyle="1" w:styleId="Bodytext50">
    <w:name w:val="Body text (5)"/>
    <w:basedOn w:val="Normal"/>
    <w:link w:val="Bodytext5"/>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60">
    <w:name w:val="Body text (6)"/>
    <w:basedOn w:val="Normal"/>
    <w:link w:val="Bodytext6"/>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70">
    <w:name w:val="Body text (7)"/>
    <w:basedOn w:val="Normal"/>
    <w:link w:val="Bodytext7"/>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80">
    <w:name w:val="Body text (8)"/>
    <w:basedOn w:val="Normal"/>
    <w:link w:val="Bodytext8"/>
    <w:uiPriority w:val="99"/>
    <w:rsid w:val="00032A95"/>
    <w:pPr>
      <w:shd w:val="clear" w:color="auto" w:fill="FFFFFF"/>
      <w:spacing w:after="300" w:line="240" w:lineRule="atLeast"/>
      <w:jc w:val="both"/>
    </w:pPr>
    <w:rPr>
      <w:rFonts w:ascii="Times New Roman" w:eastAsia="SimSun" w:hAnsi="Times New Roman" w:cs="Times New Roman"/>
      <w:b/>
      <w:bCs/>
      <w:color w:val="auto"/>
      <w:sz w:val="32"/>
      <w:szCs w:val="32"/>
      <w:lang w:val="en-US" w:eastAsia="en-US"/>
    </w:rPr>
  </w:style>
  <w:style w:type="paragraph" w:customStyle="1" w:styleId="Bodytext90">
    <w:name w:val="Body text (9)"/>
    <w:basedOn w:val="Normal"/>
    <w:link w:val="Bodytext9"/>
    <w:uiPriority w:val="99"/>
    <w:rsid w:val="00032A95"/>
    <w:pPr>
      <w:shd w:val="clear" w:color="auto" w:fill="FFFFFF"/>
      <w:spacing w:before="300" w:line="240" w:lineRule="atLeast"/>
    </w:pPr>
    <w:rPr>
      <w:rFonts w:ascii="Times New Roman" w:eastAsia="SimSun" w:hAnsi="Times New Roman" w:cs="Times New Roman"/>
      <w:color w:val="auto"/>
      <w:sz w:val="8"/>
      <w:szCs w:val="8"/>
      <w:lang w:val="en-US" w:eastAsia="en-US"/>
    </w:rPr>
  </w:style>
  <w:style w:type="paragraph" w:customStyle="1" w:styleId="Bodytext100">
    <w:name w:val="Body text (10)"/>
    <w:basedOn w:val="Normal"/>
    <w:link w:val="Bodytext10"/>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110">
    <w:name w:val="Body text (11)"/>
    <w:basedOn w:val="Normal"/>
    <w:link w:val="Bodytext11"/>
    <w:uiPriority w:val="99"/>
    <w:rsid w:val="00032A95"/>
    <w:pPr>
      <w:shd w:val="clear" w:color="auto" w:fill="FFFFFF"/>
      <w:spacing w:before="600" w:line="288" w:lineRule="exact"/>
      <w:ind w:hanging="700"/>
      <w:jc w:val="right"/>
    </w:pPr>
    <w:rPr>
      <w:rFonts w:ascii="Times New Roman" w:eastAsia="SimSun" w:hAnsi="Times New Roman" w:cs="Times New Roman"/>
      <w:b/>
      <w:bCs/>
      <w:color w:val="auto"/>
      <w:sz w:val="20"/>
      <w:szCs w:val="20"/>
      <w:lang w:val="en-US" w:eastAsia="en-US"/>
    </w:rPr>
  </w:style>
  <w:style w:type="paragraph" w:customStyle="1" w:styleId="Bodytext12">
    <w:name w:val="Body text (12)"/>
    <w:basedOn w:val="Normal"/>
    <w:link w:val="Bodytext12Exact"/>
    <w:uiPriority w:val="99"/>
    <w:rsid w:val="00032A95"/>
    <w:pPr>
      <w:shd w:val="clear" w:color="auto" w:fill="FFFFFF"/>
      <w:spacing w:line="240" w:lineRule="atLeast"/>
    </w:pPr>
    <w:rPr>
      <w:rFonts w:ascii="Times New Roman" w:eastAsia="SimSun" w:hAnsi="Times New Roman" w:cs="Times New Roman"/>
      <w:b/>
      <w:bCs/>
      <w:color w:val="auto"/>
      <w:sz w:val="19"/>
      <w:szCs w:val="19"/>
      <w:lang w:val="en-US" w:eastAsia="en-US"/>
    </w:rPr>
  </w:style>
  <w:style w:type="character" w:customStyle="1" w:styleId="AntetCaracter">
    <w:name w:val="Antet Caracter"/>
    <w:basedOn w:val="Fontdeparagrafimplicit"/>
    <w:link w:val="Antet"/>
    <w:uiPriority w:val="99"/>
    <w:rsid w:val="00032A95"/>
    <w:rPr>
      <w:rFonts w:asciiTheme="minorHAnsi" w:eastAsiaTheme="minorEastAsia" w:hAnsiTheme="minorHAnsi" w:cstheme="minorBidi"/>
      <w:sz w:val="18"/>
      <w:szCs w:val="18"/>
      <w:lang w:eastAsia="zh-CN"/>
    </w:rPr>
  </w:style>
  <w:style w:type="character" w:customStyle="1" w:styleId="SubsolCaracter">
    <w:name w:val="Subsol Caracter"/>
    <w:basedOn w:val="Fontdeparagrafimplicit"/>
    <w:link w:val="Subsol"/>
    <w:uiPriority w:val="99"/>
    <w:rsid w:val="00032A95"/>
    <w:rPr>
      <w:rFonts w:asciiTheme="minorHAnsi" w:eastAsiaTheme="minorEastAsia" w:hAnsiTheme="minorHAnsi" w:cstheme="minorBidi"/>
      <w:sz w:val="18"/>
      <w:szCs w:val="18"/>
      <w:lang w:eastAsia="zh-CN"/>
    </w:rPr>
  </w:style>
  <w:style w:type="character" w:customStyle="1" w:styleId="Bodytext2Exact">
    <w:name w:val="Body text (2) Exact"/>
    <w:uiPriority w:val="99"/>
    <w:rsid w:val="00032A95"/>
    <w:rPr>
      <w:rFonts w:ascii="Arial" w:hAnsi="Arial" w:cs="Arial"/>
      <w:sz w:val="21"/>
      <w:szCs w:val="21"/>
      <w:u w:val="none"/>
    </w:rPr>
  </w:style>
  <w:style w:type="character" w:customStyle="1" w:styleId="Bodytext3NotItalic">
    <w:name w:val="Body text (3) + Not Italic"/>
    <w:uiPriority w:val="99"/>
    <w:rsid w:val="00032A95"/>
    <w:rPr>
      <w:rFonts w:ascii="Arial" w:hAnsi="Arial" w:cs="Arial"/>
      <w:b/>
      <w:bCs/>
      <w:i/>
      <w:iCs/>
      <w:color w:val="000000"/>
      <w:spacing w:val="0"/>
      <w:w w:val="100"/>
      <w:position w:val="0"/>
      <w:sz w:val="21"/>
      <w:szCs w:val="21"/>
      <w:u w:val="single"/>
      <w:shd w:val="clear" w:color="auto" w:fill="FFFFFF"/>
      <w:lang w:val="ro-RO" w:eastAsia="ro-RO"/>
    </w:rPr>
  </w:style>
  <w:style w:type="character" w:customStyle="1" w:styleId="Bodytext2ItalicExact">
    <w:name w:val="Body text (2) + Italic Exact"/>
    <w:uiPriority w:val="99"/>
    <w:rsid w:val="00032A95"/>
    <w:rPr>
      <w:rFonts w:ascii="Arial" w:hAnsi="Arial" w:cs="Arial"/>
      <w:i/>
      <w:iCs/>
      <w:color w:val="000000"/>
      <w:spacing w:val="0"/>
      <w:w w:val="100"/>
      <w:position w:val="0"/>
      <w:sz w:val="21"/>
      <w:szCs w:val="21"/>
      <w:u w:val="none"/>
      <w:shd w:val="clear" w:color="auto" w:fill="FFFFFF"/>
      <w:lang w:val="ro-RO" w:eastAsia="ro-RO"/>
    </w:rPr>
  </w:style>
  <w:style w:type="character" w:customStyle="1" w:styleId="Bodytext2TimesNewRoman">
    <w:name w:val="Body text (2) + Times New Roman"/>
    <w:aliases w:val="Italic,Spacing 1 pt"/>
    <w:uiPriority w:val="99"/>
    <w:rsid w:val="00032A95"/>
    <w:rPr>
      <w:rFonts w:ascii="Times New Roman" w:hAnsi="Times New Roman" w:cs="Times New Roman"/>
      <w:i/>
      <w:iCs/>
      <w:color w:val="000000"/>
      <w:spacing w:val="30"/>
      <w:w w:val="100"/>
      <w:position w:val="0"/>
      <w:sz w:val="21"/>
      <w:szCs w:val="21"/>
      <w:u w:val="none"/>
      <w:shd w:val="clear" w:color="auto" w:fill="FFFFFF"/>
      <w:lang w:val="ro-RO" w:eastAsia="ro-RO"/>
    </w:rPr>
  </w:style>
  <w:style w:type="character" w:customStyle="1" w:styleId="Heading4">
    <w:name w:val="Heading #4_"/>
    <w:link w:val="Heading40"/>
    <w:uiPriority w:val="99"/>
    <w:locked/>
    <w:rsid w:val="00032A95"/>
    <w:rPr>
      <w:rFonts w:ascii="Arial" w:hAnsi="Arial" w:cs="Arial"/>
      <w:b/>
      <w:bCs/>
      <w:i/>
      <w:iCs/>
      <w:sz w:val="21"/>
      <w:szCs w:val="21"/>
      <w:shd w:val="clear" w:color="auto" w:fill="FFFFFF"/>
    </w:rPr>
  </w:style>
  <w:style w:type="paragraph" w:customStyle="1" w:styleId="Heading40">
    <w:name w:val="Heading #4"/>
    <w:basedOn w:val="Normal"/>
    <w:link w:val="Heading4"/>
    <w:uiPriority w:val="99"/>
    <w:rsid w:val="00032A95"/>
    <w:pPr>
      <w:shd w:val="clear" w:color="auto" w:fill="FFFFFF"/>
      <w:spacing w:before="240" w:after="300" w:line="240" w:lineRule="atLeast"/>
      <w:jc w:val="both"/>
      <w:outlineLvl w:val="3"/>
    </w:pPr>
    <w:rPr>
      <w:rFonts w:ascii="Arial" w:eastAsia="SimSun" w:hAnsi="Arial" w:cs="Arial"/>
      <w:b/>
      <w:bCs/>
      <w:i/>
      <w:iCs/>
      <w:color w:val="auto"/>
      <w:sz w:val="21"/>
      <w:szCs w:val="21"/>
      <w:lang w:val="en-US" w:eastAsia="en-US"/>
    </w:rPr>
  </w:style>
  <w:style w:type="character" w:customStyle="1" w:styleId="Picturecaption3Exact">
    <w:name w:val="Picture caption (3) Exact"/>
    <w:link w:val="Picturecaption3"/>
    <w:uiPriority w:val="99"/>
    <w:locked/>
    <w:rsid w:val="00032A95"/>
    <w:rPr>
      <w:rFonts w:ascii="Arial" w:hAnsi="Arial" w:cs="Arial"/>
      <w:i/>
      <w:iCs/>
      <w:sz w:val="21"/>
      <w:szCs w:val="21"/>
      <w:shd w:val="clear" w:color="auto" w:fill="FFFFFF"/>
    </w:rPr>
  </w:style>
  <w:style w:type="paragraph" w:customStyle="1" w:styleId="Picturecaption3">
    <w:name w:val="Picture caption (3)"/>
    <w:basedOn w:val="Normal"/>
    <w:link w:val="Picturecaption3Exact"/>
    <w:uiPriority w:val="99"/>
    <w:rsid w:val="00032A95"/>
    <w:pPr>
      <w:shd w:val="clear" w:color="auto" w:fill="FFFFFF"/>
      <w:spacing w:line="240" w:lineRule="atLeast"/>
      <w:jc w:val="right"/>
    </w:pPr>
    <w:rPr>
      <w:rFonts w:ascii="Arial" w:eastAsia="SimSun" w:hAnsi="Arial" w:cs="Arial"/>
      <w:i/>
      <w:iCs/>
      <w:color w:val="auto"/>
      <w:sz w:val="21"/>
      <w:szCs w:val="21"/>
      <w:lang w:val="en-US" w:eastAsia="en-US"/>
    </w:rPr>
  </w:style>
  <w:style w:type="paragraph" w:styleId="TextnBalon">
    <w:name w:val="Balloon Text"/>
    <w:basedOn w:val="Normal"/>
    <w:link w:val="TextnBalonCaracter"/>
    <w:uiPriority w:val="99"/>
    <w:rsid w:val="00032A95"/>
    <w:rPr>
      <w:rFonts w:ascii="Tahoma" w:hAnsi="Tahoma" w:cs="Tahoma"/>
      <w:sz w:val="16"/>
      <w:szCs w:val="16"/>
    </w:rPr>
  </w:style>
  <w:style w:type="character" w:customStyle="1" w:styleId="TextnBalonCaracter">
    <w:name w:val="Text în Balon Caracter"/>
    <w:basedOn w:val="Fontdeparagrafimplicit"/>
    <w:link w:val="TextnBalon"/>
    <w:uiPriority w:val="99"/>
    <w:rsid w:val="00032A95"/>
    <w:rPr>
      <w:rFonts w:ascii="Tahoma" w:eastAsia="Calibri" w:hAnsi="Tahoma" w:cs="Tahoma"/>
      <w:color w:val="000000"/>
      <w:sz w:val="16"/>
      <w:szCs w:val="16"/>
      <w:lang w:val="ro-RO" w:eastAsia="ro-RO"/>
    </w:rPr>
  </w:style>
  <w:style w:type="paragraph" w:styleId="Listparagraf">
    <w:name w:val="List Paragraph"/>
    <w:basedOn w:val="Normal"/>
    <w:uiPriority w:val="99"/>
    <w:qFormat/>
    <w:rsid w:val="00032A95"/>
    <w:pPr>
      <w:ind w:left="720"/>
      <w:contextualSpacing/>
    </w:pPr>
  </w:style>
  <w:style w:type="paragraph" w:styleId="Frspaiere">
    <w:name w:val="No Spacing"/>
    <w:uiPriority w:val="99"/>
    <w:qFormat/>
    <w:rsid w:val="00032A95"/>
    <w:pPr>
      <w:widowControl w:val="0"/>
    </w:pPr>
    <w:rPr>
      <w:rFonts w:ascii="Arial Unicode MS" w:eastAsia="Calibri" w:hAnsi="Arial Unicode MS" w:cs="Arial Unicode MS"/>
      <w:color w:val="000000"/>
      <w:sz w:val="24"/>
      <w:szCs w:val="24"/>
      <w:lang w:val="ro-RO" w:eastAsia="ro-RO"/>
    </w:rPr>
  </w:style>
  <w:style w:type="table" w:styleId="Tabelgril">
    <w:name w:val="Table Grid"/>
    <w:basedOn w:val="TabelNormal"/>
    <w:rsid w:val="00032A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o\OneDrive\Documente\Custom%20Office%20Templates\CMSTgM-MsvVSK.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CMSTgM-MsvVSK</Template>
  <TotalTime>3</TotalTime>
  <Pages>19</Pages>
  <Words>7437</Words>
  <Characters>42395</Characters>
  <Application>Microsoft Office Word</Application>
  <DocSecurity>0</DocSecurity>
  <Lines>353</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Kacso Sandor</dc:creator>
  <cp:lastModifiedBy>Angela Lungu</cp:lastModifiedBy>
  <cp:revision>2</cp:revision>
  <dcterms:created xsi:type="dcterms:W3CDTF">2023-02-17T11:46:00Z</dcterms:created>
  <dcterms:modified xsi:type="dcterms:W3CDTF">2023-02-17T11:46:00Z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8B699B942E9D49E893B343559E918EA7</vt:lpwstr>
  </property>
</Properties>
</file>