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BFC5F" w14:textId="05346115" w:rsidR="00D56705" w:rsidRPr="00983E7F" w:rsidRDefault="00D56705" w:rsidP="00D56705">
      <w:pPr>
        <w:rPr>
          <w:rFonts w:ascii="Times New Roman" w:eastAsia="Times New Roman" w:hAnsi="Times New Roman"/>
          <w:b/>
          <w:noProof/>
          <w:lang w:val="pt-BR"/>
        </w:rPr>
      </w:pP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lang w:val="pt-BR"/>
        </w:rPr>
        <w:t>Inițiator</w:t>
      </w:r>
    </w:p>
    <w:p w14:paraId="1C1DAB92" w14:textId="77777777" w:rsidR="00D56705" w:rsidRPr="00983E7F" w:rsidRDefault="00D56705" w:rsidP="00D56705">
      <w:pPr>
        <w:ind w:left="2880"/>
        <w:rPr>
          <w:rFonts w:ascii="Times New Roman" w:eastAsia="Times New Roman" w:hAnsi="Times New Roman"/>
          <w:b/>
          <w:bCs/>
          <w:noProof/>
          <w:lang w:val="pt-BR"/>
        </w:rPr>
      </w:pP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>
        <w:rPr>
          <w:rFonts w:ascii="Times New Roman" w:eastAsia="Times New Roman" w:hAnsi="Times New Roman"/>
          <w:b/>
          <w:bCs/>
          <w:noProof/>
          <w:lang w:val="pt-BR"/>
        </w:rPr>
        <w:tab/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ab/>
        <w:t xml:space="preserve">                   </w:t>
      </w:r>
      <w:r>
        <w:rPr>
          <w:rFonts w:ascii="Times New Roman" w:eastAsia="Times New Roman" w:hAnsi="Times New Roman"/>
          <w:b/>
          <w:bCs/>
          <w:noProof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>PRIMAR</w:t>
      </w:r>
    </w:p>
    <w:p w14:paraId="394BB876" w14:textId="55B1F58B" w:rsidR="00D56705" w:rsidRPr="00983E7F" w:rsidRDefault="00D56705" w:rsidP="00D56705">
      <w:pPr>
        <w:rPr>
          <w:rFonts w:ascii="Times New Roman" w:eastAsia="Times New Roman" w:hAnsi="Times New Roman"/>
          <w:noProof/>
          <w:lang w:val="pt-BR"/>
        </w:rPr>
      </w:pPr>
      <w:bookmarkStart w:id="0" w:name="_Hlk17368296"/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>
        <w:rPr>
          <w:rFonts w:ascii="Times New Roman" w:eastAsia="Times New Roman" w:hAnsi="Times New Roman"/>
          <w:b/>
          <w:noProof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lang w:val="pt-BR"/>
        </w:rPr>
        <w:tab/>
        <w:t xml:space="preserve"> </w:t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 xml:space="preserve">                 </w:t>
      </w:r>
      <w:r>
        <w:rPr>
          <w:rFonts w:ascii="Times New Roman" w:eastAsia="Times New Roman" w:hAnsi="Times New Roman"/>
          <w:b/>
          <w:bCs/>
          <w:noProof/>
          <w:lang w:val="pt-BR"/>
        </w:rPr>
        <w:tab/>
        <w:t xml:space="preserve">    </w:t>
      </w:r>
      <w:r w:rsidRPr="00983E7F">
        <w:rPr>
          <w:rFonts w:ascii="Times New Roman" w:eastAsia="Times New Roman" w:hAnsi="Times New Roman"/>
          <w:b/>
          <w:bCs/>
          <w:noProof/>
          <w:lang w:val="pt-BR"/>
        </w:rPr>
        <w:t xml:space="preserve">  </w:t>
      </w:r>
      <w:bookmarkEnd w:id="0"/>
      <w:r>
        <w:rPr>
          <w:rFonts w:ascii="Times New Roman" w:eastAsia="Times New Roman" w:hAnsi="Times New Roman"/>
          <w:b/>
          <w:bCs/>
          <w:noProof/>
          <w:lang w:val="pt-BR"/>
        </w:rPr>
        <w:t xml:space="preserve"> </w:t>
      </w:r>
      <w:r w:rsidRPr="00983E7F">
        <w:rPr>
          <w:rFonts w:ascii="Times New Roman" w:eastAsia="Times New Roman" w:hAnsi="Times New Roman"/>
          <w:b/>
          <w:noProof/>
          <w:lang w:val="pt-BR"/>
        </w:rPr>
        <w:t>SOÓS ZOLTÁN</w:t>
      </w:r>
    </w:p>
    <w:p w14:paraId="28F05817" w14:textId="77777777" w:rsidR="00D56705" w:rsidRPr="00983E7F" w:rsidRDefault="00D56705" w:rsidP="00D56705">
      <w:pPr>
        <w:rPr>
          <w:rFonts w:ascii="Times New Roman" w:eastAsia="Times New Roman" w:hAnsi="Times New Roman"/>
          <w:b/>
          <w:bCs/>
          <w:noProof/>
          <w:lang w:val="pt-BR"/>
        </w:rPr>
      </w:pPr>
    </w:p>
    <w:p w14:paraId="2770404D" w14:textId="77777777" w:rsidR="00D56705" w:rsidRPr="00983E7F" w:rsidRDefault="00D56705" w:rsidP="00D56705">
      <w:pPr>
        <w:jc w:val="center"/>
        <w:rPr>
          <w:rFonts w:ascii="Times New Roman" w:eastAsia="Times New Roman" w:hAnsi="Times New Roman"/>
          <w:b/>
          <w:bCs/>
          <w:noProof/>
          <w:lang w:val="pt-BR"/>
        </w:rPr>
      </w:pPr>
    </w:p>
    <w:p w14:paraId="185F8A90" w14:textId="77777777" w:rsidR="00D56705" w:rsidRPr="00983E7F" w:rsidRDefault="00D56705" w:rsidP="00D56705">
      <w:pPr>
        <w:spacing w:after="120"/>
        <w:contextualSpacing/>
        <w:rPr>
          <w:rFonts w:ascii="Times New Roman" w:hAnsi="Times New Roman" w:cs="Times New Roman"/>
          <w:b/>
          <w:bCs/>
          <w:lang w:val="pt-BR"/>
        </w:rPr>
      </w:pPr>
    </w:p>
    <w:p w14:paraId="24537FD2" w14:textId="77777777" w:rsidR="00D56705" w:rsidRPr="00983E7F" w:rsidRDefault="00D56705" w:rsidP="00D56705">
      <w:pPr>
        <w:spacing w:after="120"/>
        <w:contextualSpacing/>
        <w:rPr>
          <w:rFonts w:ascii="Times New Roman" w:hAnsi="Times New Roman" w:cs="Times New Roman"/>
          <w:b/>
          <w:bCs/>
          <w:lang w:val="pt-BR"/>
        </w:rPr>
      </w:pPr>
    </w:p>
    <w:p w14:paraId="325B5609" w14:textId="77777777" w:rsidR="00D56705" w:rsidRPr="00983E7F" w:rsidRDefault="00D56705" w:rsidP="00D56705">
      <w:pPr>
        <w:spacing w:after="120"/>
        <w:contextualSpacing/>
        <w:rPr>
          <w:rFonts w:ascii="Times New Roman" w:hAnsi="Times New Roman" w:cs="Times New Roman"/>
          <w:b/>
          <w:bCs/>
          <w:lang w:val="pt-BR"/>
        </w:rPr>
      </w:pPr>
    </w:p>
    <w:p w14:paraId="75005A54" w14:textId="77777777" w:rsidR="00D56705" w:rsidRPr="00983E7F" w:rsidRDefault="00D56705" w:rsidP="00D56705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83E7F">
        <w:rPr>
          <w:rFonts w:ascii="Times New Roman" w:hAnsi="Times New Roman" w:cs="Times New Roman"/>
          <w:b/>
          <w:bCs/>
          <w:sz w:val="28"/>
          <w:szCs w:val="28"/>
          <w:lang w:val="pt-BR"/>
        </w:rPr>
        <w:t>REFERAT DE APROBARE</w:t>
      </w:r>
    </w:p>
    <w:p w14:paraId="29963829" w14:textId="77777777" w:rsidR="00D56705" w:rsidRPr="006F033C" w:rsidRDefault="00D56705" w:rsidP="00D56705">
      <w:pPr>
        <w:tabs>
          <w:tab w:val="left" w:pos="1995"/>
        </w:tabs>
        <w:jc w:val="center"/>
        <w:rPr>
          <w:rFonts w:ascii="Times New Roman" w:eastAsia="Times New Roman" w:hAnsi="Times New Roman" w:cs="Times New Roman"/>
          <w:b/>
          <w:lang w:val="pt-BR" w:eastAsia="ro-RO"/>
        </w:rPr>
      </w:pPr>
      <w:bookmarkStart w:id="1" w:name="_Hlk118197157"/>
      <w:r w:rsidRPr="006F033C">
        <w:rPr>
          <w:rFonts w:ascii="Times New Roman" w:eastAsia="Times New Roman" w:hAnsi="Times New Roman" w:cs="Times New Roman"/>
          <w:b/>
          <w:lang w:eastAsia="ro-RO"/>
        </w:rPr>
        <w:t>privind contravaloarea serviciilor prestate</w:t>
      </w:r>
      <w:r w:rsidRPr="006F033C">
        <w:rPr>
          <w:rFonts w:ascii="Times New Roman" w:eastAsia="Times New Roman" w:hAnsi="Times New Roman" w:cs="Times New Roman"/>
          <w:b/>
          <w:lang w:val="pt-BR" w:eastAsia="ro-RO"/>
        </w:rPr>
        <w:t xml:space="preserve"> în cadrul Centrului de Cultură</w:t>
      </w:r>
      <w:r>
        <w:rPr>
          <w:rFonts w:ascii="Times New Roman" w:eastAsia="Times New Roman" w:hAnsi="Times New Roman" w:cs="Times New Roman"/>
          <w:b/>
          <w:lang w:val="pt-BR" w:eastAsia="ro-RO"/>
        </w:rPr>
        <w:t xml:space="preserve">, </w:t>
      </w:r>
      <w:r w:rsidRPr="006F033C">
        <w:rPr>
          <w:rFonts w:ascii="Times New Roman" w:eastAsia="Times New Roman" w:hAnsi="Times New Roman" w:cs="Times New Roman"/>
          <w:b/>
          <w:lang w:val="pt-BR" w:eastAsia="ro-RO"/>
        </w:rPr>
        <w:t xml:space="preserve">Artă </w:t>
      </w:r>
      <w:r>
        <w:rPr>
          <w:rFonts w:ascii="Times New Roman" w:eastAsia="Times New Roman" w:hAnsi="Times New Roman" w:cs="Times New Roman"/>
          <w:b/>
          <w:lang w:val="pt-BR" w:eastAsia="ro-RO"/>
        </w:rPr>
        <w:t xml:space="preserve">și Agrement </w:t>
      </w:r>
      <w:r w:rsidRPr="006F033C">
        <w:rPr>
          <w:rFonts w:ascii="Times New Roman" w:eastAsia="Times New Roman" w:hAnsi="Times New Roman" w:cs="Times New Roman"/>
          <w:b/>
          <w:lang w:val="pt-BR" w:eastAsia="ro-RO"/>
        </w:rPr>
        <w:t xml:space="preserve">Târgu Mureș </w:t>
      </w:r>
      <w:r w:rsidRPr="006F033C">
        <w:rPr>
          <w:rFonts w:ascii="Times New Roman" w:eastAsia="Times New Roman" w:hAnsi="Times New Roman" w:cs="Times New Roman"/>
          <w:b/>
          <w:lang w:eastAsia="ro-RO"/>
        </w:rPr>
        <w:t>pentru anul 202</w:t>
      </w:r>
      <w:r>
        <w:rPr>
          <w:rFonts w:ascii="Times New Roman" w:eastAsia="Times New Roman" w:hAnsi="Times New Roman" w:cs="Times New Roman"/>
          <w:b/>
          <w:lang w:eastAsia="ro-RO"/>
        </w:rPr>
        <w:t>5</w:t>
      </w:r>
    </w:p>
    <w:bookmarkEnd w:id="1"/>
    <w:p w14:paraId="02F54940" w14:textId="77777777" w:rsidR="00D56705" w:rsidRPr="006F033C" w:rsidRDefault="00D56705" w:rsidP="00D56705">
      <w:pPr>
        <w:rPr>
          <w:rFonts w:ascii="Times New Roman" w:eastAsia="Times New Roman" w:hAnsi="Times New Roman" w:cs="Times New Roman"/>
          <w:lang w:eastAsia="ro-RO"/>
        </w:rPr>
      </w:pPr>
    </w:p>
    <w:p w14:paraId="1707D340" w14:textId="77777777" w:rsidR="00D56705" w:rsidRPr="006F033C" w:rsidRDefault="00D56705" w:rsidP="00D56705">
      <w:pPr>
        <w:jc w:val="both"/>
        <w:rPr>
          <w:rFonts w:ascii="Times New Roman" w:eastAsia="Times New Roman" w:hAnsi="Times New Roman" w:cs="Times New Roman"/>
          <w:lang w:eastAsia="ro-RO"/>
        </w:rPr>
      </w:pPr>
    </w:p>
    <w:p w14:paraId="223FFE2B" w14:textId="77777777" w:rsidR="00D56705" w:rsidRPr="006F033C" w:rsidRDefault="00D56705" w:rsidP="00D56705">
      <w:pPr>
        <w:spacing w:after="120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6F033C">
        <w:rPr>
          <w:rFonts w:ascii="Times New Roman" w:eastAsia="Times New Roman" w:hAnsi="Times New Roman" w:cs="Times New Roman"/>
          <w:lang w:eastAsia="ro-RO"/>
        </w:rPr>
        <w:t xml:space="preserve">În conformitate cu prevederile </w:t>
      </w:r>
      <w:bookmarkStart w:id="2" w:name="_Hlk33088371"/>
      <w:r w:rsidRPr="006F033C">
        <w:rPr>
          <w:rFonts w:ascii="Times New Roman" w:eastAsia="Times New Roman" w:hAnsi="Times New Roman" w:cs="Times New Roman"/>
          <w:lang w:eastAsia="ro-RO"/>
        </w:rPr>
        <w:t>art. 87, alin. (3), art.129, alin.(4), lit.”c”, art. 139 alin. 3 lit. c din Ordonanța de Urgență a Guvernului nr. 57/2019 din 3 Iulie 2019 privind Codul Administrativ</w:t>
      </w:r>
      <w:bookmarkEnd w:id="2"/>
      <w:r w:rsidRPr="006F033C">
        <w:rPr>
          <w:rFonts w:ascii="Times New Roman" w:eastAsia="Times New Roman" w:hAnsi="Times New Roman" w:cs="Times New Roman"/>
          <w:lang w:eastAsia="ro-RO"/>
        </w:rPr>
        <w:t xml:space="preserve"> precum și art. 30 din Legea nr. 273/2006 privind finanțele publice locale, consiliul local stabileşte și aprobă impozitele şi taxele locale, în condiţiile legii.</w:t>
      </w:r>
    </w:p>
    <w:p w14:paraId="0C067FC8" w14:textId="69AB3225" w:rsidR="00D56705" w:rsidRPr="006F033C" w:rsidRDefault="00D56705" w:rsidP="00D56705">
      <w:pPr>
        <w:spacing w:after="120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6F033C">
        <w:rPr>
          <w:rFonts w:ascii="Times New Roman" w:eastAsia="Times New Roman" w:hAnsi="Times New Roman" w:cs="Times New Roman"/>
          <w:lang w:eastAsia="ro-RO"/>
        </w:rPr>
        <w:t xml:space="preserve">Având în </w:t>
      </w:r>
      <w:r>
        <w:rPr>
          <w:rFonts w:ascii="Times New Roman" w:eastAsia="Times New Roman" w:hAnsi="Times New Roman" w:cs="Times New Roman"/>
          <w:lang w:eastAsia="ro-RO"/>
        </w:rPr>
        <w:t>v</w:t>
      </w:r>
      <w:r w:rsidRPr="006F033C">
        <w:rPr>
          <w:rFonts w:ascii="Times New Roman" w:eastAsia="Times New Roman" w:hAnsi="Times New Roman" w:cs="Times New Roman"/>
          <w:lang w:eastAsia="ro-RO"/>
        </w:rPr>
        <w:t>edere indicele de modificare a ratei inflației</w:t>
      </w:r>
      <w:r>
        <w:rPr>
          <w:rFonts w:ascii="Times New Roman" w:eastAsia="Times New Roman" w:hAnsi="Times New Roman" w:cs="Times New Roman"/>
          <w:lang w:eastAsia="ro-RO"/>
        </w:rPr>
        <w:t xml:space="preserve"> la 110,</w:t>
      </w:r>
      <w:r w:rsidR="005E3754">
        <w:rPr>
          <w:rFonts w:ascii="Times New Roman" w:eastAsia="Times New Roman" w:hAnsi="Times New Roman" w:cs="Times New Roman"/>
          <w:lang w:val="ro-RO" w:eastAsia="ro-RO"/>
        </w:rPr>
        <w:t>40</w:t>
      </w:r>
      <w:r>
        <w:rPr>
          <w:rFonts w:ascii="Times New Roman" w:eastAsia="Times New Roman" w:hAnsi="Times New Roman" w:cs="Times New Roman"/>
          <w:lang w:eastAsia="ro-RO"/>
        </w:rPr>
        <w:t>%,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 calculat între nivelurile impozitelor și taxelor stabilite pentru anul 202</w:t>
      </w:r>
      <w:r>
        <w:rPr>
          <w:rFonts w:ascii="Times New Roman" w:eastAsia="Times New Roman" w:hAnsi="Times New Roman" w:cs="Times New Roman"/>
          <w:lang w:eastAsia="ro-RO"/>
        </w:rPr>
        <w:t>4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 și nivelurile indexate pentru anul 202</w:t>
      </w:r>
      <w:r>
        <w:rPr>
          <w:rFonts w:ascii="Times New Roman" w:eastAsia="Times New Roman" w:hAnsi="Times New Roman" w:cs="Times New Roman"/>
          <w:lang w:eastAsia="ro-RO"/>
        </w:rPr>
        <w:t>5, respectiv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 pentru acoperirea cu venituri a cheltuielilor necesare asigurării prestării serviciilor curente, este necesară reactualizarea taxelor din cadrul Centrului de Cultură</w:t>
      </w:r>
      <w:r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6F033C">
        <w:rPr>
          <w:rFonts w:ascii="Times New Roman" w:eastAsia="Times New Roman" w:hAnsi="Times New Roman" w:cs="Times New Roman"/>
          <w:lang w:eastAsia="ro-RO"/>
        </w:rPr>
        <w:t xml:space="preserve">Artă </w:t>
      </w:r>
      <w:r>
        <w:rPr>
          <w:rFonts w:ascii="Times New Roman" w:eastAsia="Times New Roman" w:hAnsi="Times New Roman" w:cs="Times New Roman"/>
          <w:lang w:eastAsia="ro-RO"/>
        </w:rPr>
        <w:t xml:space="preserve">și Agrement </w:t>
      </w:r>
      <w:r w:rsidRPr="006F033C">
        <w:rPr>
          <w:rFonts w:ascii="Times New Roman" w:eastAsia="Times New Roman" w:hAnsi="Times New Roman" w:cs="Times New Roman"/>
          <w:lang w:eastAsia="ro-RO"/>
        </w:rPr>
        <w:t>Târgu Mureș.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7060CC0F" w14:textId="05C9CDB0" w:rsidR="00D56705" w:rsidRPr="006F033C" w:rsidRDefault="00D56705" w:rsidP="00D56705">
      <w:pPr>
        <w:tabs>
          <w:tab w:val="left" w:pos="1995"/>
        </w:tabs>
        <w:jc w:val="both"/>
        <w:rPr>
          <w:rFonts w:ascii="Times New Roman" w:eastAsia="Times New Roman" w:hAnsi="Times New Roman" w:cs="Times New Roman"/>
          <w:bCs/>
          <w:lang w:val="pt-BR" w:eastAsia="ro-RO"/>
        </w:rPr>
      </w:pPr>
      <w:r w:rsidRPr="006F033C">
        <w:rPr>
          <w:rFonts w:ascii="Times New Roman" w:eastAsia="Times New Roman" w:hAnsi="Times New Roman" w:cs="Times New Roman"/>
          <w:lang w:val="pt-BR" w:eastAsia="ro-RO"/>
        </w:rPr>
        <w:t xml:space="preserve">          Ca urmare, supunem aprobării </w:t>
      </w:r>
      <w:bookmarkStart w:id="3" w:name="_Hlk129687816"/>
      <w:r w:rsidRPr="006F033C">
        <w:rPr>
          <w:rFonts w:ascii="Times New Roman" w:eastAsia="Times New Roman" w:hAnsi="Times New Roman" w:cs="Times New Roman"/>
          <w:lang w:val="pt-BR" w:eastAsia="ro-RO"/>
        </w:rPr>
        <w:t>reactualizarea taxelor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 xml:space="preserve">  în cadrul Centrului de Cultură</w:t>
      </w:r>
      <w:r>
        <w:rPr>
          <w:rFonts w:ascii="Times New Roman" w:eastAsia="Times New Roman" w:hAnsi="Times New Roman" w:cs="Times New Roman"/>
          <w:bCs/>
          <w:lang w:val="pt-BR" w:eastAsia="ro-RO"/>
        </w:rPr>
        <w:t>,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 xml:space="preserve"> Artă </w:t>
      </w:r>
      <w:r>
        <w:rPr>
          <w:rFonts w:ascii="Times New Roman" w:eastAsia="Times New Roman" w:hAnsi="Times New Roman" w:cs="Times New Roman"/>
          <w:bCs/>
          <w:lang w:val="pt-BR" w:eastAsia="ro-RO"/>
        </w:rPr>
        <w:t xml:space="preserve">și Agrement 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>Târgu Mureș pentru anul 202</w:t>
      </w:r>
      <w:r w:rsidR="00E35F11">
        <w:rPr>
          <w:rFonts w:ascii="Times New Roman" w:eastAsia="Times New Roman" w:hAnsi="Times New Roman" w:cs="Times New Roman"/>
          <w:bCs/>
          <w:lang w:val="pt-BR" w:eastAsia="ro-RO"/>
        </w:rPr>
        <w:t>5</w:t>
      </w:r>
      <w:r w:rsidRPr="006F033C">
        <w:rPr>
          <w:rFonts w:ascii="Times New Roman" w:eastAsia="Times New Roman" w:hAnsi="Times New Roman" w:cs="Times New Roman"/>
          <w:bCs/>
          <w:lang w:val="pt-BR" w:eastAsia="ro-RO"/>
        </w:rPr>
        <w:t>.</w:t>
      </w:r>
    </w:p>
    <w:bookmarkEnd w:id="3"/>
    <w:p w14:paraId="4C814253" w14:textId="77777777" w:rsidR="00D56705" w:rsidRPr="006F033C" w:rsidRDefault="00D56705" w:rsidP="00D56705">
      <w:pPr>
        <w:spacing w:after="120"/>
        <w:ind w:firstLine="720"/>
        <w:jc w:val="both"/>
        <w:rPr>
          <w:rFonts w:ascii="Times New Roman" w:eastAsia="Times New Roman" w:hAnsi="Times New Roman" w:cs="Times New Roman"/>
          <w:lang w:val="pt-BR" w:eastAsia="ro-RO"/>
        </w:rPr>
      </w:pPr>
    </w:p>
    <w:p w14:paraId="15DA5321" w14:textId="77777777" w:rsidR="00D56705" w:rsidRDefault="00D56705" w:rsidP="00D5670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73B3DED2" w14:textId="77777777" w:rsidR="00D56705" w:rsidRDefault="00D56705" w:rsidP="00D5670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6780337" w14:textId="77777777" w:rsidR="00D56705" w:rsidRPr="00983E7F" w:rsidRDefault="00D56705" w:rsidP="00D5670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5204898" w14:textId="77777777" w:rsidR="00D56705" w:rsidRPr="00983E7F" w:rsidRDefault="00D56705" w:rsidP="00D567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Director</w:t>
      </w:r>
    </w:p>
    <w:p w14:paraId="528DD379" w14:textId="77777777" w:rsidR="00D56705" w:rsidRPr="00983E7F" w:rsidRDefault="00D56705" w:rsidP="00D567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Szasz Andrea</w:t>
      </w:r>
    </w:p>
    <w:p w14:paraId="25F6A426" w14:textId="77777777" w:rsidR="00D56705" w:rsidRPr="00983E7F" w:rsidRDefault="00D56705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203FB75" w14:textId="77777777" w:rsidR="00D56705" w:rsidRPr="00983E7F" w:rsidRDefault="00D56705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C75D207" w14:textId="77777777" w:rsidR="00D56705" w:rsidRDefault="00D56705" w:rsidP="00D56705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F072631" w14:textId="77777777" w:rsidR="00D56705" w:rsidRDefault="00D56705" w:rsidP="00D56705">
      <w:pPr>
        <w:jc w:val="both"/>
        <w:rPr>
          <w:sz w:val="16"/>
          <w:szCs w:val="16"/>
          <w:lang w:val="ro-RO"/>
        </w:rPr>
      </w:pPr>
      <w:r w:rsidRPr="00D76FD0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p w14:paraId="305102DD" w14:textId="77777777" w:rsidR="00D56705" w:rsidRDefault="00D56705" w:rsidP="00D56705"/>
    <w:sectPr w:rsidR="00D56705">
      <w:headerReference w:type="default" r:id="rId7"/>
      <w:footerReference w:type="default" r:id="rId8"/>
      <w:pgSz w:w="11906" w:h="16838"/>
      <w:pgMar w:top="2880" w:right="1440" w:bottom="1418" w:left="2268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4864F" w14:textId="77777777" w:rsidR="00112AD0" w:rsidRDefault="00112AD0">
      <w:r>
        <w:separator/>
      </w:r>
    </w:p>
  </w:endnote>
  <w:endnote w:type="continuationSeparator" w:id="0">
    <w:p w14:paraId="276BE6FD" w14:textId="77777777" w:rsidR="00112AD0" w:rsidRDefault="0011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D9E5" w14:textId="4F57A102" w:rsidR="00F4182E" w:rsidRDefault="00F4182E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eastAsiaTheme="minorEastAsia" w:hAnsi="Times New Roman" w:cs="Times New Roman"/>
        <w:color w:val="404040" w:themeColor="text1" w:themeTint="BF"/>
        <w:lang w:eastAsia="zh-CN"/>
      </w:rPr>
    </w:pPr>
  </w:p>
  <w:p w14:paraId="23F50773" w14:textId="77777777" w:rsidR="00F4182E" w:rsidRDefault="00F4182E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eastAsiaTheme="minorEastAsia" w:hAnsi="Times New Roman" w:cs="Times New Roman"/>
        <w:color w:val="404040" w:themeColor="text1" w:themeTint="BF"/>
        <w:lang w:eastAsia="zh-CN"/>
      </w:rPr>
    </w:pPr>
  </w:p>
  <w:p w14:paraId="0A2B97C7" w14:textId="77777777" w:rsidR="00F4182E" w:rsidRDefault="00F4182E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eastAsiaTheme="minorEastAsia" w:hAnsi="Times New Roman" w:cs="Times New Roman"/>
        <w:color w:val="404040" w:themeColor="text1" w:themeTint="BF"/>
        <w:lang w:eastAsia="zh-CN"/>
      </w:rPr>
    </w:pPr>
  </w:p>
  <w:p w14:paraId="456A6E55" w14:textId="77777777" w:rsidR="00F4182E" w:rsidRDefault="00E35F11">
    <w:pPr>
      <w:pStyle w:val="Footer"/>
      <w:pBdr>
        <w:top w:val="single" w:sz="4" w:space="8" w:color="5B9BD5"/>
      </w:pBdr>
      <w:spacing w:before="360"/>
      <w:contextualSpacing/>
      <w:jc w:val="right"/>
      <w:rPr>
        <w:rFonts w:ascii="Times New Roman" w:hAnsi="Times New Roman" w:cs="Times New Roman"/>
        <w:color w:val="404040" w:themeColor="text1" w:themeTint="BF"/>
      </w:rPr>
    </w:pPr>
    <w:r>
      <w:rPr>
        <w:rFonts w:ascii="Times New Roman" w:hAnsi="Times New Roman" w:cs="Times New Roman"/>
        <w:color w:val="404040"/>
      </w:rPr>
      <w:fldChar w:fldCharType="begin"/>
    </w:r>
    <w:r>
      <w:rPr>
        <w:rFonts w:ascii="Times New Roman" w:hAnsi="Times New Roman" w:cs="Times New Roman"/>
        <w:color w:val="404040"/>
      </w:rPr>
      <w:instrText xml:space="preserve"> PAGE </w:instrText>
    </w:r>
    <w:r>
      <w:rPr>
        <w:rFonts w:ascii="Times New Roman" w:hAnsi="Times New Roman" w:cs="Times New Roman"/>
        <w:color w:val="404040"/>
      </w:rPr>
      <w:fldChar w:fldCharType="separate"/>
    </w:r>
    <w:r>
      <w:rPr>
        <w:rFonts w:ascii="Times New Roman" w:hAnsi="Times New Roman" w:cs="Times New Roman"/>
        <w:color w:val="404040"/>
      </w:rPr>
      <w:t>2</w:t>
    </w:r>
    <w:r>
      <w:rPr>
        <w:rFonts w:ascii="Times New Roman" w:hAnsi="Times New Roman" w:cs="Times New Roman"/>
        <w:color w:val="404040"/>
      </w:rPr>
      <w:fldChar w:fldCharType="end"/>
    </w:r>
  </w:p>
  <w:p w14:paraId="1F177FD5" w14:textId="77777777" w:rsidR="00F4182E" w:rsidRDefault="00F41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56FC6" w14:textId="77777777" w:rsidR="00112AD0" w:rsidRDefault="00112AD0">
      <w:r>
        <w:separator/>
      </w:r>
    </w:p>
  </w:footnote>
  <w:footnote w:type="continuationSeparator" w:id="0">
    <w:p w14:paraId="468D5F46" w14:textId="77777777" w:rsidR="00112AD0" w:rsidRDefault="0011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B2608" w14:textId="77777777" w:rsidR="00F4182E" w:rsidRDefault="00E35F11">
    <w:pPr>
      <w:pStyle w:val="Header"/>
      <w:rPr>
        <w:rFonts w:ascii="Times New Roman" w:eastAsiaTheme="minorEastAsia" w:hAnsi="Times New Roman" w:cs="Times New Roman"/>
        <w:b/>
        <w:sz w:val="22"/>
        <w:szCs w:val="22"/>
        <w:lang w:val="ro-RO" w:eastAsia="zh-CN"/>
      </w:rPr>
    </w:pPr>
    <w:r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  <w:t>ROM</w:t>
    </w:r>
    <w:r>
      <w:rPr>
        <w:rFonts w:ascii="Times New Roman" w:eastAsiaTheme="minorEastAsia" w:hAnsi="Times New Roman" w:cs="Times New Roman"/>
        <w:b/>
        <w:sz w:val="22"/>
        <w:szCs w:val="22"/>
        <w:lang w:val="ro-RO" w:eastAsia="zh-CN"/>
      </w:rPr>
      <w:t>ÂNIA, JUD. MUREȘ,</w:t>
    </w:r>
  </w:p>
  <w:p w14:paraId="517EBE1F" w14:textId="77777777" w:rsidR="00F4182E" w:rsidRDefault="00E35F11">
    <w:pPr>
      <w:pStyle w:val="Header"/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</w:pPr>
    <w:r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  <w:t>CONSILIUL LOCAL MUNCIPAL TÂRGU MUREȘ</w:t>
    </w:r>
  </w:p>
  <w:p w14:paraId="06509477" w14:textId="0BA9F3E2" w:rsidR="00F4182E" w:rsidRPr="00091C9B" w:rsidRDefault="00E35F11">
    <w:pPr>
      <w:pStyle w:val="Header"/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</w:pPr>
    <w:r w:rsidRPr="00091C9B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>CENTRUL DE CULTURĂ</w:t>
    </w:r>
    <w:r w:rsidR="00E53F45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 xml:space="preserve">, </w:t>
    </w:r>
    <w:r w:rsidRPr="00091C9B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>ARTĂ</w:t>
    </w:r>
    <w:r w:rsidR="00E53F45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 xml:space="preserve"> </w:t>
    </w:r>
    <w:r w:rsidR="00E53F45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ro-RO"/>
      </w:rPr>
      <w:t>ȘI AGREMENT</w:t>
    </w:r>
    <w:r w:rsidRPr="00091C9B">
      <w:rPr>
        <w:rFonts w:ascii="Times New Roman" w:hAnsi="Times New Roman" w:cs="Times New Roman"/>
        <w:b/>
        <w:color w:val="1F3864" w:themeColor="accent5" w:themeShade="80"/>
        <w:sz w:val="22"/>
        <w:szCs w:val="22"/>
        <w:lang w:val="en-US"/>
      </w:rPr>
      <w:t xml:space="preserve"> TÂRGU MUREȘ</w:t>
    </w:r>
  </w:p>
  <w:p w14:paraId="5C5C4D9B" w14:textId="77777777" w:rsidR="00F4182E" w:rsidRPr="00091C9B" w:rsidRDefault="00E35F11">
    <w:pPr>
      <w:pStyle w:val="Header"/>
      <w:rPr>
        <w:rFonts w:ascii="Times New Roman" w:hAnsi="Times New Roman" w:cs="Times New Roman"/>
        <w:lang w:val="en-US"/>
      </w:rPr>
    </w:pPr>
    <w:r w:rsidRPr="00091C9B">
      <w:rPr>
        <w:rFonts w:ascii="Times New Roman" w:hAnsi="Times New Roman" w:cs="Times New Roman"/>
        <w:lang w:val="en-US"/>
      </w:rPr>
      <w:t>STR. AVRAM IANCU NR.2</w:t>
    </w:r>
    <w:r>
      <w:rPr>
        <w:rFonts w:ascii="Times New Roman" w:hAnsi="Times New Roman" w:cs="Times New Roman"/>
        <w:lang w:val="en-US"/>
      </w:rPr>
      <w:t xml:space="preserve">  | </w:t>
    </w:r>
    <w:r w:rsidRPr="00091C9B">
      <w:rPr>
        <w:rFonts w:ascii="Times New Roman" w:hAnsi="Times New Roman" w:cs="Times New Roman"/>
        <w:lang w:val="en-US"/>
      </w:rPr>
      <w:t>COD POSTAL: 540088 | TÂRGU MUREȘ, JUD. MUREȘ, ROMÂNIA</w:t>
    </w:r>
  </w:p>
  <w:p w14:paraId="5C1A0BDF" w14:textId="3929511F" w:rsidR="00F4182E" w:rsidRDefault="00E35F11">
    <w:pPr>
      <w:pStyle w:val="Header"/>
      <w:rPr>
        <w:rFonts w:ascii="Times New Roman" w:hAnsi="Times New Roman" w:cs="Times New Roman"/>
        <w:lang w:val="en-US"/>
      </w:rPr>
    </w:pPr>
    <w:r w:rsidRPr="00091C9B">
      <w:rPr>
        <w:rFonts w:ascii="Times New Roman" w:hAnsi="Times New Roman" w:cs="Times New Roman"/>
        <w:lang w:val="en-US"/>
      </w:rPr>
      <w:t xml:space="preserve">CUI: 47113359 </w:t>
    </w:r>
    <w:r>
      <w:rPr>
        <w:rFonts w:ascii="Times New Roman" w:hAnsi="Times New Roman" w:cs="Times New Roman"/>
        <w:lang w:val="en-US"/>
      </w:rPr>
      <w:t>| telefon: 0265-250-337</w:t>
    </w:r>
    <w:r w:rsidRPr="00091C9B"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  <w:lang w:val="en-US"/>
      </w:rPr>
      <w:t xml:space="preserve">| e-mail: </w:t>
    </w:r>
    <w:hyperlink r:id="rId1" w:history="1">
      <w:r w:rsidR="00BC3F9C" w:rsidRPr="005B20AE">
        <w:rPr>
          <w:rStyle w:val="Hyperlink"/>
          <w:rFonts w:ascii="Times New Roman" w:hAnsi="Times New Roman" w:cs="Times New Roman"/>
          <w:lang w:val="en-US"/>
        </w:rPr>
        <w:t>secretariat@culturamures.ro</w:t>
      </w:r>
    </w:hyperlink>
  </w:p>
  <w:p w14:paraId="6E465EAC" w14:textId="53034545" w:rsidR="00F4182E" w:rsidRPr="005B3302" w:rsidRDefault="005B3302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5B3302">
      <w:rPr>
        <w:rFonts w:ascii="Times New Roman" w:hAnsi="Times New Roman" w:cs="Times New Roman"/>
        <w:sz w:val="24"/>
        <w:szCs w:val="24"/>
        <w:lang w:val="en-US"/>
      </w:rPr>
      <w:t>Nr.</w:t>
    </w:r>
    <w:r>
      <w:rPr>
        <w:rFonts w:ascii="Times New Roman" w:hAnsi="Times New Roman" w:cs="Times New Roman"/>
        <w:sz w:val="24"/>
        <w:szCs w:val="24"/>
        <w:lang w:val="en-US"/>
      </w:rPr>
      <w:t xml:space="preserve"> înregistrare: </w:t>
    </w:r>
    <w:r w:rsidRPr="005B3302">
      <w:rPr>
        <w:rFonts w:ascii="Times New Roman" w:hAnsi="Times New Roman" w:cs="Times New Roman"/>
        <w:sz w:val="24"/>
        <w:szCs w:val="24"/>
        <w:lang w:val="en-US"/>
      </w:rPr>
      <w:t>3408/15.10.2024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F81"/>
    <w:multiLevelType w:val="hybridMultilevel"/>
    <w:tmpl w:val="163448AA"/>
    <w:lvl w:ilvl="0" w:tplc="0418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082403E6"/>
    <w:multiLevelType w:val="hybridMultilevel"/>
    <w:tmpl w:val="7310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DF4"/>
    <w:multiLevelType w:val="hybridMultilevel"/>
    <w:tmpl w:val="66123C06"/>
    <w:lvl w:ilvl="0" w:tplc="B3262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41E4"/>
    <w:multiLevelType w:val="hybridMultilevel"/>
    <w:tmpl w:val="5844C3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64819"/>
    <w:multiLevelType w:val="hybridMultilevel"/>
    <w:tmpl w:val="B9C2C9D2"/>
    <w:lvl w:ilvl="0" w:tplc="461E8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0DD"/>
    <w:multiLevelType w:val="hybridMultilevel"/>
    <w:tmpl w:val="C6DA1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662"/>
    <w:multiLevelType w:val="hybridMultilevel"/>
    <w:tmpl w:val="9EF21070"/>
    <w:lvl w:ilvl="0" w:tplc="CC882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2AF8"/>
    <w:multiLevelType w:val="hybridMultilevel"/>
    <w:tmpl w:val="7D9EB96C"/>
    <w:lvl w:ilvl="0" w:tplc="7F461CC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3423B2"/>
    <w:multiLevelType w:val="hybridMultilevel"/>
    <w:tmpl w:val="5608F58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8470569"/>
    <w:multiLevelType w:val="hybridMultilevel"/>
    <w:tmpl w:val="8892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7027C"/>
    <w:multiLevelType w:val="hybridMultilevel"/>
    <w:tmpl w:val="06AC5E7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9580181">
    <w:abstractNumId w:val="0"/>
  </w:num>
  <w:num w:numId="2" w16cid:durableId="1282833995">
    <w:abstractNumId w:val="8"/>
  </w:num>
  <w:num w:numId="3" w16cid:durableId="1276208014">
    <w:abstractNumId w:val="2"/>
  </w:num>
  <w:num w:numId="4" w16cid:durableId="447626239">
    <w:abstractNumId w:val="9"/>
  </w:num>
  <w:num w:numId="5" w16cid:durableId="1701467554">
    <w:abstractNumId w:val="1"/>
  </w:num>
  <w:num w:numId="6" w16cid:durableId="54669502">
    <w:abstractNumId w:val="4"/>
  </w:num>
  <w:num w:numId="7" w16cid:durableId="1941060837">
    <w:abstractNumId w:val="6"/>
  </w:num>
  <w:num w:numId="8" w16cid:durableId="1494492731">
    <w:abstractNumId w:val="10"/>
  </w:num>
  <w:num w:numId="9" w16cid:durableId="679890626">
    <w:abstractNumId w:val="7"/>
  </w:num>
  <w:num w:numId="10" w16cid:durableId="1671253984">
    <w:abstractNumId w:val="3"/>
  </w:num>
  <w:num w:numId="11" w16cid:durableId="367071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2E"/>
    <w:rsid w:val="00016C16"/>
    <w:rsid w:val="00030DB1"/>
    <w:rsid w:val="000377C7"/>
    <w:rsid w:val="00071B85"/>
    <w:rsid w:val="00091C9B"/>
    <w:rsid w:val="000B1735"/>
    <w:rsid w:val="000D3683"/>
    <w:rsid w:val="00112AD0"/>
    <w:rsid w:val="00124AB9"/>
    <w:rsid w:val="0014797F"/>
    <w:rsid w:val="00167563"/>
    <w:rsid w:val="001B1F77"/>
    <w:rsid w:val="001B64D5"/>
    <w:rsid w:val="00271CCC"/>
    <w:rsid w:val="002C4835"/>
    <w:rsid w:val="0033709C"/>
    <w:rsid w:val="00347B4B"/>
    <w:rsid w:val="00356587"/>
    <w:rsid w:val="003B42F0"/>
    <w:rsid w:val="003D2E5F"/>
    <w:rsid w:val="003E1A60"/>
    <w:rsid w:val="003F5232"/>
    <w:rsid w:val="00440347"/>
    <w:rsid w:val="0044408F"/>
    <w:rsid w:val="004452A7"/>
    <w:rsid w:val="004A1EF8"/>
    <w:rsid w:val="004B353D"/>
    <w:rsid w:val="004D48A3"/>
    <w:rsid w:val="00586D06"/>
    <w:rsid w:val="00587C05"/>
    <w:rsid w:val="005B1A00"/>
    <w:rsid w:val="005B3302"/>
    <w:rsid w:val="005D250A"/>
    <w:rsid w:val="005D5F0B"/>
    <w:rsid w:val="005E1955"/>
    <w:rsid w:val="005E3754"/>
    <w:rsid w:val="00613EA3"/>
    <w:rsid w:val="006702D7"/>
    <w:rsid w:val="00680E02"/>
    <w:rsid w:val="006E21AA"/>
    <w:rsid w:val="006F081E"/>
    <w:rsid w:val="00730596"/>
    <w:rsid w:val="0076752F"/>
    <w:rsid w:val="00771054"/>
    <w:rsid w:val="00777A0E"/>
    <w:rsid w:val="007B5ADB"/>
    <w:rsid w:val="00830CCB"/>
    <w:rsid w:val="00835C6D"/>
    <w:rsid w:val="0085435C"/>
    <w:rsid w:val="008739F2"/>
    <w:rsid w:val="008C0FB4"/>
    <w:rsid w:val="00924843"/>
    <w:rsid w:val="00946EF8"/>
    <w:rsid w:val="00955E8D"/>
    <w:rsid w:val="00983955"/>
    <w:rsid w:val="00987E90"/>
    <w:rsid w:val="0099095E"/>
    <w:rsid w:val="00A02A14"/>
    <w:rsid w:val="00A811ED"/>
    <w:rsid w:val="00AC6310"/>
    <w:rsid w:val="00AD5842"/>
    <w:rsid w:val="00BA5BFB"/>
    <w:rsid w:val="00BC3F9C"/>
    <w:rsid w:val="00BE15D8"/>
    <w:rsid w:val="00BE2E3D"/>
    <w:rsid w:val="00C27E0A"/>
    <w:rsid w:val="00CC207F"/>
    <w:rsid w:val="00CC6FE4"/>
    <w:rsid w:val="00CD1498"/>
    <w:rsid w:val="00CF3943"/>
    <w:rsid w:val="00D24347"/>
    <w:rsid w:val="00D502A9"/>
    <w:rsid w:val="00D56705"/>
    <w:rsid w:val="00D6077A"/>
    <w:rsid w:val="00DC0375"/>
    <w:rsid w:val="00E117F4"/>
    <w:rsid w:val="00E11B1F"/>
    <w:rsid w:val="00E35F11"/>
    <w:rsid w:val="00E53F45"/>
    <w:rsid w:val="00E66176"/>
    <w:rsid w:val="00E84259"/>
    <w:rsid w:val="00E97AEE"/>
    <w:rsid w:val="00ED0FE0"/>
    <w:rsid w:val="00F067ED"/>
    <w:rsid w:val="00F4182E"/>
    <w:rsid w:val="00F81FB1"/>
    <w:rsid w:val="00FB12D2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2BA5"/>
  <w15:docId w15:val="{FB276BAC-2FDE-4596-910C-1D98DE8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B45"/>
    <w:rPr>
      <w:rFonts w:ascii="Calibri" w:eastAsiaTheme="minorHAnsi" w:hAnsi="Calibri"/>
      <w:sz w:val="24"/>
      <w:szCs w:val="24"/>
      <w:lang w:val="zh-CN" w:eastAsia="en-US"/>
    </w:rPr>
  </w:style>
  <w:style w:type="paragraph" w:styleId="Heading1">
    <w:name w:val="heading 1"/>
    <w:basedOn w:val="Normal"/>
    <w:next w:val="Normal"/>
    <w:link w:val="Heading1Char"/>
    <w:qFormat/>
    <w:rsid w:val="001B6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43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E1955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496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04967"/>
    <w:rPr>
      <w:rFonts w:eastAsiaTheme="minorHAnsi"/>
      <w:sz w:val="18"/>
      <w:szCs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9066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C47A0"/>
    <w:rPr>
      <w:rFonts w:eastAsiaTheme="minorHAnsi"/>
      <w:sz w:val="18"/>
      <w:szCs w:val="18"/>
      <w:lang w:val="zh-CN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qFormat/>
    <w:rsid w:val="00E73B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73B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Emphasis">
    <w:name w:val="Emphasis"/>
    <w:basedOn w:val="DefaultParagraphFont"/>
    <w:qFormat/>
    <w:rsid w:val="005E195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E1955"/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paragraph" w:styleId="BodyTextIndent">
    <w:name w:val="Body Text Indent"/>
    <w:basedOn w:val="Normal"/>
    <w:link w:val="BodyTextIndentChar"/>
    <w:unhideWhenUsed/>
    <w:rsid w:val="001B64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B64D5"/>
    <w:rPr>
      <w:rFonts w:ascii="Calibri" w:eastAsiaTheme="minorHAnsi" w:hAnsi="Calibri"/>
      <w:sz w:val="24"/>
      <w:szCs w:val="24"/>
      <w:lang w:val="zh-CN" w:eastAsia="en-US"/>
    </w:rPr>
  </w:style>
  <w:style w:type="paragraph" w:styleId="BodyText2">
    <w:name w:val="Body Text 2"/>
    <w:basedOn w:val="Normal"/>
    <w:link w:val="BodyText2Char"/>
    <w:semiHidden/>
    <w:unhideWhenUsed/>
    <w:rsid w:val="001B64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B64D5"/>
    <w:rPr>
      <w:rFonts w:ascii="Calibri" w:eastAsiaTheme="minorHAnsi" w:hAnsi="Calibri"/>
      <w:sz w:val="24"/>
      <w:szCs w:val="24"/>
      <w:lang w:val="zh-CN" w:eastAsia="en-US"/>
    </w:rPr>
  </w:style>
  <w:style w:type="paragraph" w:styleId="NoSpacing">
    <w:name w:val="No Spacing"/>
    <w:uiPriority w:val="1"/>
    <w:qFormat/>
    <w:rsid w:val="001B64D5"/>
    <w:pPr>
      <w:suppressAutoHyphens w:val="0"/>
    </w:pPr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1B64D5"/>
    <w:pPr>
      <w:suppressAutoHyphens w:val="0"/>
      <w:spacing w:after="160" w:line="254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1B64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zh-CN" w:eastAsia="en-US"/>
    </w:rPr>
  </w:style>
  <w:style w:type="character" w:styleId="Strong">
    <w:name w:val="Strong"/>
    <w:basedOn w:val="DefaultParagraphFont"/>
    <w:qFormat/>
    <w:rsid w:val="001B64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C3F9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D243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zh-CN" w:eastAsia="en-US"/>
    </w:rPr>
  </w:style>
  <w:style w:type="character" w:customStyle="1" w:styleId="oypena">
    <w:name w:val="oypena"/>
    <w:basedOn w:val="DefaultParagraphFont"/>
    <w:rsid w:val="00D24347"/>
  </w:style>
  <w:style w:type="table" w:styleId="TableGrid">
    <w:name w:val="Table Grid"/>
    <w:basedOn w:val="TableNormal"/>
    <w:uiPriority w:val="59"/>
    <w:rsid w:val="00E84259"/>
    <w:pPr>
      <w:suppressAutoHyphens w:val="0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culturamures.r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Szasz</dc:creator>
  <dc:description/>
  <cp:lastModifiedBy>HP</cp:lastModifiedBy>
  <cp:revision>5</cp:revision>
  <cp:lastPrinted>2024-09-06T10:54:00Z</cp:lastPrinted>
  <dcterms:created xsi:type="dcterms:W3CDTF">2024-10-15T11:23:00Z</dcterms:created>
  <dcterms:modified xsi:type="dcterms:W3CDTF">2024-10-16T07:22:00Z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7D72C507C05746218BB8AA61673B82DE</vt:lpwstr>
  </property>
  <property fmtid="{D5CDD505-2E9C-101B-9397-08002B2CF9AE}" pid="3" name="KSOProductBuildVer">
    <vt:lpwstr>1033-11.2.0.11029</vt:lpwstr>
  </property>
  <property fmtid="{D5CDD505-2E9C-101B-9397-08002B2CF9AE}" pid="4" name="GrammarlyDocumentId">
    <vt:lpwstr>8ba850f86f70f513e60f0dc462079de43d83400a807e7297bd32c51cee6cf662</vt:lpwstr>
  </property>
</Properties>
</file>