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5FA86" w14:textId="66D3F537" w:rsidR="00BE2828" w:rsidRPr="000652AC" w:rsidRDefault="00BE2828" w:rsidP="0074387B">
      <w:pPr>
        <w:spacing w:before="100" w:after="100"/>
        <w:ind w:firstLine="284"/>
        <w:jc w:val="right"/>
        <w:rPr>
          <w:rFonts w:ascii="Trebuchet MS" w:hAnsi="Trebuchet MS" w:cs="Consolas"/>
          <w:b/>
          <w:bCs/>
        </w:rPr>
      </w:pPr>
      <w:r w:rsidRPr="000652AC">
        <w:rPr>
          <w:rFonts w:ascii="Trebuchet MS" w:hAnsi="Trebuchet MS" w:cs="Consolas"/>
          <w:b/>
          <w:bCs/>
        </w:rPr>
        <w:t>ANEXA nr. 1 la HC</w:t>
      </w:r>
      <w:r w:rsidR="007C08A9">
        <w:rPr>
          <w:rFonts w:ascii="Trebuchet MS" w:hAnsi="Trebuchet MS" w:cs="Consolas"/>
          <w:b/>
          <w:bCs/>
        </w:rPr>
        <w:t>L</w:t>
      </w:r>
      <w:r w:rsidRPr="000652AC">
        <w:rPr>
          <w:rFonts w:ascii="Trebuchet MS" w:hAnsi="Trebuchet MS" w:cs="Consolas"/>
          <w:b/>
          <w:bCs/>
        </w:rPr>
        <w:t xml:space="preserve"> nr. _____/______.202</w:t>
      </w:r>
      <w:r w:rsidR="004C1DB4">
        <w:rPr>
          <w:rFonts w:ascii="Trebuchet MS" w:hAnsi="Trebuchet MS" w:cs="Consolas"/>
          <w:b/>
          <w:bCs/>
        </w:rPr>
        <w:t>4</w:t>
      </w:r>
    </w:p>
    <w:p w14:paraId="2AA8ADF0" w14:textId="77777777" w:rsidR="00DA7556" w:rsidRPr="000652AC" w:rsidRDefault="00DA7556" w:rsidP="0074387B">
      <w:pPr>
        <w:spacing w:before="100" w:after="100"/>
        <w:ind w:firstLine="284"/>
        <w:jc w:val="right"/>
        <w:rPr>
          <w:rFonts w:ascii="Trebuchet MS" w:hAnsi="Trebuchet MS" w:cs="Arial"/>
          <w:b/>
          <w:bCs/>
          <w:noProof/>
        </w:rPr>
      </w:pPr>
    </w:p>
    <w:p w14:paraId="2425A010" w14:textId="77777777" w:rsidR="00C4586E" w:rsidRPr="000652AC" w:rsidRDefault="00C4586E" w:rsidP="0074387B">
      <w:pPr>
        <w:spacing w:before="100" w:after="100"/>
        <w:ind w:firstLine="284"/>
        <w:jc w:val="both"/>
        <w:rPr>
          <w:rFonts w:ascii="Trebuchet MS" w:eastAsia="Times New Roman" w:hAnsi="Trebuchet MS" w:cs="Arial"/>
          <w:iCs/>
          <w:noProof/>
        </w:rPr>
      </w:pPr>
    </w:p>
    <w:p w14:paraId="399233EA" w14:textId="77777777" w:rsidR="002932D8" w:rsidRPr="000652AC" w:rsidRDefault="002932D8" w:rsidP="0074387B">
      <w:pPr>
        <w:spacing w:before="100" w:after="100"/>
        <w:jc w:val="both"/>
        <w:rPr>
          <w:rFonts w:ascii="Trebuchet MS" w:eastAsia="Times New Roman" w:hAnsi="Trebuchet MS" w:cs="Arial"/>
          <w:iCs/>
          <w:noProof/>
        </w:rPr>
      </w:pPr>
    </w:p>
    <w:p w14:paraId="38DE5AC5" w14:textId="77777777" w:rsidR="003B309E" w:rsidRPr="00920230" w:rsidRDefault="003B309E" w:rsidP="0074387B">
      <w:pPr>
        <w:pStyle w:val="ListParagraph"/>
        <w:numPr>
          <w:ilvl w:val="0"/>
          <w:numId w:val="2"/>
        </w:numPr>
        <w:spacing w:before="100" w:after="100"/>
        <w:ind w:left="0" w:firstLine="284"/>
        <w:contextualSpacing w:val="0"/>
        <w:jc w:val="both"/>
        <w:rPr>
          <w:rFonts w:ascii="Trebuchet MS" w:eastAsia="Times New Roman" w:hAnsi="Trebuchet MS" w:cs="Arial"/>
          <w:b/>
          <w:bCs/>
          <w:iCs/>
          <w:noProof/>
        </w:rPr>
      </w:pPr>
      <w:r w:rsidRPr="00920230">
        <w:rPr>
          <w:rFonts w:ascii="Trebuchet MS" w:eastAsia="Times New Roman" w:hAnsi="Trebuchet MS" w:cs="Arial"/>
          <w:b/>
          <w:bCs/>
          <w:iCs/>
          <w:noProof/>
        </w:rPr>
        <w:t>Preambulul Statului se modifică și va avea următorul conținut:</w:t>
      </w:r>
    </w:p>
    <w:p w14:paraId="454D0B56" w14:textId="77777777" w:rsidR="003B309E" w:rsidRPr="00920230" w:rsidRDefault="003B309E" w:rsidP="0074387B">
      <w:pPr>
        <w:spacing w:before="100" w:after="100"/>
        <w:ind w:firstLine="284"/>
        <w:jc w:val="both"/>
        <w:rPr>
          <w:rFonts w:ascii="Trebuchet MS" w:eastAsia="Times New Roman" w:hAnsi="Trebuchet MS" w:cs="Arial"/>
          <w:iCs/>
          <w:noProof/>
        </w:rPr>
      </w:pPr>
      <w:r w:rsidRPr="00920230">
        <w:rPr>
          <w:rFonts w:ascii="Trebuchet MS" w:eastAsia="Times New Roman" w:hAnsi="Trebuchet MS" w:cs="Arial"/>
          <w:iCs/>
          <w:noProof/>
        </w:rPr>
        <w:t>Întrucât:</w:t>
      </w:r>
    </w:p>
    <w:p w14:paraId="37B8BEEE" w14:textId="77777777" w:rsidR="003B309E" w:rsidRPr="00920230" w:rsidRDefault="003B309E" w:rsidP="0074387B">
      <w:pPr>
        <w:spacing w:before="100" w:after="100"/>
        <w:jc w:val="both"/>
        <w:rPr>
          <w:rFonts w:ascii="Trebuchet MS" w:eastAsia="Times New Roman" w:hAnsi="Trebuchet MS" w:cs="Arial"/>
          <w:iCs/>
          <w:noProof/>
        </w:rPr>
      </w:pPr>
      <w:r w:rsidRPr="00920230">
        <w:rPr>
          <w:rFonts w:ascii="Trebuchet MS" w:eastAsia="Times New Roman" w:hAnsi="Trebuchet MS" w:cs="Arial"/>
          <w:iCs/>
          <w:noProof/>
        </w:rPr>
        <w:t xml:space="preserve">1. Principalele obiective referitoare la deşeurile municipale, care conduc la îndeplinirea ţintelor asumate de România prin Tratatul de Aderare la Uniunea Europeana sunt: asigurarea colectării deşeurilor generate de întreaga populaţia, implementarea colectării separate a deşeurilor menajere (deşeuri reciclabile, deşeuri voluminoase, deşeuri periculoase municipale, deşeuri biodegradabile municipale), asigurarea de capacităţi suficiente de sortare și reciclare a deşeurilor, asigurarea de capacităţi de tratare a deşeurilor biodegradabile, depozitarea deşeurilor care nu pot fi valorificate în depozite conforme, închiderea și monitorizarea post-închidere a depozitelor neconforme existente. </w:t>
      </w:r>
    </w:p>
    <w:p w14:paraId="45817E63" w14:textId="77777777" w:rsidR="003B309E" w:rsidRPr="00920230" w:rsidRDefault="003B309E" w:rsidP="0074387B">
      <w:pPr>
        <w:spacing w:before="100" w:after="100"/>
        <w:jc w:val="both"/>
        <w:rPr>
          <w:rFonts w:ascii="Trebuchet MS" w:eastAsia="Times New Roman" w:hAnsi="Trebuchet MS" w:cs="Arial"/>
          <w:iCs/>
          <w:noProof/>
        </w:rPr>
      </w:pPr>
      <w:r w:rsidRPr="00920230">
        <w:rPr>
          <w:rFonts w:ascii="Trebuchet MS" w:eastAsia="Times New Roman" w:hAnsi="Trebuchet MS" w:cs="Arial"/>
          <w:iCs/>
          <w:noProof/>
        </w:rPr>
        <w:t>2. Regionalizarea reprezintă un element esenţial pentru atingerea obiectivelor propuse.</w:t>
      </w:r>
    </w:p>
    <w:p w14:paraId="13DA7236" w14:textId="74E62331" w:rsidR="003B309E" w:rsidRPr="00920230" w:rsidRDefault="003B309E" w:rsidP="0074387B">
      <w:pPr>
        <w:spacing w:before="100" w:after="100"/>
        <w:jc w:val="both"/>
        <w:rPr>
          <w:rFonts w:ascii="Trebuchet MS" w:eastAsia="Times New Roman" w:hAnsi="Trebuchet MS" w:cs="Arial"/>
          <w:iCs/>
          <w:noProof/>
        </w:rPr>
      </w:pPr>
      <w:r w:rsidRPr="00920230">
        <w:rPr>
          <w:rFonts w:ascii="Trebuchet MS" w:eastAsia="Times New Roman" w:hAnsi="Trebuchet MS" w:cs="Arial"/>
          <w:iCs/>
          <w:noProof/>
        </w:rPr>
        <w:t>3.</w:t>
      </w:r>
      <w:r w:rsidR="00920230" w:rsidRPr="00920230">
        <w:rPr>
          <w:rFonts w:ascii="Trebuchet MS" w:eastAsia="Times New Roman" w:hAnsi="Trebuchet MS" w:cs="Arial"/>
          <w:iCs/>
          <w:noProof/>
        </w:rPr>
        <w:t xml:space="preserve"> </w:t>
      </w:r>
      <w:r w:rsidRPr="00920230">
        <w:rPr>
          <w:rFonts w:ascii="Trebuchet MS" w:eastAsia="Times New Roman" w:hAnsi="Trebuchet MS" w:cs="Arial"/>
          <w:iCs/>
          <w:noProof/>
        </w:rPr>
        <w:t>Părţile implementează „Sistem</w:t>
      </w:r>
      <w:r w:rsidR="00920230" w:rsidRPr="00920230">
        <w:rPr>
          <w:rFonts w:ascii="Trebuchet MS" w:eastAsia="Times New Roman" w:hAnsi="Trebuchet MS" w:cs="Arial"/>
          <w:iCs/>
          <w:noProof/>
        </w:rPr>
        <w:t>ul</w:t>
      </w:r>
      <w:r w:rsidRPr="00920230">
        <w:rPr>
          <w:rFonts w:ascii="Trebuchet MS" w:eastAsia="Times New Roman" w:hAnsi="Trebuchet MS" w:cs="Arial"/>
          <w:iCs/>
          <w:noProof/>
        </w:rPr>
        <w:t xml:space="preserve"> Integrat de Gestiune a Deşeurilor la nivelul Judeţului Mureş”</w:t>
      </w:r>
      <w:r w:rsidR="00833A0C">
        <w:rPr>
          <w:rFonts w:ascii="Trebuchet MS" w:eastAsia="Times New Roman" w:hAnsi="Trebuchet MS" w:cs="Arial"/>
          <w:iCs/>
          <w:noProof/>
        </w:rPr>
        <w:t xml:space="preserve"> </w:t>
      </w:r>
      <w:r w:rsidR="00833A0C" w:rsidRPr="00B90FEC">
        <w:rPr>
          <w:rFonts w:ascii="Trebuchet MS" w:eastAsia="Times New Roman" w:hAnsi="Trebuchet MS" w:cs="Arial"/>
          <w:iCs/>
          <w:noProof/>
        </w:rPr>
        <w:t xml:space="preserve">(denumit în continuare „SMIDS”) </w:t>
      </w:r>
      <w:r w:rsidR="00920230" w:rsidRPr="00B90FEC">
        <w:rPr>
          <w:rFonts w:ascii="Trebuchet MS" w:eastAsia="Times New Roman" w:hAnsi="Trebuchet MS" w:cs="Arial"/>
          <w:iCs/>
          <w:noProof/>
        </w:rPr>
        <w:t xml:space="preserve"> care impli</w:t>
      </w:r>
      <w:r w:rsidR="00920230" w:rsidRPr="00B90FEC">
        <w:rPr>
          <w:rFonts w:ascii="Trebuchet MS" w:eastAsia="Times New Roman" w:hAnsi="Trebuchet MS" w:cs="Arial"/>
          <w:iCs/>
          <w:noProof/>
          <w:lang w:val="en-US"/>
        </w:rPr>
        <w:t xml:space="preserve">că </w:t>
      </w:r>
      <w:r w:rsidRPr="00B90FEC">
        <w:rPr>
          <w:rFonts w:ascii="Trebuchet MS" w:eastAsia="Times New Roman" w:hAnsi="Trebuchet MS" w:cs="Arial"/>
          <w:iCs/>
          <w:noProof/>
        </w:rPr>
        <w:t xml:space="preserve">delegarea gestiunii activitățiilor prevăzute la art.2 </w:t>
      </w:r>
      <w:r w:rsidRPr="00920230">
        <w:rPr>
          <w:rFonts w:ascii="Trebuchet MS" w:eastAsia="Times New Roman" w:hAnsi="Trebuchet MS" w:cs="Arial"/>
          <w:iCs/>
          <w:noProof/>
        </w:rPr>
        <w:t>alin.(3) lit.a-j) din Legea nr.101/2006 a serviciului de salubrizare a localităților, republicată, cu modificările și completările ulterioare.</w:t>
      </w:r>
    </w:p>
    <w:p w14:paraId="3E5C37B7" w14:textId="128B8D6E" w:rsidR="00AB4101" w:rsidRPr="000652AC" w:rsidRDefault="00AB4101" w:rsidP="0074387B">
      <w:pPr>
        <w:spacing w:before="100" w:after="100"/>
        <w:jc w:val="both"/>
        <w:rPr>
          <w:rFonts w:ascii="Trebuchet MS" w:eastAsia="Times New Roman" w:hAnsi="Trebuchet MS" w:cs="Arial"/>
          <w:iCs/>
          <w:noProof/>
        </w:rPr>
      </w:pPr>
      <w:r w:rsidRPr="00920230">
        <w:rPr>
          <w:rFonts w:ascii="Trebuchet MS" w:eastAsia="Times New Roman" w:hAnsi="Trebuchet MS" w:cs="Arial"/>
          <w:iCs/>
          <w:noProof/>
        </w:rPr>
        <w:t>Ne</w:t>
      </w:r>
      <w:r w:rsidR="00920230" w:rsidRPr="00920230">
        <w:rPr>
          <w:rFonts w:ascii="Trebuchet MS" w:eastAsia="Times New Roman" w:hAnsi="Trebuchet MS" w:cs="Arial"/>
          <w:iCs/>
          <w:noProof/>
        </w:rPr>
        <w:t>-am asociat</w:t>
      </w:r>
      <w:r w:rsidRPr="00920230">
        <w:rPr>
          <w:rFonts w:ascii="Trebuchet MS" w:eastAsia="Times New Roman" w:hAnsi="Trebuchet MS" w:cs="Arial"/>
          <w:iCs/>
          <w:noProof/>
        </w:rPr>
        <w:t xml:space="preserve"> în cadrul unei Asociaţii de Dezvoltare Intercomunitară a cărei denumire este “Asociaţia de Dezvoltare Intercomunitară ECOLECT MUREŞ” (denumită în continuare „Asociaţia”), persoană juridică de drept privat şi de utilitate publică, în scopul implementării </w:t>
      </w:r>
      <w:r w:rsidR="00920230" w:rsidRPr="00920230">
        <w:rPr>
          <w:rFonts w:ascii="Trebuchet MS" w:eastAsia="Times New Roman" w:hAnsi="Trebuchet MS" w:cs="Arial"/>
          <w:iCs/>
          <w:noProof/>
        </w:rPr>
        <w:t xml:space="preserve">SMIDS </w:t>
      </w:r>
      <w:r w:rsidRPr="00920230">
        <w:rPr>
          <w:rFonts w:ascii="Trebuchet MS" w:eastAsia="Times New Roman" w:hAnsi="Trebuchet MS" w:cs="Arial"/>
          <w:iCs/>
          <w:noProof/>
        </w:rPr>
        <w:t>şi a unificării gestiunii serviciilor de colectare, transport, tratare şi depozitare a deşeurilor municipale (denumite în continuare „Servicii”).</w:t>
      </w:r>
    </w:p>
    <w:p w14:paraId="72D246DD" w14:textId="77777777" w:rsidR="00AB4101" w:rsidRPr="000652AC" w:rsidRDefault="00AB4101" w:rsidP="0074387B">
      <w:pPr>
        <w:spacing w:before="100" w:after="100"/>
        <w:ind w:firstLine="284"/>
        <w:jc w:val="both"/>
        <w:rPr>
          <w:rFonts w:ascii="Trebuchet MS" w:eastAsia="Times New Roman" w:hAnsi="Trebuchet MS" w:cs="Arial"/>
          <w:b/>
          <w:bCs/>
          <w:iCs/>
          <w:noProof/>
        </w:rPr>
      </w:pPr>
    </w:p>
    <w:p w14:paraId="07F56EE5" w14:textId="77777777" w:rsidR="00AB4101" w:rsidRPr="004B4D5E" w:rsidRDefault="00AB4101" w:rsidP="0074387B">
      <w:pPr>
        <w:pStyle w:val="ListParagraph"/>
        <w:numPr>
          <w:ilvl w:val="0"/>
          <w:numId w:val="2"/>
        </w:numPr>
        <w:spacing w:before="100" w:after="100"/>
        <w:ind w:left="0" w:firstLine="284"/>
        <w:contextualSpacing w:val="0"/>
        <w:jc w:val="both"/>
        <w:rPr>
          <w:rFonts w:ascii="Trebuchet MS" w:eastAsia="Times New Roman" w:hAnsi="Trebuchet MS" w:cs="Arial"/>
          <w:b/>
          <w:bCs/>
          <w:iCs/>
          <w:noProof/>
        </w:rPr>
      </w:pPr>
      <w:r w:rsidRPr="004B4D5E">
        <w:rPr>
          <w:rFonts w:ascii="Trebuchet MS" w:eastAsia="Times New Roman" w:hAnsi="Trebuchet MS" w:cs="Arial"/>
          <w:b/>
          <w:bCs/>
          <w:iCs/>
          <w:noProof/>
        </w:rPr>
        <w:t xml:space="preserve">La art.1 alin.(2) </w:t>
      </w:r>
      <w:bookmarkStart w:id="0" w:name="_Hlk156469395"/>
      <w:r w:rsidRPr="004B4D5E">
        <w:rPr>
          <w:rFonts w:ascii="Trebuchet MS" w:eastAsia="Times New Roman" w:hAnsi="Trebuchet MS" w:cs="Arial"/>
          <w:b/>
          <w:bCs/>
          <w:iCs/>
          <w:noProof/>
        </w:rPr>
        <w:t>se modifică și va avea următorul conținut</w:t>
      </w:r>
      <w:bookmarkEnd w:id="0"/>
      <w:r w:rsidRPr="004B4D5E">
        <w:rPr>
          <w:rFonts w:ascii="Trebuchet MS" w:eastAsia="Times New Roman" w:hAnsi="Trebuchet MS" w:cs="Arial"/>
          <w:b/>
          <w:bCs/>
          <w:iCs/>
          <w:noProof/>
        </w:rPr>
        <w:t>:</w:t>
      </w:r>
    </w:p>
    <w:p w14:paraId="6DABFC2A" w14:textId="4365928F" w:rsidR="00AB4101" w:rsidRPr="000652AC" w:rsidRDefault="00AB4101" w:rsidP="0074387B">
      <w:pPr>
        <w:pStyle w:val="ListParagraph"/>
        <w:spacing w:before="100" w:after="100"/>
        <w:ind w:left="0"/>
        <w:contextualSpacing w:val="0"/>
        <w:jc w:val="both"/>
        <w:rPr>
          <w:rFonts w:ascii="Trebuchet MS" w:eastAsia="Times New Roman" w:hAnsi="Trebuchet MS" w:cs="Arial"/>
          <w:b/>
          <w:bCs/>
          <w:iCs/>
          <w:noProof/>
        </w:rPr>
      </w:pPr>
      <w:r w:rsidRPr="004B4D5E">
        <w:rPr>
          <w:rFonts w:ascii="Trebuchet MS" w:eastAsia="Times New Roman" w:hAnsi="Trebuchet MS" w:cs="Arial"/>
          <w:iCs/>
          <w:noProof/>
        </w:rPr>
        <w:t xml:space="preserve">(2) Asociaţia este structura de colaborare şi cooperare intercomunitară a unităţilor administrativ-teritoriale membre, constituită şi organizată în baza prevederilor Ordonanţei Guvernului nr.26/2000 cu privire la asociaţii şi fundaţii, cu modificările şi completările ulterioare, ale Legii administrației publice locale nr.215/2001, republicată, cu modificările şi completările </w:t>
      </w:r>
      <w:r w:rsidR="004B4D5E" w:rsidRPr="004B4D5E">
        <w:rPr>
          <w:rFonts w:ascii="Trebuchet MS" w:eastAsia="Times New Roman" w:hAnsi="Trebuchet MS" w:cs="Arial"/>
          <w:iCs/>
          <w:noProof/>
        </w:rPr>
        <w:t xml:space="preserve">ulterioare </w:t>
      </w:r>
      <w:r w:rsidR="00833A0C">
        <w:rPr>
          <w:rFonts w:ascii="Trebuchet MS" w:eastAsia="Times New Roman" w:hAnsi="Trebuchet MS" w:cs="Arial"/>
          <w:iCs/>
          <w:noProof/>
        </w:rPr>
        <w:t>(</w:t>
      </w:r>
      <w:r w:rsidR="004B4D5E" w:rsidRPr="004B4D5E">
        <w:rPr>
          <w:rFonts w:ascii="Trebuchet MS" w:eastAsia="Times New Roman" w:hAnsi="Trebuchet MS" w:cs="Arial"/>
          <w:iCs/>
          <w:noProof/>
        </w:rPr>
        <w:t>în vigoare la data constituirii</w:t>
      </w:r>
      <w:r w:rsidR="00833A0C">
        <w:rPr>
          <w:rFonts w:ascii="Trebuchet MS" w:eastAsia="Times New Roman" w:hAnsi="Trebuchet MS" w:cs="Arial"/>
          <w:iCs/>
          <w:noProof/>
        </w:rPr>
        <w:t>)</w:t>
      </w:r>
      <w:r w:rsidRPr="004B4D5E">
        <w:rPr>
          <w:rFonts w:ascii="Trebuchet MS" w:eastAsia="Times New Roman" w:hAnsi="Trebuchet MS" w:cs="Arial"/>
          <w:iCs/>
          <w:noProof/>
        </w:rPr>
        <w:t>, ale Legii nr.51/2006 privind serviciile comunitare de utilităţi publice, cu modificările şi completările ulterioare, ale Legii serviciilor de salubrizare a localităţilor nr.101/2006, republicată, cu modificările şi completările ulterioare, ale HGR nr.855/2008 pentru aprobarea statutului-cadru al asociaţiilor de dezvoltare intercomunitară cu obiect de activitate serviciile comunitare de utilităţi publice, cu modificările și completările ulterioare, ale Ordonanței de urgență a Guvernului nr.57/2019 privind Codul administrativ, cu modificările şi completările ulterioare, precum şi ale Ordonanței de urgență a Guvernului nr.92/2021 privind regimul deșeurilor.</w:t>
      </w:r>
    </w:p>
    <w:p w14:paraId="79F5C134" w14:textId="77777777" w:rsidR="00AB4101" w:rsidRPr="000652AC" w:rsidRDefault="00AB4101" w:rsidP="0074387B">
      <w:pPr>
        <w:pStyle w:val="ListParagraph"/>
        <w:spacing w:before="100" w:after="100"/>
        <w:ind w:left="0" w:firstLine="284"/>
        <w:contextualSpacing w:val="0"/>
        <w:jc w:val="both"/>
        <w:rPr>
          <w:rFonts w:ascii="Trebuchet MS" w:eastAsia="Times New Roman" w:hAnsi="Trebuchet MS" w:cs="Arial"/>
          <w:b/>
          <w:bCs/>
          <w:iCs/>
          <w:noProof/>
        </w:rPr>
      </w:pPr>
    </w:p>
    <w:p w14:paraId="6401E219" w14:textId="77777777" w:rsidR="00581DDE" w:rsidRPr="000652AC" w:rsidRDefault="00FF57D6" w:rsidP="0074387B">
      <w:pPr>
        <w:pStyle w:val="ListParagraph"/>
        <w:numPr>
          <w:ilvl w:val="0"/>
          <w:numId w:val="2"/>
        </w:numPr>
        <w:spacing w:before="100" w:after="100"/>
        <w:ind w:left="0" w:firstLine="284"/>
        <w:contextualSpacing w:val="0"/>
        <w:jc w:val="both"/>
        <w:rPr>
          <w:rFonts w:ascii="Trebuchet MS" w:eastAsia="Times New Roman" w:hAnsi="Trebuchet MS" w:cs="Arial"/>
          <w:b/>
          <w:bCs/>
          <w:iCs/>
          <w:noProof/>
        </w:rPr>
      </w:pPr>
      <w:r w:rsidRPr="000652AC">
        <w:rPr>
          <w:rFonts w:ascii="Trebuchet MS" w:eastAsia="Times New Roman" w:hAnsi="Trebuchet MS" w:cs="Arial"/>
          <w:b/>
          <w:bCs/>
          <w:iCs/>
          <w:noProof/>
        </w:rPr>
        <w:t>Art.</w:t>
      </w:r>
      <w:r w:rsidR="007D6873" w:rsidRPr="000652AC">
        <w:rPr>
          <w:rFonts w:ascii="Trebuchet MS" w:eastAsia="Times New Roman" w:hAnsi="Trebuchet MS" w:cs="Arial"/>
          <w:b/>
          <w:bCs/>
          <w:iCs/>
          <w:noProof/>
        </w:rPr>
        <w:t>1 alin.</w:t>
      </w:r>
      <w:r w:rsidR="006B4310" w:rsidRPr="000652AC">
        <w:rPr>
          <w:rFonts w:ascii="Trebuchet MS" w:eastAsia="Times New Roman" w:hAnsi="Trebuchet MS" w:cs="Arial"/>
          <w:b/>
          <w:bCs/>
          <w:iCs/>
          <w:noProof/>
        </w:rPr>
        <w:t>(6)</w:t>
      </w:r>
      <w:bookmarkStart w:id="1" w:name="_Hlk62566846"/>
      <w:r w:rsidR="00B000C9" w:rsidRPr="000652AC">
        <w:rPr>
          <w:rFonts w:ascii="Trebuchet MS" w:eastAsia="Times New Roman" w:hAnsi="Trebuchet MS" w:cs="Arial"/>
          <w:b/>
          <w:bCs/>
          <w:iCs/>
          <w:noProof/>
        </w:rPr>
        <w:t xml:space="preserve"> </w:t>
      </w:r>
      <w:r w:rsidR="00D97A1B" w:rsidRPr="000652AC">
        <w:rPr>
          <w:rFonts w:ascii="Trebuchet MS" w:eastAsia="Times New Roman" w:hAnsi="Trebuchet MS" w:cs="Arial"/>
          <w:b/>
          <w:bCs/>
          <w:iCs/>
          <w:noProof/>
        </w:rPr>
        <w:t>se modifică</w:t>
      </w:r>
      <w:r w:rsidR="00581DDE" w:rsidRPr="000652AC">
        <w:rPr>
          <w:rFonts w:ascii="Trebuchet MS" w:eastAsia="Times New Roman" w:hAnsi="Trebuchet MS" w:cs="Arial"/>
          <w:b/>
          <w:bCs/>
          <w:iCs/>
          <w:noProof/>
        </w:rPr>
        <w:t xml:space="preserve"> și va avea următorul conținut:</w:t>
      </w:r>
      <w:bookmarkEnd w:id="1"/>
    </w:p>
    <w:p w14:paraId="374BBCD0" w14:textId="77777777" w:rsidR="00C4115B" w:rsidRPr="000652AC" w:rsidRDefault="006B4310"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lastRenderedPageBreak/>
        <w:t>(6) Asociaţia are calitatea de autorit</w:t>
      </w:r>
      <w:r w:rsidR="00FF57D6" w:rsidRPr="000652AC">
        <w:rPr>
          <w:rFonts w:ascii="Trebuchet MS" w:eastAsia="Times New Roman" w:hAnsi="Trebuchet MS" w:cs="Arial"/>
          <w:iCs/>
          <w:noProof/>
        </w:rPr>
        <w:t>ate contractantă în sensul art.</w:t>
      </w:r>
      <w:r w:rsidRPr="000652AC">
        <w:rPr>
          <w:rFonts w:ascii="Trebuchet MS" w:eastAsia="Times New Roman" w:hAnsi="Trebuchet MS" w:cs="Arial"/>
          <w:iCs/>
          <w:noProof/>
        </w:rPr>
        <w:t xml:space="preserve">4 </w:t>
      </w:r>
      <w:r w:rsidR="00FF57D6" w:rsidRPr="000652AC">
        <w:rPr>
          <w:rFonts w:ascii="Trebuchet MS" w:eastAsia="Times New Roman" w:hAnsi="Trebuchet MS" w:cs="Arial"/>
          <w:iCs/>
          <w:noProof/>
        </w:rPr>
        <w:t>alin.(1) lit.</w:t>
      </w:r>
      <w:r w:rsidR="00E4359F" w:rsidRPr="000652AC">
        <w:rPr>
          <w:rFonts w:ascii="Trebuchet MS" w:eastAsia="Times New Roman" w:hAnsi="Trebuchet MS" w:cs="Arial"/>
          <w:iCs/>
          <w:noProof/>
        </w:rPr>
        <w:t>„c”</w:t>
      </w:r>
      <w:r w:rsidR="00FF57D6" w:rsidRPr="000652AC">
        <w:rPr>
          <w:rFonts w:ascii="Trebuchet MS" w:eastAsia="Times New Roman" w:hAnsi="Trebuchet MS" w:cs="Arial"/>
          <w:iCs/>
          <w:noProof/>
        </w:rPr>
        <w:t xml:space="preserve"> din Legea nr.</w:t>
      </w:r>
      <w:r w:rsidRPr="000652AC">
        <w:rPr>
          <w:rFonts w:ascii="Trebuchet MS" w:eastAsia="Times New Roman" w:hAnsi="Trebuchet MS" w:cs="Arial"/>
          <w:iCs/>
          <w:noProof/>
        </w:rPr>
        <w:t>98/2016 privind achizițiile publice, cu modificările și completările ulterioare.</w:t>
      </w:r>
    </w:p>
    <w:p w14:paraId="6F974855" w14:textId="77777777" w:rsidR="006B4310" w:rsidRPr="000652AC" w:rsidRDefault="006B4310" w:rsidP="0074387B">
      <w:pPr>
        <w:spacing w:before="100" w:after="100"/>
        <w:ind w:firstLine="284"/>
        <w:jc w:val="both"/>
        <w:rPr>
          <w:rFonts w:ascii="Trebuchet MS" w:eastAsia="Times New Roman" w:hAnsi="Trebuchet MS" w:cs="Arial"/>
          <w:noProof/>
        </w:rPr>
      </w:pPr>
    </w:p>
    <w:p w14:paraId="19BEDDBE" w14:textId="77777777" w:rsidR="00581DDE" w:rsidRPr="000652AC" w:rsidRDefault="006803FE"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La a</w:t>
      </w:r>
      <w:r w:rsidR="007D6873" w:rsidRPr="000652AC">
        <w:rPr>
          <w:rFonts w:ascii="Trebuchet MS" w:eastAsia="Times New Roman" w:hAnsi="Trebuchet MS" w:cs="Arial"/>
          <w:b/>
          <w:bCs/>
          <w:iCs/>
          <w:noProof/>
        </w:rPr>
        <w:t>rt.</w:t>
      </w:r>
      <w:r w:rsidR="003D2E42" w:rsidRPr="000652AC">
        <w:rPr>
          <w:rFonts w:ascii="Trebuchet MS" w:eastAsia="Times New Roman" w:hAnsi="Trebuchet MS" w:cs="Arial"/>
          <w:b/>
          <w:bCs/>
          <w:iCs/>
          <w:noProof/>
        </w:rPr>
        <w:t>2</w:t>
      </w:r>
      <w:r w:rsidR="007D6873" w:rsidRPr="000652AC">
        <w:rPr>
          <w:rFonts w:ascii="Trebuchet MS" w:eastAsia="Times New Roman" w:hAnsi="Trebuchet MS" w:cs="Arial"/>
          <w:b/>
          <w:bCs/>
          <w:iCs/>
          <w:noProof/>
        </w:rPr>
        <w:t xml:space="preserve"> alin.</w:t>
      </w:r>
      <w:r w:rsidR="00917F1F" w:rsidRPr="000652AC">
        <w:rPr>
          <w:rFonts w:ascii="Trebuchet MS" w:eastAsia="Times New Roman" w:hAnsi="Trebuchet MS" w:cs="Arial"/>
          <w:b/>
          <w:bCs/>
          <w:iCs/>
          <w:noProof/>
        </w:rPr>
        <w:t>(1)</w:t>
      </w:r>
      <w:r w:rsidR="00581DDE" w:rsidRPr="000652AC">
        <w:rPr>
          <w:rFonts w:ascii="Trebuchet MS" w:eastAsia="Times New Roman" w:hAnsi="Trebuchet MS" w:cs="Arial"/>
          <w:b/>
          <w:bCs/>
          <w:iCs/>
          <w:noProof/>
        </w:rPr>
        <w:t xml:space="preserve"> se </w:t>
      </w:r>
      <w:r w:rsidR="00E470B5" w:rsidRPr="000652AC">
        <w:rPr>
          <w:rFonts w:ascii="Trebuchet MS" w:eastAsia="Times New Roman" w:hAnsi="Trebuchet MS" w:cs="Arial"/>
          <w:b/>
          <w:bCs/>
          <w:iCs/>
          <w:noProof/>
        </w:rPr>
        <w:t>modifică</w:t>
      </w:r>
      <w:r w:rsidR="003D2E42" w:rsidRPr="000652AC">
        <w:rPr>
          <w:rFonts w:ascii="Trebuchet MS" w:eastAsia="Times New Roman" w:hAnsi="Trebuchet MS" w:cs="Arial"/>
          <w:b/>
          <w:bCs/>
          <w:iCs/>
          <w:noProof/>
        </w:rPr>
        <w:t xml:space="preserve"> și va avea următorul conținut:</w:t>
      </w:r>
    </w:p>
    <w:p w14:paraId="4A4D750D" w14:textId="77777777" w:rsidR="003D2E42" w:rsidRPr="000652AC" w:rsidRDefault="003D2E42"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(1) Asociaţia are sediul în municipiul Târgu Mureș, str. Primăriei, nr. 2, judeţul Mureş, CIF 24219033.</w:t>
      </w:r>
    </w:p>
    <w:p w14:paraId="189041F3" w14:textId="77777777" w:rsidR="008715BE" w:rsidRPr="000652AC" w:rsidRDefault="008715BE" w:rsidP="0074387B">
      <w:pPr>
        <w:spacing w:before="100" w:after="100"/>
        <w:ind w:firstLine="284"/>
        <w:jc w:val="both"/>
        <w:rPr>
          <w:rFonts w:ascii="Trebuchet MS" w:eastAsia="Times New Roman" w:hAnsi="Trebuchet MS" w:cs="Arial"/>
          <w:iCs/>
          <w:noProof/>
        </w:rPr>
      </w:pPr>
    </w:p>
    <w:p w14:paraId="33FBEACF" w14:textId="579174B5" w:rsidR="00A767D0" w:rsidRPr="004B4D5E" w:rsidRDefault="007D6873" w:rsidP="0074387B">
      <w:pPr>
        <w:numPr>
          <w:ilvl w:val="0"/>
          <w:numId w:val="2"/>
        </w:numPr>
        <w:spacing w:before="100" w:after="100"/>
        <w:ind w:left="0" w:firstLine="284"/>
        <w:jc w:val="both"/>
        <w:rPr>
          <w:rFonts w:ascii="Trebuchet MS" w:eastAsia="Times New Roman" w:hAnsi="Trebuchet MS" w:cs="Arial"/>
          <w:b/>
          <w:bCs/>
          <w:iCs/>
          <w:noProof/>
        </w:rPr>
      </w:pPr>
      <w:bookmarkStart w:id="2" w:name="_Hlk156469298"/>
      <w:r w:rsidRPr="004B4D5E">
        <w:rPr>
          <w:rFonts w:ascii="Trebuchet MS" w:eastAsia="Times New Roman" w:hAnsi="Trebuchet MS" w:cstheme="minorHAnsi"/>
          <w:b/>
          <w:bCs/>
          <w:iCs/>
        </w:rPr>
        <w:t>La art.</w:t>
      </w:r>
      <w:r w:rsidR="00380A12" w:rsidRPr="004B4D5E">
        <w:rPr>
          <w:rFonts w:ascii="Trebuchet MS" w:eastAsia="Times New Roman" w:hAnsi="Trebuchet MS" w:cstheme="minorHAnsi"/>
          <w:b/>
          <w:bCs/>
          <w:iCs/>
        </w:rPr>
        <w:t>4</w:t>
      </w:r>
      <w:r w:rsidR="00F43464">
        <w:rPr>
          <w:rFonts w:ascii="Trebuchet MS" w:eastAsia="Times New Roman" w:hAnsi="Trebuchet MS" w:cstheme="minorHAnsi"/>
          <w:b/>
          <w:bCs/>
          <w:iCs/>
        </w:rPr>
        <w:t xml:space="preserve"> </w:t>
      </w:r>
      <w:r w:rsidR="00380A12" w:rsidRPr="004B4D5E">
        <w:rPr>
          <w:rFonts w:ascii="Trebuchet MS" w:eastAsia="Times New Roman" w:hAnsi="Trebuchet MS" w:cstheme="minorHAnsi"/>
          <w:b/>
          <w:bCs/>
          <w:iCs/>
        </w:rPr>
        <w:t>a</w:t>
      </w:r>
      <w:r w:rsidRPr="004B4D5E">
        <w:rPr>
          <w:rFonts w:ascii="Trebuchet MS" w:eastAsia="Times New Roman" w:hAnsi="Trebuchet MS" w:cstheme="minorHAnsi"/>
          <w:b/>
          <w:bCs/>
          <w:iCs/>
        </w:rPr>
        <w:t>lin.</w:t>
      </w:r>
      <w:r w:rsidR="00E12B75" w:rsidRPr="004B4D5E">
        <w:rPr>
          <w:rFonts w:ascii="Trebuchet MS" w:eastAsia="Times New Roman" w:hAnsi="Trebuchet MS" w:cstheme="minorHAnsi"/>
          <w:b/>
          <w:bCs/>
          <w:iCs/>
        </w:rPr>
        <w:t xml:space="preserve">(3) </w:t>
      </w:r>
      <w:r w:rsidR="00F43464" w:rsidRPr="00F43464">
        <w:rPr>
          <w:rFonts w:ascii="Trebuchet MS" w:eastAsia="Times New Roman" w:hAnsi="Trebuchet MS" w:cstheme="minorHAnsi"/>
          <w:b/>
          <w:bCs/>
          <w:iCs/>
        </w:rPr>
        <w:t xml:space="preserve">se modifică și va avea următorul </w:t>
      </w:r>
      <w:r w:rsidR="00380A12" w:rsidRPr="004B4D5E">
        <w:rPr>
          <w:rFonts w:ascii="Trebuchet MS" w:eastAsia="Times New Roman" w:hAnsi="Trebuchet MS" w:cstheme="minorHAnsi"/>
          <w:b/>
          <w:bCs/>
          <w:iCs/>
        </w:rPr>
        <w:t>conținut:</w:t>
      </w:r>
    </w:p>
    <w:bookmarkEnd w:id="2"/>
    <w:p w14:paraId="2D1CF7E2" w14:textId="7D5599E9" w:rsidR="00625D13" w:rsidRDefault="00625D13" w:rsidP="0074387B">
      <w:pPr>
        <w:pStyle w:val="ListParagraph"/>
        <w:spacing w:before="100" w:after="100"/>
        <w:ind w:left="0"/>
        <w:contextualSpacing w:val="0"/>
        <w:jc w:val="both"/>
        <w:rPr>
          <w:rFonts w:ascii="Trebuchet MS" w:eastAsia="Times New Roman" w:hAnsi="Trebuchet MS" w:cs="Arial"/>
          <w:iCs/>
          <w:noProof/>
        </w:rPr>
      </w:pPr>
      <w:r w:rsidRPr="00625D13">
        <w:rPr>
          <w:rFonts w:ascii="Trebuchet MS" w:eastAsia="Times New Roman" w:hAnsi="Trebuchet MS" w:cs="Arial"/>
          <w:iCs/>
          <w:noProof/>
        </w:rPr>
        <w:t>(3)</w:t>
      </w:r>
      <w:r w:rsidRPr="00625D13">
        <w:t xml:space="preserve"> </w:t>
      </w:r>
      <w:r w:rsidRPr="00625D13">
        <w:rPr>
          <w:rFonts w:ascii="Trebuchet MS" w:eastAsia="Times New Roman" w:hAnsi="Trebuchet MS" w:cs="Arial"/>
          <w:iCs/>
          <w:noProof/>
        </w:rPr>
        <w:t xml:space="preserve">Asociaţii declară că interesul comun ce stă la baza </w:t>
      </w:r>
      <w:r>
        <w:rPr>
          <w:rFonts w:ascii="Trebuchet MS" w:eastAsia="Times New Roman" w:hAnsi="Trebuchet MS" w:cs="Arial"/>
          <w:iCs/>
          <w:noProof/>
        </w:rPr>
        <w:t>asocierii</w:t>
      </w:r>
      <w:r w:rsidRPr="00625D13">
        <w:rPr>
          <w:rFonts w:ascii="Trebuchet MS" w:eastAsia="Times New Roman" w:hAnsi="Trebuchet MS" w:cs="Arial"/>
          <w:iCs/>
          <w:noProof/>
        </w:rPr>
        <w:t xml:space="preserve"> este interesul general al locuitorilor de pe raza unităţilor administrativ-teritoriale membre pentru îmbunătăţirea calităţii Serviciilor, în condiţiile unor tarife şi/sau taxe care să respecte limitele de suportabilitate ale populaţiei şi principiul "poluatorul plăteşte", atingerea şi respectarea standardelor europene privind protecţia mediului, precum şi creşterea capacităţii de atragere a fondurilor pentru finanţarea investiţiilor necesare în infrastructura tehnico-edilitară aferentă Serviciilor.</w:t>
      </w:r>
    </w:p>
    <w:p w14:paraId="5879F5E0" w14:textId="77777777" w:rsidR="006234E9" w:rsidRPr="000652AC" w:rsidRDefault="006234E9" w:rsidP="0074387B">
      <w:pPr>
        <w:spacing w:before="100" w:after="100"/>
        <w:ind w:firstLine="284"/>
        <w:jc w:val="both"/>
        <w:rPr>
          <w:rFonts w:ascii="Trebuchet MS" w:eastAsia="Times New Roman" w:hAnsi="Trebuchet MS" w:cs="Arial"/>
          <w:noProof/>
        </w:rPr>
      </w:pPr>
    </w:p>
    <w:p w14:paraId="4FC8E2DD" w14:textId="52CB647C" w:rsidR="00F43464" w:rsidRPr="00F43464" w:rsidRDefault="00F43464" w:rsidP="0074387B">
      <w:pPr>
        <w:numPr>
          <w:ilvl w:val="0"/>
          <w:numId w:val="2"/>
        </w:numPr>
        <w:spacing w:before="100" w:after="100"/>
        <w:ind w:left="0" w:firstLine="270"/>
        <w:jc w:val="both"/>
        <w:rPr>
          <w:rFonts w:ascii="Trebuchet MS" w:eastAsia="Times New Roman" w:hAnsi="Trebuchet MS" w:cs="Arial"/>
          <w:b/>
          <w:bCs/>
          <w:iCs/>
          <w:noProof/>
        </w:rPr>
      </w:pPr>
      <w:bookmarkStart w:id="3" w:name="_Hlk62569194"/>
      <w:r w:rsidRPr="004B4D5E">
        <w:rPr>
          <w:rFonts w:ascii="Trebuchet MS" w:eastAsia="Times New Roman" w:hAnsi="Trebuchet MS" w:cstheme="minorHAnsi"/>
          <w:b/>
          <w:bCs/>
          <w:iCs/>
        </w:rPr>
        <w:t>La art.4 după alin.(3) se introduc două noi alineate, alin.(4) și (5), având următorul conținut:</w:t>
      </w:r>
    </w:p>
    <w:p w14:paraId="745D7B79" w14:textId="77777777" w:rsidR="00F43464" w:rsidRPr="00F43464" w:rsidRDefault="00F43464" w:rsidP="0074387B">
      <w:pPr>
        <w:spacing w:before="100" w:after="100"/>
        <w:jc w:val="both"/>
        <w:rPr>
          <w:rFonts w:ascii="Trebuchet MS" w:eastAsia="Times New Roman" w:hAnsi="Trebuchet MS" w:cs="Arial"/>
          <w:iCs/>
          <w:noProof/>
        </w:rPr>
      </w:pPr>
      <w:r w:rsidRPr="00F43464">
        <w:rPr>
          <w:rFonts w:ascii="Trebuchet MS" w:eastAsia="Times New Roman" w:hAnsi="Trebuchet MS" w:cs="Arial"/>
          <w:iCs/>
          <w:noProof/>
        </w:rPr>
        <w:t>(4) Asociația va delega, în numele și pe seama unităților administrativ-teritoriale membre, gestiunea Serviciilor de salubrizare pentru activitățile de colectare, transport, transfer, sortare, tratare și depozitare a deșeurilor municipale.</w:t>
      </w:r>
    </w:p>
    <w:p w14:paraId="3759D747" w14:textId="75E65E00" w:rsidR="00F43464" w:rsidRDefault="00F43464" w:rsidP="0074387B">
      <w:pPr>
        <w:spacing w:before="100" w:after="100"/>
        <w:jc w:val="both"/>
        <w:rPr>
          <w:rFonts w:ascii="Trebuchet MS" w:eastAsia="Times New Roman" w:hAnsi="Trebuchet MS" w:cs="Arial"/>
          <w:iCs/>
          <w:noProof/>
        </w:rPr>
      </w:pPr>
      <w:r w:rsidRPr="00F43464">
        <w:rPr>
          <w:rFonts w:ascii="Trebuchet MS" w:eastAsia="Times New Roman" w:hAnsi="Trebuchet MS" w:cs="Arial"/>
          <w:iCs/>
          <w:noProof/>
        </w:rPr>
        <w:t>(5) Modalitatea de gestiune a serviciilor de salubrizare va fi aleasă în baza unor studii de oportunitate/fundamentare dintre modalitățile de gestiune prevăzute de art.12 din Legea nr.101/2006 a serviciului de salubrizare a localităților, republicată, cu modificările și completările ulterioare.</w:t>
      </w:r>
    </w:p>
    <w:p w14:paraId="7AE6FD9C" w14:textId="77777777" w:rsidR="00F43464" w:rsidRPr="00F43464" w:rsidRDefault="00F43464" w:rsidP="0074387B">
      <w:pPr>
        <w:spacing w:before="100" w:after="100"/>
        <w:ind w:left="270"/>
        <w:jc w:val="both"/>
        <w:rPr>
          <w:rFonts w:ascii="Trebuchet MS" w:eastAsia="Times New Roman" w:hAnsi="Trebuchet MS" w:cs="Arial"/>
          <w:iCs/>
          <w:noProof/>
        </w:rPr>
      </w:pPr>
    </w:p>
    <w:p w14:paraId="59DA6F23" w14:textId="197C4752" w:rsidR="00A767D0" w:rsidRPr="000652AC" w:rsidRDefault="00E12B75" w:rsidP="0074387B">
      <w:pPr>
        <w:pStyle w:val="ListParagraph"/>
        <w:numPr>
          <w:ilvl w:val="0"/>
          <w:numId w:val="2"/>
        </w:numPr>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b/>
          <w:bCs/>
          <w:iCs/>
          <w:noProof/>
        </w:rPr>
        <w:t>Art.</w:t>
      </w:r>
      <w:r w:rsidR="00A767D0" w:rsidRPr="000652AC">
        <w:rPr>
          <w:rFonts w:ascii="Trebuchet MS" w:eastAsia="Times New Roman" w:hAnsi="Trebuchet MS" w:cs="Arial"/>
          <w:b/>
          <w:bCs/>
          <w:iCs/>
          <w:noProof/>
        </w:rPr>
        <w:t xml:space="preserve">5 </w:t>
      </w:r>
      <w:r w:rsidR="00846B3E" w:rsidRPr="000652AC">
        <w:rPr>
          <w:rFonts w:ascii="Trebuchet MS" w:eastAsia="Times New Roman" w:hAnsi="Trebuchet MS" w:cs="Arial"/>
          <w:b/>
          <w:bCs/>
          <w:iCs/>
          <w:noProof/>
        </w:rPr>
        <w:t>se modifică și va</w:t>
      </w:r>
      <w:r w:rsidR="00A767D0" w:rsidRPr="000652AC">
        <w:rPr>
          <w:rFonts w:ascii="Trebuchet MS" w:eastAsia="Times New Roman" w:hAnsi="Trebuchet MS" w:cs="Arial"/>
          <w:b/>
          <w:bCs/>
          <w:iCs/>
          <w:noProof/>
        </w:rPr>
        <w:t xml:space="preserve"> avea următorul conținut:</w:t>
      </w:r>
    </w:p>
    <w:p w14:paraId="2BE6669C" w14:textId="77777777" w:rsidR="00DB4278" w:rsidRPr="000652AC" w:rsidRDefault="00DB4278" w:rsidP="0074387B">
      <w:pPr>
        <w:pStyle w:val="ListParagraph"/>
        <w:spacing w:before="100" w:after="100"/>
        <w:ind w:left="0"/>
        <w:contextualSpacing w:val="0"/>
        <w:jc w:val="both"/>
        <w:rPr>
          <w:rFonts w:ascii="Trebuchet MS" w:eastAsia="Times New Roman" w:hAnsi="Trebuchet MS" w:cs="Arial"/>
          <w:iCs/>
          <w:noProof/>
        </w:rPr>
      </w:pPr>
      <w:r w:rsidRPr="000652AC">
        <w:rPr>
          <w:rFonts w:ascii="Trebuchet MS" w:eastAsia="Times New Roman" w:hAnsi="Trebuchet MS" w:cs="Arial"/>
          <w:iCs/>
          <w:noProof/>
        </w:rPr>
        <w:t>Art.5. În vederea realizării scopului, Aso</w:t>
      </w:r>
      <w:r w:rsidR="009226C7" w:rsidRPr="000652AC">
        <w:rPr>
          <w:rFonts w:ascii="Trebuchet MS" w:eastAsia="Times New Roman" w:hAnsi="Trebuchet MS" w:cs="Arial"/>
          <w:iCs/>
          <w:noProof/>
        </w:rPr>
        <w:t xml:space="preserve">ciaţia îşi propune următoarele </w:t>
      </w:r>
      <w:r w:rsidRPr="000652AC">
        <w:rPr>
          <w:rFonts w:ascii="Trebuchet MS" w:eastAsia="Times New Roman" w:hAnsi="Trebuchet MS" w:cs="Arial"/>
          <w:iCs/>
          <w:noProof/>
        </w:rPr>
        <w:t>obiective şi are următoarele atribuţii:</w:t>
      </w:r>
    </w:p>
    <w:p w14:paraId="40FB40CB" w14:textId="48CD4C08" w:rsidR="004F5937" w:rsidRPr="000652AC" w:rsidRDefault="00DB4278"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a</w:t>
      </w:r>
      <w:r w:rsidRPr="00625D13">
        <w:rPr>
          <w:rFonts w:ascii="Trebuchet MS" w:eastAsia="Times New Roman" w:hAnsi="Trebuchet MS" w:cs="Arial"/>
          <w:iCs/>
          <w:noProof/>
        </w:rPr>
        <w:t xml:space="preserve">) implementarea </w:t>
      </w:r>
      <w:r w:rsidR="00A912CF" w:rsidRPr="00016D11">
        <w:rPr>
          <w:rFonts w:ascii="Trebuchet MS" w:eastAsia="Times New Roman" w:hAnsi="Trebuchet MS" w:cs="Arial"/>
          <w:iCs/>
          <w:noProof/>
        </w:rPr>
        <w:t>SMIDS</w:t>
      </w:r>
      <w:r w:rsidRPr="00016D11">
        <w:rPr>
          <w:rFonts w:ascii="Trebuchet MS" w:eastAsia="Times New Roman" w:hAnsi="Trebuchet MS" w:cs="Arial"/>
          <w:iCs/>
          <w:noProof/>
        </w:rPr>
        <w:t xml:space="preserve"> prin înfiinţarea, organizarea, gestionarea</w:t>
      </w:r>
      <w:r w:rsidRPr="000652AC">
        <w:rPr>
          <w:rFonts w:ascii="Trebuchet MS" w:eastAsia="Times New Roman" w:hAnsi="Trebuchet MS" w:cs="Arial"/>
          <w:iCs/>
          <w:noProof/>
        </w:rPr>
        <w:t xml:space="preserve"> şi exploatarea în interes comun a Serviciilor, inclusiv delegarea gestiunii acestora pe baza condiţiilor contractuale de delegare, a procedurilor de achiziţie publică către diferiţi operatori conform legislaţiei în vigoare;</w:t>
      </w:r>
    </w:p>
    <w:p w14:paraId="01F18896" w14:textId="77777777" w:rsidR="004F5937" w:rsidRPr="000652AC" w:rsidRDefault="00DB4278"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b) promovarea şi implementarea în comun a unor programe de înfiinţare, eficientizare şi/sau dezvoltare a serviciilor publice comunitare de salubrizare a localităţilor;</w:t>
      </w:r>
    </w:p>
    <w:p w14:paraId="2A1197FE" w14:textId="77777777" w:rsidR="004F5937" w:rsidRPr="000652AC" w:rsidRDefault="00DB4278"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c) asigurarea furnizării/prestării pe raza unităţilor administrativ-teritoriale asociate serviciilor publice comunitare de salubrizare a localităţilor, în condiţii de eficienţă şi eficacitate;</w:t>
      </w:r>
    </w:p>
    <w:p w14:paraId="0000B948" w14:textId="77777777" w:rsidR="004F5937" w:rsidRPr="000652AC" w:rsidRDefault="00DB4278"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d) promovarea, finanţarea şi implementarea în comun a unor programe de investiţii pentru înfiinţarea, reabilitarea, dezvoltarea şi/sau, după caz, modernizarea sistemelor de utilităţi publice aferente serviciilor publice comunitare de salubrizare a localităţilor, inclusiv cu asistenţa financiară nerambursabilă din partea Uniunii Europene prin programele operaţionale sectoriale;</w:t>
      </w:r>
    </w:p>
    <w:p w14:paraId="36D0A6A5" w14:textId="77777777" w:rsidR="004F5937" w:rsidRPr="000652AC" w:rsidRDefault="00DB4278"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lastRenderedPageBreak/>
        <w:t>e) dezvoltarea</w:t>
      </w:r>
      <w:r w:rsidR="000652AC">
        <w:rPr>
          <w:rFonts w:ascii="Trebuchet MS" w:eastAsia="Times New Roman" w:hAnsi="Trebuchet MS" w:cs="Arial"/>
          <w:iCs/>
          <w:noProof/>
        </w:rPr>
        <w:t xml:space="preserve"> </w:t>
      </w:r>
      <w:r w:rsidRPr="000652AC">
        <w:rPr>
          <w:rFonts w:ascii="Trebuchet MS" w:eastAsia="Times New Roman" w:hAnsi="Trebuchet MS" w:cs="Arial"/>
          <w:iCs/>
          <w:noProof/>
        </w:rPr>
        <w:t>capacităţii</w:t>
      </w:r>
      <w:r w:rsidR="000652AC">
        <w:rPr>
          <w:rFonts w:ascii="Trebuchet MS" w:eastAsia="Times New Roman" w:hAnsi="Trebuchet MS" w:cs="Arial"/>
          <w:iCs/>
          <w:noProof/>
        </w:rPr>
        <w:t xml:space="preserve"> </w:t>
      </w:r>
      <w:r w:rsidRPr="000652AC">
        <w:rPr>
          <w:rFonts w:ascii="Trebuchet MS" w:eastAsia="Times New Roman" w:hAnsi="Trebuchet MS" w:cs="Arial"/>
          <w:iCs/>
          <w:noProof/>
        </w:rPr>
        <w:t>instituţionale</w:t>
      </w:r>
      <w:r w:rsidR="000652AC">
        <w:rPr>
          <w:rFonts w:ascii="Trebuchet MS" w:eastAsia="Times New Roman" w:hAnsi="Trebuchet MS" w:cs="Arial"/>
          <w:iCs/>
          <w:noProof/>
        </w:rPr>
        <w:t xml:space="preserve"> </w:t>
      </w:r>
      <w:r w:rsidRPr="000652AC">
        <w:rPr>
          <w:rFonts w:ascii="Trebuchet MS" w:eastAsia="Times New Roman" w:hAnsi="Trebuchet MS" w:cs="Arial"/>
          <w:iCs/>
          <w:noProof/>
        </w:rPr>
        <w:t>şi</w:t>
      </w:r>
      <w:r w:rsidR="000652AC">
        <w:rPr>
          <w:rFonts w:ascii="Trebuchet MS" w:eastAsia="Times New Roman" w:hAnsi="Trebuchet MS" w:cs="Arial"/>
          <w:iCs/>
          <w:noProof/>
        </w:rPr>
        <w:t xml:space="preserve"> </w:t>
      </w:r>
      <w:r w:rsidRPr="000652AC">
        <w:rPr>
          <w:rFonts w:ascii="Trebuchet MS" w:eastAsia="Times New Roman" w:hAnsi="Trebuchet MS" w:cs="Arial"/>
          <w:iCs/>
          <w:noProof/>
        </w:rPr>
        <w:t>decizionale</w:t>
      </w:r>
      <w:r w:rsidR="000652AC">
        <w:rPr>
          <w:rFonts w:ascii="Trebuchet MS" w:eastAsia="Times New Roman" w:hAnsi="Trebuchet MS" w:cs="Arial"/>
          <w:iCs/>
          <w:noProof/>
        </w:rPr>
        <w:t xml:space="preserve"> </w:t>
      </w:r>
      <w:r w:rsidRPr="000652AC">
        <w:rPr>
          <w:rFonts w:ascii="Trebuchet MS" w:eastAsia="Times New Roman" w:hAnsi="Trebuchet MS" w:cs="Arial"/>
          <w:iCs/>
          <w:noProof/>
        </w:rPr>
        <w:t>a</w:t>
      </w:r>
      <w:r w:rsidR="000652AC">
        <w:rPr>
          <w:rFonts w:ascii="Trebuchet MS" w:eastAsia="Times New Roman" w:hAnsi="Trebuchet MS" w:cs="Arial"/>
          <w:iCs/>
          <w:noProof/>
        </w:rPr>
        <w:t xml:space="preserve"> </w:t>
      </w:r>
      <w:r w:rsidRPr="000652AC">
        <w:rPr>
          <w:rFonts w:ascii="Trebuchet MS" w:eastAsia="Times New Roman" w:hAnsi="Trebuchet MS" w:cs="Arial"/>
          <w:iCs/>
          <w:noProof/>
        </w:rPr>
        <w:t>autorităţilor</w:t>
      </w:r>
      <w:r w:rsidR="000652AC">
        <w:rPr>
          <w:rFonts w:ascii="Trebuchet MS" w:eastAsia="Times New Roman" w:hAnsi="Trebuchet MS" w:cs="Arial"/>
          <w:iCs/>
          <w:noProof/>
        </w:rPr>
        <w:t xml:space="preserve"> </w:t>
      </w:r>
      <w:r w:rsidRPr="000652AC">
        <w:rPr>
          <w:rFonts w:ascii="Trebuchet MS" w:eastAsia="Times New Roman" w:hAnsi="Trebuchet MS" w:cs="Arial"/>
          <w:iCs/>
          <w:noProof/>
        </w:rPr>
        <w:t>administraţiei</w:t>
      </w:r>
      <w:r w:rsidR="000652AC">
        <w:rPr>
          <w:rFonts w:ascii="Trebuchet MS" w:eastAsia="Times New Roman" w:hAnsi="Trebuchet MS" w:cs="Arial"/>
          <w:iCs/>
          <w:noProof/>
        </w:rPr>
        <w:t xml:space="preserve"> </w:t>
      </w:r>
      <w:r w:rsidRPr="000652AC">
        <w:rPr>
          <w:rFonts w:ascii="Trebuchet MS" w:eastAsia="Times New Roman" w:hAnsi="Trebuchet MS" w:cs="Arial"/>
          <w:iCs/>
          <w:noProof/>
        </w:rPr>
        <w:t>publice locale membre ale Asociaţiei;</w:t>
      </w:r>
    </w:p>
    <w:p w14:paraId="7D95D737" w14:textId="77777777" w:rsidR="004F5937" w:rsidRPr="000652AC" w:rsidRDefault="00163BCF"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 xml:space="preserve">f) </w:t>
      </w:r>
      <w:r w:rsidR="00DB4278" w:rsidRPr="000652AC">
        <w:rPr>
          <w:rFonts w:ascii="Trebuchet MS" w:eastAsia="Times New Roman" w:hAnsi="Trebuchet MS" w:cs="Arial"/>
          <w:iCs/>
          <w:noProof/>
        </w:rPr>
        <w:t>susţinerea</w:t>
      </w:r>
      <w:r w:rsidR="000652AC">
        <w:rPr>
          <w:rFonts w:ascii="Trebuchet MS" w:eastAsia="Times New Roman" w:hAnsi="Trebuchet MS" w:cs="Arial"/>
          <w:iCs/>
          <w:noProof/>
        </w:rPr>
        <w:t xml:space="preserve"> </w:t>
      </w:r>
      <w:r w:rsidR="00DB4278" w:rsidRPr="000652AC">
        <w:rPr>
          <w:rFonts w:ascii="Trebuchet MS" w:eastAsia="Times New Roman" w:hAnsi="Trebuchet MS" w:cs="Arial"/>
          <w:iCs/>
          <w:noProof/>
        </w:rPr>
        <w:t>şi</w:t>
      </w:r>
      <w:r w:rsidR="000652AC">
        <w:rPr>
          <w:rFonts w:ascii="Trebuchet MS" w:eastAsia="Times New Roman" w:hAnsi="Trebuchet MS" w:cs="Arial"/>
          <w:iCs/>
          <w:noProof/>
        </w:rPr>
        <w:t xml:space="preserve"> </w:t>
      </w:r>
      <w:r w:rsidR="00DB4278" w:rsidRPr="000652AC">
        <w:rPr>
          <w:rFonts w:ascii="Trebuchet MS" w:eastAsia="Times New Roman" w:hAnsi="Trebuchet MS" w:cs="Arial"/>
          <w:iCs/>
          <w:noProof/>
        </w:rPr>
        <w:t>stimularea</w:t>
      </w:r>
      <w:r w:rsidR="000652AC">
        <w:rPr>
          <w:rFonts w:ascii="Trebuchet MS" w:eastAsia="Times New Roman" w:hAnsi="Trebuchet MS" w:cs="Arial"/>
          <w:iCs/>
          <w:noProof/>
        </w:rPr>
        <w:t xml:space="preserve"> </w:t>
      </w:r>
      <w:r w:rsidR="00DB4278" w:rsidRPr="000652AC">
        <w:rPr>
          <w:rFonts w:ascii="Trebuchet MS" w:eastAsia="Times New Roman" w:hAnsi="Trebuchet MS" w:cs="Arial"/>
          <w:iCs/>
          <w:noProof/>
        </w:rPr>
        <w:t>iniţiativelor de participare</w:t>
      </w:r>
      <w:r w:rsidR="000652AC">
        <w:rPr>
          <w:rFonts w:ascii="Trebuchet MS" w:eastAsia="Times New Roman" w:hAnsi="Trebuchet MS" w:cs="Arial"/>
          <w:iCs/>
          <w:noProof/>
        </w:rPr>
        <w:t xml:space="preserve"> </w:t>
      </w:r>
      <w:r w:rsidR="00DB4278" w:rsidRPr="000652AC">
        <w:rPr>
          <w:rFonts w:ascii="Trebuchet MS" w:eastAsia="Times New Roman" w:hAnsi="Trebuchet MS" w:cs="Arial"/>
          <w:iCs/>
          <w:noProof/>
        </w:rPr>
        <w:t>şi/sau de asociere cu sectorul</w:t>
      </w:r>
      <w:r w:rsidR="000652AC">
        <w:rPr>
          <w:rFonts w:ascii="Trebuchet MS" w:eastAsia="Times New Roman" w:hAnsi="Trebuchet MS" w:cs="Arial"/>
          <w:iCs/>
          <w:noProof/>
        </w:rPr>
        <w:t xml:space="preserve"> </w:t>
      </w:r>
      <w:r w:rsidR="00DB4278" w:rsidRPr="000652AC">
        <w:rPr>
          <w:rFonts w:ascii="Trebuchet MS" w:eastAsia="Times New Roman" w:hAnsi="Trebuchet MS" w:cs="Arial"/>
          <w:iCs/>
          <w:noProof/>
        </w:rPr>
        <w:t>privat</w:t>
      </w:r>
      <w:r w:rsidR="000652AC">
        <w:rPr>
          <w:rFonts w:ascii="Trebuchet MS" w:eastAsia="Times New Roman" w:hAnsi="Trebuchet MS" w:cs="Arial"/>
          <w:iCs/>
          <w:noProof/>
        </w:rPr>
        <w:t xml:space="preserve"> </w:t>
      </w:r>
      <w:r w:rsidR="00DB4278" w:rsidRPr="000652AC">
        <w:rPr>
          <w:rFonts w:ascii="Trebuchet MS" w:eastAsia="Times New Roman" w:hAnsi="Trebuchet MS" w:cs="Arial"/>
          <w:iCs/>
          <w:noProof/>
        </w:rPr>
        <w:t>pentru</w:t>
      </w:r>
      <w:r w:rsidR="000652AC">
        <w:rPr>
          <w:rFonts w:ascii="Trebuchet MS" w:eastAsia="Times New Roman" w:hAnsi="Trebuchet MS" w:cs="Arial"/>
          <w:iCs/>
          <w:noProof/>
        </w:rPr>
        <w:t xml:space="preserve"> </w:t>
      </w:r>
      <w:r w:rsidR="00DB4278" w:rsidRPr="000652AC">
        <w:rPr>
          <w:rFonts w:ascii="Trebuchet MS" w:eastAsia="Times New Roman" w:hAnsi="Trebuchet MS" w:cs="Arial"/>
          <w:iCs/>
          <w:noProof/>
        </w:rPr>
        <w:t>gestionarea</w:t>
      </w:r>
      <w:r w:rsidR="000652AC">
        <w:rPr>
          <w:rFonts w:ascii="Trebuchet MS" w:eastAsia="Times New Roman" w:hAnsi="Trebuchet MS" w:cs="Arial"/>
          <w:iCs/>
          <w:noProof/>
        </w:rPr>
        <w:t xml:space="preserve"> </w:t>
      </w:r>
      <w:r w:rsidR="00DB4278" w:rsidRPr="000652AC">
        <w:rPr>
          <w:rFonts w:ascii="Trebuchet MS" w:eastAsia="Times New Roman" w:hAnsi="Trebuchet MS" w:cs="Arial"/>
          <w:iCs/>
          <w:noProof/>
        </w:rPr>
        <w:t>propriu-zisă a serviciilorpublice</w:t>
      </w:r>
      <w:r w:rsidR="000652AC">
        <w:rPr>
          <w:rFonts w:ascii="Trebuchet MS" w:eastAsia="Times New Roman" w:hAnsi="Trebuchet MS" w:cs="Arial"/>
          <w:iCs/>
          <w:noProof/>
        </w:rPr>
        <w:t xml:space="preserve"> </w:t>
      </w:r>
      <w:r w:rsidR="00DB4278" w:rsidRPr="000652AC">
        <w:rPr>
          <w:rFonts w:ascii="Trebuchet MS" w:eastAsia="Times New Roman" w:hAnsi="Trebuchet MS" w:cs="Arial"/>
          <w:iCs/>
          <w:noProof/>
        </w:rPr>
        <w:t>comunitare de salubrizare a localităţilor;</w:t>
      </w:r>
    </w:p>
    <w:p w14:paraId="786E4759" w14:textId="77777777" w:rsidR="004F5937" w:rsidRPr="000652AC" w:rsidRDefault="00DB4278"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g) atragerea capitalului privat în gestiunea şi managementul serviciilor publice comunitare de salubrizare şi în finanţarea investiţiilor necesare pentru înfiinţarea, reabilitarea, modernizarea şi/sau dezvoltarea sistemelor de utilităţi publice aferente serviciilor publice comunitare de salubrizare a localităţilor, inclusiv prin promovare</w:t>
      </w:r>
      <w:r w:rsidR="004F5937" w:rsidRPr="000652AC">
        <w:rPr>
          <w:rFonts w:ascii="Trebuchet MS" w:eastAsia="Times New Roman" w:hAnsi="Trebuchet MS" w:cs="Arial"/>
          <w:iCs/>
          <w:noProof/>
        </w:rPr>
        <w:t>a parteneriatului public-privat;</w:t>
      </w:r>
    </w:p>
    <w:p w14:paraId="39B4109A" w14:textId="4AFEC58C" w:rsidR="004F5937" w:rsidRPr="000652AC" w:rsidRDefault="00DB4278"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 xml:space="preserve">h) </w:t>
      </w:r>
      <w:r w:rsidR="00163BCF" w:rsidRPr="000652AC">
        <w:rPr>
          <w:rFonts w:ascii="Trebuchet MS" w:eastAsia="Times New Roman" w:hAnsi="Trebuchet MS" w:cs="Arial"/>
          <w:iCs/>
          <w:noProof/>
        </w:rPr>
        <w:t>coordonarea planificării locale</w:t>
      </w:r>
      <w:r w:rsidR="00AF2465">
        <w:rPr>
          <w:rFonts w:ascii="Trebuchet MS" w:eastAsia="Times New Roman" w:hAnsi="Trebuchet MS" w:cs="Arial"/>
          <w:iCs/>
          <w:noProof/>
        </w:rPr>
        <w:t xml:space="preserve"> </w:t>
      </w:r>
      <w:r w:rsidR="00163BCF" w:rsidRPr="000652AC">
        <w:rPr>
          <w:rFonts w:ascii="Trebuchet MS" w:eastAsia="Times New Roman" w:hAnsi="Trebuchet MS" w:cs="Arial"/>
          <w:iCs/>
          <w:noProof/>
        </w:rPr>
        <w:t>şi judeţene</w:t>
      </w:r>
      <w:r w:rsidRPr="000652AC">
        <w:rPr>
          <w:rFonts w:ascii="Trebuchet MS" w:eastAsia="Times New Roman" w:hAnsi="Trebuchet MS" w:cs="Arial"/>
          <w:iCs/>
          <w:noProof/>
        </w:rPr>
        <w:t>, prin pregătirea şi aprobarea strategiilor pentru dezvoltarea Serviciilor, în special Strategia pentru dezvoltarea Managemen</w:t>
      </w:r>
      <w:r w:rsidR="004F5937" w:rsidRPr="000652AC">
        <w:rPr>
          <w:rFonts w:ascii="Trebuchet MS" w:eastAsia="Times New Roman" w:hAnsi="Trebuchet MS" w:cs="Arial"/>
          <w:iCs/>
          <w:noProof/>
        </w:rPr>
        <w:t xml:space="preserve">tului Deşeurilor pentru </w:t>
      </w:r>
      <w:r w:rsidR="00A912CF">
        <w:rPr>
          <w:rFonts w:ascii="Trebuchet MS" w:eastAsia="Times New Roman" w:hAnsi="Trebuchet MS" w:cs="Arial"/>
          <w:iCs/>
          <w:noProof/>
        </w:rPr>
        <w:t>SMIDS</w:t>
      </w:r>
      <w:r w:rsidRPr="000652AC">
        <w:rPr>
          <w:rFonts w:ascii="Trebuchet MS" w:eastAsia="Times New Roman" w:hAnsi="Trebuchet MS" w:cs="Arial"/>
          <w:iCs/>
          <w:noProof/>
        </w:rPr>
        <w:t>;</w:t>
      </w:r>
    </w:p>
    <w:p w14:paraId="4BEDB3BE" w14:textId="22CB653A" w:rsidR="004F5937" w:rsidRPr="000652AC" w:rsidRDefault="00DB4278"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 xml:space="preserve">i) </w:t>
      </w:r>
      <w:r w:rsidR="00163BCF" w:rsidRPr="000652AC">
        <w:rPr>
          <w:rFonts w:ascii="Trebuchet MS" w:eastAsia="Times New Roman" w:hAnsi="Trebuchet MS" w:cs="Arial"/>
          <w:iCs/>
          <w:noProof/>
        </w:rPr>
        <w:t>monitorizarea</w:t>
      </w:r>
      <w:r w:rsidR="000652AC">
        <w:rPr>
          <w:rFonts w:ascii="Trebuchet MS" w:eastAsia="Times New Roman" w:hAnsi="Trebuchet MS" w:cs="Arial"/>
          <w:iCs/>
          <w:noProof/>
        </w:rPr>
        <w:t xml:space="preserve"> </w:t>
      </w:r>
      <w:r w:rsidRPr="000652AC">
        <w:rPr>
          <w:rFonts w:ascii="Trebuchet MS" w:eastAsia="Times New Roman" w:hAnsi="Trebuchet MS" w:cs="Arial"/>
          <w:iCs/>
          <w:noProof/>
        </w:rPr>
        <w:t>progresul</w:t>
      </w:r>
      <w:r w:rsidR="00163BCF" w:rsidRPr="000652AC">
        <w:rPr>
          <w:rFonts w:ascii="Trebuchet MS" w:eastAsia="Times New Roman" w:hAnsi="Trebuchet MS" w:cs="Arial"/>
          <w:iCs/>
          <w:noProof/>
        </w:rPr>
        <w:t>ui</w:t>
      </w:r>
      <w:r w:rsidR="000652AC">
        <w:rPr>
          <w:rFonts w:ascii="Trebuchet MS" w:eastAsia="Times New Roman" w:hAnsi="Trebuchet MS" w:cs="Arial"/>
          <w:iCs/>
          <w:noProof/>
        </w:rPr>
        <w:t xml:space="preserve"> </w:t>
      </w:r>
      <w:r w:rsidR="00A912CF">
        <w:rPr>
          <w:rFonts w:ascii="Trebuchet MS" w:eastAsia="Times New Roman" w:hAnsi="Trebuchet MS" w:cs="Arial"/>
          <w:iCs/>
          <w:noProof/>
        </w:rPr>
        <w:t>SMIDS</w:t>
      </w:r>
      <w:r w:rsidR="000652AC">
        <w:rPr>
          <w:rFonts w:ascii="Trebuchet MS" w:eastAsia="Times New Roman" w:hAnsi="Trebuchet MS" w:cs="Arial"/>
          <w:iCs/>
          <w:noProof/>
        </w:rPr>
        <w:t xml:space="preserve"> </w:t>
      </w:r>
      <w:r w:rsidRPr="000652AC">
        <w:rPr>
          <w:rFonts w:ascii="Trebuchet MS" w:eastAsia="Times New Roman" w:hAnsi="Trebuchet MS" w:cs="Arial"/>
          <w:iCs/>
          <w:noProof/>
        </w:rPr>
        <w:t>şi</w:t>
      </w:r>
      <w:r w:rsidR="000652AC">
        <w:rPr>
          <w:rFonts w:ascii="Trebuchet MS" w:eastAsia="Times New Roman" w:hAnsi="Trebuchet MS" w:cs="Arial"/>
          <w:iCs/>
          <w:noProof/>
        </w:rPr>
        <w:t xml:space="preserve"> </w:t>
      </w:r>
      <w:r w:rsidR="00163BCF" w:rsidRPr="000652AC">
        <w:rPr>
          <w:rFonts w:ascii="Trebuchet MS" w:eastAsia="Times New Roman" w:hAnsi="Trebuchet MS" w:cs="Arial"/>
          <w:iCs/>
          <w:noProof/>
        </w:rPr>
        <w:t>informarea</w:t>
      </w:r>
      <w:r w:rsidR="000652AC">
        <w:rPr>
          <w:rFonts w:ascii="Trebuchet MS" w:eastAsia="Times New Roman" w:hAnsi="Trebuchet MS" w:cs="Arial"/>
          <w:iCs/>
          <w:noProof/>
        </w:rPr>
        <w:t xml:space="preserve"> </w:t>
      </w:r>
      <w:r w:rsidR="00163BCF" w:rsidRPr="000652AC">
        <w:rPr>
          <w:rFonts w:ascii="Trebuchet MS" w:eastAsia="Times New Roman" w:hAnsi="Trebuchet MS" w:cs="Arial"/>
          <w:iCs/>
          <w:noProof/>
        </w:rPr>
        <w:t>membrilor</w:t>
      </w:r>
      <w:r w:rsidRPr="000652AC">
        <w:rPr>
          <w:rFonts w:ascii="Trebuchet MS" w:eastAsia="Times New Roman" w:hAnsi="Trebuchet MS" w:cs="Arial"/>
          <w:iCs/>
          <w:noProof/>
        </w:rPr>
        <w:t xml:space="preserve"> cu privire la aceasta;</w:t>
      </w:r>
    </w:p>
    <w:p w14:paraId="79156B05" w14:textId="75C5E4BC" w:rsidR="004F5937" w:rsidRPr="000652AC" w:rsidRDefault="00163BCF"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j) îmbunătăţirea</w:t>
      </w:r>
      <w:r w:rsidR="000652AC">
        <w:rPr>
          <w:rFonts w:ascii="Trebuchet MS" w:eastAsia="Times New Roman" w:hAnsi="Trebuchet MS" w:cs="Arial"/>
          <w:iCs/>
          <w:noProof/>
        </w:rPr>
        <w:t xml:space="preserve"> </w:t>
      </w:r>
      <w:r w:rsidRPr="000652AC">
        <w:rPr>
          <w:rFonts w:ascii="Trebuchet MS" w:eastAsia="Times New Roman" w:hAnsi="Trebuchet MS" w:cs="Arial"/>
          <w:iCs/>
          <w:noProof/>
        </w:rPr>
        <w:t>comunicării</w:t>
      </w:r>
      <w:r w:rsidR="000652AC">
        <w:rPr>
          <w:rFonts w:ascii="Trebuchet MS" w:eastAsia="Times New Roman" w:hAnsi="Trebuchet MS" w:cs="Arial"/>
          <w:iCs/>
          <w:noProof/>
        </w:rPr>
        <w:t xml:space="preserve"> dintre consiliul j</w:t>
      </w:r>
      <w:r w:rsidR="00DB4278" w:rsidRPr="000652AC">
        <w:rPr>
          <w:rFonts w:ascii="Trebuchet MS" w:eastAsia="Times New Roman" w:hAnsi="Trebuchet MS" w:cs="Arial"/>
          <w:iCs/>
          <w:noProof/>
        </w:rPr>
        <w:t>udeţean şi</w:t>
      </w:r>
      <w:r w:rsidR="000652AC">
        <w:rPr>
          <w:rFonts w:ascii="Trebuchet MS" w:eastAsia="Times New Roman" w:hAnsi="Trebuchet MS" w:cs="Arial"/>
          <w:iCs/>
          <w:noProof/>
        </w:rPr>
        <w:t xml:space="preserve"> consiliile l</w:t>
      </w:r>
      <w:r w:rsidR="00DB4278" w:rsidRPr="000652AC">
        <w:rPr>
          <w:rFonts w:ascii="Trebuchet MS" w:eastAsia="Times New Roman" w:hAnsi="Trebuchet MS" w:cs="Arial"/>
          <w:iCs/>
          <w:noProof/>
        </w:rPr>
        <w:t xml:space="preserve">ocale, prin dezvoltarea unei strategii comune de viitor şi asigurarea unei consultări cu privire la </w:t>
      </w:r>
      <w:r w:rsidR="00A912CF">
        <w:rPr>
          <w:rFonts w:ascii="Trebuchet MS" w:eastAsia="Times New Roman" w:hAnsi="Trebuchet MS" w:cs="Arial"/>
          <w:iCs/>
          <w:noProof/>
        </w:rPr>
        <w:t>SMIDS</w:t>
      </w:r>
      <w:r w:rsidR="00DB4278" w:rsidRPr="000652AC">
        <w:rPr>
          <w:rFonts w:ascii="Trebuchet MS" w:eastAsia="Times New Roman" w:hAnsi="Trebuchet MS" w:cs="Arial"/>
          <w:iCs/>
          <w:noProof/>
        </w:rPr>
        <w:t>, progresul şi implicaţiile acestuia;</w:t>
      </w:r>
    </w:p>
    <w:p w14:paraId="45B78757" w14:textId="418514F0" w:rsidR="004F5937" w:rsidRPr="000652AC" w:rsidRDefault="00163BCF"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k) consolidarea şi  armonizarea</w:t>
      </w:r>
      <w:r w:rsidR="00DB4278" w:rsidRPr="000652AC">
        <w:rPr>
          <w:rFonts w:ascii="Trebuchet MS" w:eastAsia="Times New Roman" w:hAnsi="Trebuchet MS" w:cs="Arial"/>
          <w:iCs/>
          <w:noProof/>
        </w:rPr>
        <w:t xml:space="preserve"> Regulamentul</w:t>
      </w:r>
      <w:r w:rsidRPr="000652AC">
        <w:rPr>
          <w:rFonts w:ascii="Trebuchet MS" w:eastAsia="Times New Roman" w:hAnsi="Trebuchet MS" w:cs="Arial"/>
          <w:iCs/>
          <w:noProof/>
        </w:rPr>
        <w:t>ui</w:t>
      </w:r>
      <w:r w:rsidR="00DB4278" w:rsidRPr="000652AC">
        <w:rPr>
          <w:rFonts w:ascii="Trebuchet MS" w:eastAsia="Times New Roman" w:hAnsi="Trebuchet MS" w:cs="Arial"/>
          <w:iCs/>
          <w:noProof/>
        </w:rPr>
        <w:t xml:space="preserve"> pr</w:t>
      </w:r>
      <w:r w:rsidR="004F5937" w:rsidRPr="000652AC">
        <w:rPr>
          <w:rFonts w:ascii="Trebuchet MS" w:eastAsia="Times New Roman" w:hAnsi="Trebuchet MS" w:cs="Arial"/>
          <w:iCs/>
          <w:noProof/>
        </w:rPr>
        <w:t xml:space="preserve">ivind Serviciile pentru </w:t>
      </w:r>
      <w:r w:rsidR="00A912CF">
        <w:rPr>
          <w:rFonts w:ascii="Trebuchet MS" w:eastAsia="Times New Roman" w:hAnsi="Trebuchet MS" w:cs="Arial"/>
          <w:iCs/>
          <w:noProof/>
        </w:rPr>
        <w:t>SMIDS</w:t>
      </w:r>
      <w:r w:rsidR="00DB4278" w:rsidRPr="000652AC">
        <w:rPr>
          <w:rFonts w:ascii="Trebuchet MS" w:eastAsia="Times New Roman" w:hAnsi="Trebuchet MS" w:cs="Arial"/>
          <w:iCs/>
          <w:noProof/>
        </w:rPr>
        <w:t>;</w:t>
      </w:r>
    </w:p>
    <w:p w14:paraId="2CCFFD6F" w14:textId="77777777" w:rsidR="004F5937" w:rsidRPr="000652AC" w:rsidRDefault="00163BCF"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l) urmărirea</w:t>
      </w:r>
      <w:r w:rsidR="00DB4278" w:rsidRPr="000652AC">
        <w:rPr>
          <w:rFonts w:ascii="Trebuchet MS" w:eastAsia="Times New Roman" w:hAnsi="Trebuchet MS" w:cs="Arial"/>
          <w:iCs/>
          <w:noProof/>
        </w:rPr>
        <w:t xml:space="preserve"> oportunit</w:t>
      </w:r>
      <w:r w:rsidRPr="000652AC">
        <w:rPr>
          <w:rFonts w:ascii="Trebuchet MS" w:eastAsia="Times New Roman" w:hAnsi="Trebuchet MS" w:cs="Arial"/>
          <w:iCs/>
          <w:noProof/>
        </w:rPr>
        <w:t>ăţilor</w:t>
      </w:r>
      <w:r w:rsidR="004F5937" w:rsidRPr="000652AC">
        <w:rPr>
          <w:rFonts w:ascii="Trebuchet MS" w:eastAsia="Times New Roman" w:hAnsi="Trebuchet MS" w:cs="Arial"/>
          <w:iCs/>
          <w:noProof/>
        </w:rPr>
        <w:t xml:space="preserve"> de finanţare pentru judeţ</w:t>
      </w:r>
      <w:r w:rsidR="00DB4278" w:rsidRPr="000652AC">
        <w:rPr>
          <w:rFonts w:ascii="Trebuchet MS" w:eastAsia="Times New Roman" w:hAnsi="Trebuchet MS" w:cs="Arial"/>
          <w:iCs/>
          <w:noProof/>
        </w:rPr>
        <w:t>;</w:t>
      </w:r>
    </w:p>
    <w:p w14:paraId="423A4339" w14:textId="298122BD" w:rsidR="004F5937" w:rsidRPr="000652AC" w:rsidRDefault="00163BCF"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m) îmbunătăţirea strategiei</w:t>
      </w:r>
      <w:r w:rsidR="00AF2465">
        <w:rPr>
          <w:rFonts w:ascii="Trebuchet MS" w:eastAsia="Times New Roman" w:hAnsi="Trebuchet MS" w:cs="Arial"/>
          <w:iCs/>
          <w:noProof/>
        </w:rPr>
        <w:t xml:space="preserve"> </w:t>
      </w:r>
      <w:r w:rsidR="004F5937" w:rsidRPr="000652AC">
        <w:rPr>
          <w:rFonts w:ascii="Trebuchet MS" w:eastAsia="Times New Roman" w:hAnsi="Trebuchet MS" w:cs="Arial"/>
          <w:iCs/>
          <w:noProof/>
        </w:rPr>
        <w:t>de dezvoltare a infrastructurii</w:t>
      </w:r>
      <w:r w:rsidR="00DB4278" w:rsidRPr="000652AC">
        <w:rPr>
          <w:rFonts w:ascii="Trebuchet MS" w:eastAsia="Times New Roman" w:hAnsi="Trebuchet MS" w:cs="Arial"/>
          <w:iCs/>
          <w:noProof/>
        </w:rPr>
        <w:t>;</w:t>
      </w:r>
    </w:p>
    <w:p w14:paraId="5031A883" w14:textId="77777777" w:rsidR="004F5937" w:rsidRPr="000652AC" w:rsidRDefault="00163BCF"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n) îmbunătăţirea</w:t>
      </w:r>
      <w:r w:rsidR="00846B3E" w:rsidRPr="000652AC">
        <w:rPr>
          <w:rFonts w:ascii="Trebuchet MS" w:eastAsia="Times New Roman" w:hAnsi="Trebuchet MS" w:cs="Arial"/>
          <w:iCs/>
          <w:noProof/>
        </w:rPr>
        <w:t xml:space="preserve"> managementul</w:t>
      </w:r>
      <w:r w:rsidRPr="000652AC">
        <w:rPr>
          <w:rFonts w:ascii="Trebuchet MS" w:eastAsia="Times New Roman" w:hAnsi="Trebuchet MS" w:cs="Arial"/>
          <w:iCs/>
          <w:noProof/>
        </w:rPr>
        <w:t>ui</w:t>
      </w:r>
      <w:r w:rsidR="00846B3E" w:rsidRPr="000652AC">
        <w:rPr>
          <w:rFonts w:ascii="Trebuchet MS" w:eastAsia="Times New Roman" w:hAnsi="Trebuchet MS" w:cs="Arial"/>
          <w:iCs/>
          <w:noProof/>
        </w:rPr>
        <w:t xml:space="preserve"> resurselor comunităţii alocate gestiunii deşeurilor;</w:t>
      </w:r>
    </w:p>
    <w:p w14:paraId="1C1A9C62" w14:textId="77777777" w:rsidR="004F5937" w:rsidRPr="000652AC" w:rsidRDefault="00163BCF"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o) elaborarea și aprobarea</w:t>
      </w:r>
      <w:r w:rsidR="00846B3E" w:rsidRPr="000652AC">
        <w:rPr>
          <w:rFonts w:ascii="Trebuchet MS" w:eastAsia="Times New Roman" w:hAnsi="Trebuchet MS" w:cs="Arial"/>
          <w:iCs/>
          <w:noProof/>
        </w:rPr>
        <w:t xml:space="preserve"> caietul</w:t>
      </w:r>
      <w:r w:rsidRPr="000652AC">
        <w:rPr>
          <w:rFonts w:ascii="Trebuchet MS" w:eastAsia="Times New Roman" w:hAnsi="Trebuchet MS" w:cs="Arial"/>
          <w:iCs/>
          <w:noProof/>
        </w:rPr>
        <w:t>ui/caietelor</w:t>
      </w:r>
      <w:r w:rsidR="00846B3E" w:rsidRPr="000652AC">
        <w:rPr>
          <w:rFonts w:ascii="Trebuchet MS" w:eastAsia="Times New Roman" w:hAnsi="Trebuchet MS" w:cs="Arial"/>
          <w:iCs/>
          <w:noProof/>
        </w:rPr>
        <w:t xml:space="preserve"> de sarcini și regulamentul</w:t>
      </w:r>
      <w:r w:rsidRPr="000652AC">
        <w:rPr>
          <w:rFonts w:ascii="Trebuchet MS" w:eastAsia="Times New Roman" w:hAnsi="Trebuchet MS" w:cs="Arial"/>
          <w:iCs/>
          <w:noProof/>
        </w:rPr>
        <w:t>ui/regulamentelor</w:t>
      </w:r>
      <w:r w:rsidR="00616B18" w:rsidRPr="000652AC">
        <w:rPr>
          <w:rFonts w:ascii="Trebuchet MS" w:eastAsia="Times New Roman" w:hAnsi="Trebuchet MS" w:cs="Arial"/>
          <w:iCs/>
          <w:noProof/>
        </w:rPr>
        <w:t xml:space="preserve"> Serviciilor</w:t>
      </w:r>
      <w:r w:rsidR="00846B3E" w:rsidRPr="000652AC">
        <w:rPr>
          <w:rFonts w:ascii="Trebuchet MS" w:eastAsia="Times New Roman" w:hAnsi="Trebuchet MS" w:cs="Arial"/>
          <w:iCs/>
          <w:noProof/>
        </w:rPr>
        <w:t>;</w:t>
      </w:r>
    </w:p>
    <w:p w14:paraId="43EE1991" w14:textId="77777777" w:rsidR="004F5937" w:rsidRPr="000652AC" w:rsidRDefault="00163BCF"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p) elaborarea documentației aferente</w:t>
      </w:r>
      <w:r w:rsidR="00846B3E" w:rsidRPr="000652AC">
        <w:rPr>
          <w:rFonts w:ascii="Trebuchet MS" w:eastAsia="Times New Roman" w:hAnsi="Trebuchet MS" w:cs="Arial"/>
          <w:iCs/>
          <w:noProof/>
        </w:rPr>
        <w:t xml:space="preserve"> procedurii de stabilire a modalității de gestiune a </w:t>
      </w:r>
      <w:r w:rsidR="00616B18" w:rsidRPr="000652AC">
        <w:rPr>
          <w:rFonts w:ascii="Trebuchet MS" w:eastAsia="Times New Roman" w:hAnsi="Trebuchet MS" w:cs="Arial"/>
          <w:iCs/>
          <w:noProof/>
        </w:rPr>
        <w:t>Serviciilor</w:t>
      </w:r>
      <w:r w:rsidR="00846B3E" w:rsidRPr="000652AC">
        <w:rPr>
          <w:rFonts w:ascii="Trebuchet MS" w:eastAsia="Times New Roman" w:hAnsi="Trebuchet MS" w:cs="Arial"/>
          <w:iCs/>
          <w:noProof/>
        </w:rPr>
        <w:t>;</w:t>
      </w:r>
    </w:p>
    <w:p w14:paraId="2057B1D6" w14:textId="4F8955A4" w:rsidR="004F5937" w:rsidRPr="000652AC" w:rsidRDefault="00163BCF"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q) elaborarea</w:t>
      </w:r>
      <w:r w:rsidR="00846B3E" w:rsidRPr="000652AC">
        <w:rPr>
          <w:rFonts w:ascii="Trebuchet MS" w:eastAsia="Times New Roman" w:hAnsi="Trebuchet MS" w:cs="Arial"/>
          <w:iCs/>
          <w:noProof/>
        </w:rPr>
        <w:t xml:space="preserve"> și</w:t>
      </w:r>
      <w:r w:rsidRPr="000652AC">
        <w:rPr>
          <w:rFonts w:ascii="Trebuchet MS" w:eastAsia="Times New Roman" w:hAnsi="Trebuchet MS" w:cs="Arial"/>
          <w:iCs/>
          <w:noProof/>
        </w:rPr>
        <w:t xml:space="preserve"> apro</w:t>
      </w:r>
      <w:r w:rsidR="00E47214" w:rsidRPr="000652AC">
        <w:rPr>
          <w:rFonts w:ascii="Trebuchet MS" w:eastAsia="Times New Roman" w:hAnsi="Trebuchet MS" w:cs="Arial"/>
          <w:iCs/>
          <w:noProof/>
        </w:rPr>
        <w:t>b</w:t>
      </w:r>
      <w:r w:rsidRPr="000652AC">
        <w:rPr>
          <w:rFonts w:ascii="Trebuchet MS" w:eastAsia="Times New Roman" w:hAnsi="Trebuchet MS" w:cs="Arial"/>
          <w:iCs/>
          <w:noProof/>
        </w:rPr>
        <w:t>area documentației</w:t>
      </w:r>
      <w:r w:rsidR="00846B3E" w:rsidRPr="000652AC">
        <w:rPr>
          <w:rFonts w:ascii="Trebuchet MS" w:eastAsia="Times New Roman" w:hAnsi="Trebuchet MS" w:cs="Arial"/>
          <w:iCs/>
          <w:noProof/>
        </w:rPr>
        <w:t xml:space="preserve"> de atribuire, care va include obligatoriu </w:t>
      </w:r>
      <w:r w:rsidR="00A912CF">
        <w:rPr>
          <w:rFonts w:ascii="Trebuchet MS" w:eastAsia="Times New Roman" w:hAnsi="Trebuchet MS" w:cs="Arial"/>
          <w:iCs/>
          <w:noProof/>
        </w:rPr>
        <w:t>SMIDS**</w:t>
      </w:r>
      <w:r w:rsidR="00846B3E" w:rsidRPr="000652AC">
        <w:rPr>
          <w:rFonts w:ascii="Trebuchet MS" w:eastAsia="Times New Roman" w:hAnsi="Trebuchet MS" w:cs="Arial"/>
          <w:iCs/>
          <w:noProof/>
        </w:rPr>
        <w:t>ul contractului de delegare a gestiunii ce urmează a fi atribuit și anexele obligatorii la acesta - în cazul gestiunii delegate, respectiv documentația aferentă modalității de gestiune directă;</w:t>
      </w:r>
    </w:p>
    <w:p w14:paraId="5F4E1045" w14:textId="77777777" w:rsidR="00621AB4" w:rsidRPr="000652AC" w:rsidRDefault="00DB4278"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r)</w:t>
      </w:r>
      <w:r w:rsidR="00621AB4" w:rsidRPr="000652AC">
        <w:rPr>
          <w:rFonts w:ascii="Trebuchet MS" w:eastAsia="Times New Roman" w:hAnsi="Trebuchet MS" w:cs="Arial"/>
          <w:iCs/>
          <w:noProof/>
        </w:rPr>
        <w:t xml:space="preserve"> încheierea contractului/contractelor de delegare cu operatorii, în numele şi pe seama unităţilor administrativ-teritoriale membre implicate, care vor avea împreună calitatea de delegatar, astfel cum este prevăzut de art. 30 din Legea nr. 51/2006, republicată, cu modificările și completările ulterioare. În funcţie de specificul activităţilor care compun Serviciul, delegatar pot fi toţi membrii Asociaţiei pentru toate activităţile sau numai o parte din aceştia pentru anumite activităţi. Categoriile de contracte, precum şi numărul acestora din fiecare categorie se vor stabili prin hotărâre a Adunării Generale a Asociaţilor, pe baza Master-planului privind serviciile publice comunitare de salubrizare a localităţilor, în funcţie de activităţile componente ale acestora;</w:t>
      </w:r>
    </w:p>
    <w:p w14:paraId="50D30361" w14:textId="1F08B827" w:rsidR="004F5937" w:rsidRPr="000652AC" w:rsidRDefault="00621AB4"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 xml:space="preserve">s) </w:t>
      </w:r>
      <w:r w:rsidR="00163BCF" w:rsidRPr="000652AC">
        <w:rPr>
          <w:rFonts w:ascii="Trebuchet MS" w:eastAsia="Times New Roman" w:hAnsi="Trebuchet MS" w:cs="Arial"/>
          <w:iCs/>
          <w:noProof/>
        </w:rPr>
        <w:t>monitorizarea executării contractului/</w:t>
      </w:r>
      <w:r w:rsidR="00846B3E" w:rsidRPr="000652AC">
        <w:rPr>
          <w:rFonts w:ascii="Trebuchet MS" w:eastAsia="Times New Roman" w:hAnsi="Trebuchet MS" w:cs="Arial"/>
          <w:iCs/>
          <w:noProof/>
        </w:rPr>
        <w:t xml:space="preserve">contractelor </w:t>
      </w:r>
      <w:r w:rsidR="00833A0C">
        <w:rPr>
          <w:rFonts w:ascii="Trebuchet MS" w:eastAsia="Times New Roman" w:hAnsi="Trebuchet MS" w:cs="Arial"/>
          <w:iCs/>
          <w:noProof/>
        </w:rPr>
        <w:t>încheiat/</w:t>
      </w:r>
      <w:r w:rsidR="00846B3E" w:rsidRPr="000652AC">
        <w:rPr>
          <w:rFonts w:ascii="Trebuchet MS" w:eastAsia="Times New Roman" w:hAnsi="Trebuchet MS" w:cs="Arial"/>
          <w:iCs/>
          <w:noProof/>
        </w:rPr>
        <w:t>încheiate cu operatorul/operatorii și inform</w:t>
      </w:r>
      <w:r w:rsidR="00AF2465">
        <w:rPr>
          <w:rFonts w:ascii="Trebuchet MS" w:eastAsia="Times New Roman" w:hAnsi="Trebuchet MS" w:cs="Arial"/>
          <w:iCs/>
          <w:noProof/>
        </w:rPr>
        <w:t>area</w:t>
      </w:r>
      <w:r w:rsidR="00846B3E" w:rsidRPr="000652AC">
        <w:rPr>
          <w:rFonts w:ascii="Trebuchet MS" w:eastAsia="Times New Roman" w:hAnsi="Trebuchet MS" w:cs="Arial"/>
          <w:iCs/>
          <w:noProof/>
        </w:rPr>
        <w:t xml:space="preserve"> regulat</w:t>
      </w:r>
      <w:r w:rsidR="00AF2465">
        <w:rPr>
          <w:rFonts w:ascii="Trebuchet MS" w:eastAsia="Times New Roman" w:hAnsi="Trebuchet MS" w:cs="Arial"/>
          <w:iCs/>
          <w:noProof/>
        </w:rPr>
        <w:t>ă a</w:t>
      </w:r>
      <w:r w:rsidR="00846B3E" w:rsidRPr="000652AC">
        <w:rPr>
          <w:rFonts w:ascii="Trebuchet MS" w:eastAsia="Times New Roman" w:hAnsi="Trebuchet MS" w:cs="Arial"/>
          <w:iCs/>
          <w:noProof/>
        </w:rPr>
        <w:t xml:space="preserve"> membri</w:t>
      </w:r>
      <w:r w:rsidR="00AF2465">
        <w:rPr>
          <w:rFonts w:ascii="Trebuchet MS" w:eastAsia="Times New Roman" w:hAnsi="Trebuchet MS" w:cs="Arial"/>
          <w:iCs/>
          <w:noProof/>
        </w:rPr>
        <w:t>lor</w:t>
      </w:r>
      <w:r w:rsidR="00846B3E" w:rsidRPr="000652AC">
        <w:rPr>
          <w:rFonts w:ascii="Trebuchet MS" w:eastAsia="Times New Roman" w:hAnsi="Trebuchet MS" w:cs="Arial"/>
          <w:iCs/>
          <w:noProof/>
        </w:rPr>
        <w:t xml:space="preserve"> săi despre aceasta, urmăr</w:t>
      </w:r>
      <w:r w:rsidR="00AF2465">
        <w:rPr>
          <w:rFonts w:ascii="Trebuchet MS" w:eastAsia="Times New Roman" w:hAnsi="Trebuchet MS" w:cs="Arial"/>
          <w:iCs/>
          <w:noProof/>
        </w:rPr>
        <w:t>irea</w:t>
      </w:r>
      <w:r w:rsidR="00846B3E" w:rsidRPr="000652AC">
        <w:rPr>
          <w:rFonts w:ascii="Trebuchet MS" w:eastAsia="Times New Roman" w:hAnsi="Trebuchet MS" w:cs="Arial"/>
          <w:iCs/>
          <w:noProof/>
        </w:rPr>
        <w:t xml:space="preserve"> îndeplinir</w:t>
      </w:r>
      <w:r w:rsidR="00AF2465">
        <w:rPr>
          <w:rFonts w:ascii="Trebuchet MS" w:eastAsia="Times New Roman" w:hAnsi="Trebuchet MS" w:cs="Arial"/>
          <w:iCs/>
          <w:noProof/>
        </w:rPr>
        <w:t>ii</w:t>
      </w:r>
      <w:r w:rsidR="00846B3E" w:rsidRPr="000652AC">
        <w:rPr>
          <w:rFonts w:ascii="Trebuchet MS" w:eastAsia="Times New Roman" w:hAnsi="Trebuchet MS" w:cs="Arial"/>
          <w:iCs/>
          <w:noProof/>
        </w:rPr>
        <w:t xml:space="preserve"> obligațiilor asumate de operatori, îndeosebi în ceea ce privește realizarea indicatorilor de performanță, executarea lucrărilor încredințate operatorilor și calitatea </w:t>
      </w:r>
      <w:r w:rsidR="00122C0A" w:rsidRPr="000652AC">
        <w:rPr>
          <w:rFonts w:ascii="Trebuchet MS" w:eastAsia="Times New Roman" w:hAnsi="Trebuchet MS" w:cs="Arial"/>
          <w:iCs/>
          <w:noProof/>
        </w:rPr>
        <w:t>Serviciilor</w:t>
      </w:r>
      <w:r w:rsidR="00846B3E" w:rsidRPr="000652AC">
        <w:rPr>
          <w:rFonts w:ascii="Trebuchet MS" w:eastAsia="Times New Roman" w:hAnsi="Trebuchet MS" w:cs="Arial"/>
          <w:iCs/>
          <w:noProof/>
        </w:rPr>
        <w:t xml:space="preserve"> furnizat</w:t>
      </w:r>
      <w:r w:rsidR="00122C0A" w:rsidRPr="000652AC">
        <w:rPr>
          <w:rFonts w:ascii="Trebuchet MS" w:eastAsia="Times New Roman" w:hAnsi="Trebuchet MS" w:cs="Arial"/>
          <w:iCs/>
          <w:noProof/>
        </w:rPr>
        <w:t>e</w:t>
      </w:r>
      <w:r w:rsidR="00846B3E" w:rsidRPr="000652AC">
        <w:rPr>
          <w:rFonts w:ascii="Trebuchet MS" w:eastAsia="Times New Roman" w:hAnsi="Trebuchet MS" w:cs="Arial"/>
          <w:iCs/>
          <w:noProof/>
        </w:rPr>
        <w:t xml:space="preserve"> utilizatorilor, și, potrivit mandatului primit și în conformitate cu prevederile contractuale, aplic</w:t>
      </w:r>
      <w:r w:rsidR="00AF2465">
        <w:rPr>
          <w:rFonts w:ascii="Trebuchet MS" w:eastAsia="Times New Roman" w:hAnsi="Trebuchet MS" w:cs="Arial"/>
          <w:iCs/>
          <w:noProof/>
        </w:rPr>
        <w:t>area</w:t>
      </w:r>
      <w:r w:rsidR="00846B3E" w:rsidRPr="000652AC">
        <w:rPr>
          <w:rFonts w:ascii="Trebuchet MS" w:eastAsia="Times New Roman" w:hAnsi="Trebuchet MS" w:cs="Arial"/>
          <w:iCs/>
          <w:noProof/>
        </w:rPr>
        <w:t xml:space="preserve"> penalitățil</w:t>
      </w:r>
      <w:r w:rsidR="00AF2465">
        <w:rPr>
          <w:rFonts w:ascii="Trebuchet MS" w:eastAsia="Times New Roman" w:hAnsi="Trebuchet MS" w:cs="Arial"/>
          <w:iCs/>
          <w:noProof/>
        </w:rPr>
        <w:t>or</w:t>
      </w:r>
      <w:r w:rsidR="00846B3E" w:rsidRPr="000652AC">
        <w:rPr>
          <w:rFonts w:ascii="Trebuchet MS" w:eastAsia="Times New Roman" w:hAnsi="Trebuchet MS" w:cs="Arial"/>
          <w:iCs/>
          <w:noProof/>
        </w:rPr>
        <w:t xml:space="preserve"> contractuale.</w:t>
      </w:r>
    </w:p>
    <w:p w14:paraId="4A3571AF" w14:textId="345FA608" w:rsidR="004F5937" w:rsidRPr="000652AC" w:rsidRDefault="00621AB4"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lastRenderedPageBreak/>
        <w:t xml:space="preserve">t) </w:t>
      </w:r>
      <w:r w:rsidR="00122C0A" w:rsidRPr="000652AC">
        <w:rPr>
          <w:rFonts w:ascii="Trebuchet MS" w:eastAsia="Times New Roman" w:hAnsi="Trebuchet MS" w:cs="Arial"/>
          <w:iCs/>
          <w:noProof/>
        </w:rPr>
        <w:t>avi</w:t>
      </w:r>
      <w:r w:rsidR="00163BCF" w:rsidRPr="000652AC">
        <w:rPr>
          <w:rFonts w:ascii="Trebuchet MS" w:eastAsia="Times New Roman" w:hAnsi="Trebuchet MS" w:cs="Arial"/>
          <w:iCs/>
          <w:noProof/>
        </w:rPr>
        <w:t xml:space="preserve">zarea pentru conformitate sau </w:t>
      </w:r>
      <w:r w:rsidR="00122C0A" w:rsidRPr="000652AC">
        <w:rPr>
          <w:rFonts w:ascii="Trebuchet MS" w:eastAsia="Times New Roman" w:hAnsi="Trebuchet MS" w:cs="Arial"/>
          <w:iCs/>
          <w:noProof/>
        </w:rPr>
        <w:t>r</w:t>
      </w:r>
      <w:r w:rsidR="00163BCF" w:rsidRPr="000652AC">
        <w:rPr>
          <w:rFonts w:ascii="Trebuchet MS" w:eastAsia="Times New Roman" w:hAnsi="Trebuchet MS" w:cs="Arial"/>
          <w:iCs/>
          <w:noProof/>
        </w:rPr>
        <w:t xml:space="preserve">efuzarea avizării </w:t>
      </w:r>
      <w:r w:rsidR="00846B3E" w:rsidRPr="000652AC">
        <w:rPr>
          <w:rFonts w:ascii="Trebuchet MS" w:eastAsia="Times New Roman" w:hAnsi="Trebuchet MS" w:cs="Arial"/>
          <w:iCs/>
          <w:noProof/>
        </w:rPr>
        <w:t>(în mod justificat) în A</w:t>
      </w:r>
      <w:r w:rsidR="0074225B" w:rsidRPr="000652AC">
        <w:rPr>
          <w:rFonts w:ascii="Trebuchet MS" w:eastAsia="Times New Roman" w:hAnsi="Trebuchet MS" w:cs="Arial"/>
          <w:iCs/>
          <w:noProof/>
        </w:rPr>
        <w:t xml:space="preserve">dunarea </w:t>
      </w:r>
      <w:r w:rsidR="00846B3E" w:rsidRPr="000652AC">
        <w:rPr>
          <w:rFonts w:ascii="Trebuchet MS" w:eastAsia="Times New Roman" w:hAnsi="Trebuchet MS" w:cs="Arial"/>
          <w:iCs/>
          <w:noProof/>
        </w:rPr>
        <w:t>G</w:t>
      </w:r>
      <w:r w:rsidR="0074225B" w:rsidRPr="000652AC">
        <w:rPr>
          <w:rFonts w:ascii="Trebuchet MS" w:eastAsia="Times New Roman" w:hAnsi="Trebuchet MS" w:cs="Arial"/>
          <w:iCs/>
          <w:noProof/>
        </w:rPr>
        <w:t xml:space="preserve">enerală a </w:t>
      </w:r>
      <w:r w:rsidR="00846B3E" w:rsidRPr="000652AC">
        <w:rPr>
          <w:rFonts w:ascii="Trebuchet MS" w:eastAsia="Times New Roman" w:hAnsi="Trebuchet MS" w:cs="Arial"/>
          <w:iCs/>
          <w:noProof/>
        </w:rPr>
        <w:t>A</w:t>
      </w:r>
      <w:r w:rsidR="0074225B" w:rsidRPr="000652AC">
        <w:rPr>
          <w:rFonts w:ascii="Trebuchet MS" w:eastAsia="Times New Roman" w:hAnsi="Trebuchet MS" w:cs="Arial"/>
          <w:iCs/>
          <w:noProof/>
        </w:rPr>
        <w:t>sociaților</w:t>
      </w:r>
      <w:r w:rsidR="00846B3E" w:rsidRPr="000652AC">
        <w:rPr>
          <w:rFonts w:ascii="Trebuchet MS" w:eastAsia="Times New Roman" w:hAnsi="Trebuchet MS" w:cs="Arial"/>
          <w:iCs/>
          <w:noProof/>
        </w:rPr>
        <w:t xml:space="preserve"> a cererilor de ajustare/majorarea tarifelor înaintate de operatorii cu care unitățile administrativ-teritoriale membre au în derulare co</w:t>
      </w:r>
      <w:r w:rsidR="00122C0A" w:rsidRPr="000652AC">
        <w:rPr>
          <w:rFonts w:ascii="Trebuchet MS" w:eastAsia="Times New Roman" w:hAnsi="Trebuchet MS" w:cs="Arial"/>
          <w:iCs/>
          <w:noProof/>
        </w:rPr>
        <w:t>ntracte de delegare a gestiunii Serviciilor</w:t>
      </w:r>
      <w:r w:rsidR="00846B3E" w:rsidRPr="000652AC">
        <w:rPr>
          <w:rFonts w:ascii="Trebuchet MS" w:eastAsia="Times New Roman" w:hAnsi="Trebuchet MS" w:cs="Arial"/>
          <w:iCs/>
          <w:noProof/>
        </w:rPr>
        <w:t xml:space="preserve"> sau a unor activ</w:t>
      </w:r>
      <w:r w:rsidR="00122C0A" w:rsidRPr="000652AC">
        <w:rPr>
          <w:rFonts w:ascii="Trebuchet MS" w:eastAsia="Times New Roman" w:hAnsi="Trebuchet MS" w:cs="Arial"/>
          <w:iCs/>
          <w:noProof/>
        </w:rPr>
        <w:t>ităț</w:t>
      </w:r>
      <w:r w:rsidR="00846B3E" w:rsidRPr="000652AC">
        <w:rPr>
          <w:rFonts w:ascii="Trebuchet MS" w:eastAsia="Times New Roman" w:hAnsi="Trebuchet MS" w:cs="Arial"/>
          <w:iCs/>
          <w:noProof/>
        </w:rPr>
        <w:t>i componente ale servic</w:t>
      </w:r>
      <w:r w:rsidR="00122C0A" w:rsidRPr="000652AC">
        <w:rPr>
          <w:rFonts w:ascii="Trebuchet MS" w:eastAsia="Times New Roman" w:hAnsi="Trebuchet MS" w:cs="Arial"/>
          <w:iCs/>
          <w:noProof/>
        </w:rPr>
        <w:t>iului de salubrizare în scopul î</w:t>
      </w:r>
      <w:r w:rsidR="00846B3E" w:rsidRPr="000652AC">
        <w:rPr>
          <w:rFonts w:ascii="Trebuchet MS" w:eastAsia="Times New Roman" w:hAnsi="Trebuchet MS" w:cs="Arial"/>
          <w:iCs/>
          <w:noProof/>
        </w:rPr>
        <w:t xml:space="preserve">ncadrării în nivelul maxim al tarifelor aprobate prin aplicația de finanțare a </w:t>
      </w:r>
      <w:r w:rsidR="00A912CF">
        <w:rPr>
          <w:rFonts w:ascii="Trebuchet MS" w:eastAsia="Times New Roman" w:hAnsi="Trebuchet MS" w:cs="Arial"/>
          <w:iCs/>
          <w:noProof/>
        </w:rPr>
        <w:t>SMIDS</w:t>
      </w:r>
      <w:r w:rsidR="0074225B" w:rsidRPr="000652AC">
        <w:rPr>
          <w:rFonts w:ascii="Trebuchet MS" w:eastAsia="Times New Roman" w:hAnsi="Trebuchet MS" w:cs="Arial"/>
          <w:iCs/>
          <w:noProof/>
        </w:rPr>
        <w:t xml:space="preserve"> în J</w:t>
      </w:r>
      <w:r w:rsidR="00846B3E" w:rsidRPr="000652AC">
        <w:rPr>
          <w:rFonts w:ascii="Trebuchet MS" w:eastAsia="Times New Roman" w:hAnsi="Trebuchet MS" w:cs="Arial"/>
          <w:iCs/>
          <w:noProof/>
        </w:rPr>
        <w:t>udetul Mures;</w:t>
      </w:r>
    </w:p>
    <w:p w14:paraId="7F57316B" w14:textId="77777777" w:rsidR="008D004B" w:rsidRPr="000652AC" w:rsidRDefault="00621AB4"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u)</w:t>
      </w:r>
      <w:r w:rsidR="00DB4278" w:rsidRPr="000652AC">
        <w:rPr>
          <w:rFonts w:ascii="Trebuchet MS" w:eastAsia="Times New Roman" w:hAnsi="Trebuchet MS" w:cs="Arial"/>
          <w:iCs/>
          <w:noProof/>
        </w:rPr>
        <w:tab/>
      </w:r>
      <w:r w:rsidR="00846B3E" w:rsidRPr="000652AC">
        <w:rPr>
          <w:rFonts w:ascii="Trebuchet MS" w:eastAsia="Times New Roman" w:hAnsi="Trebuchet MS" w:cs="Arial"/>
          <w:iCs/>
          <w:noProof/>
        </w:rPr>
        <w:t>să constituie interfața pentru discuții între operatori și unitățile administrativ-teritoriale, să fie un partener activ pentru autoritățile administrației publice locale în ceea ce privește aspectele de dezvoltare și de gestiune a</w:t>
      </w:r>
      <w:r w:rsidR="00122C0A" w:rsidRPr="000652AC">
        <w:rPr>
          <w:rFonts w:ascii="Trebuchet MS" w:eastAsia="Times New Roman" w:hAnsi="Trebuchet MS" w:cs="Arial"/>
          <w:iCs/>
          <w:noProof/>
        </w:rPr>
        <w:t>leServiciilor</w:t>
      </w:r>
      <w:r w:rsidR="00846B3E" w:rsidRPr="000652AC">
        <w:rPr>
          <w:rFonts w:ascii="Trebuchet MS" w:eastAsia="Times New Roman" w:hAnsi="Trebuchet MS" w:cs="Arial"/>
          <w:iCs/>
          <w:noProof/>
        </w:rPr>
        <w:t>, în scopul de a coordona politicile și acțiunile de interes comunitar;</w:t>
      </w:r>
    </w:p>
    <w:p w14:paraId="4F0FD6D2" w14:textId="77777777" w:rsidR="008D004B" w:rsidRPr="000652AC" w:rsidRDefault="00F01385" w:rsidP="0074387B">
      <w:pPr>
        <w:pStyle w:val="ListParagraph"/>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iCs/>
          <w:noProof/>
        </w:rPr>
        <w:t>v)</w:t>
      </w:r>
      <w:r w:rsidR="00DB4278" w:rsidRPr="000652AC">
        <w:rPr>
          <w:rFonts w:ascii="Trebuchet MS" w:eastAsia="Times New Roman" w:hAnsi="Trebuchet MS" w:cs="Arial"/>
          <w:iCs/>
          <w:noProof/>
        </w:rPr>
        <w:tab/>
      </w:r>
      <w:r w:rsidR="00846B3E" w:rsidRPr="000652AC">
        <w:rPr>
          <w:rFonts w:ascii="Trebuchet MS" w:eastAsia="Times New Roman" w:hAnsi="Trebuchet MS" w:cs="Arial"/>
          <w:iCs/>
          <w:noProof/>
        </w:rPr>
        <w:t>să fie un pol al competențelor administrative, financiare, tehnice și economice în beneficiul autorit</w:t>
      </w:r>
      <w:r w:rsidR="00122C0A" w:rsidRPr="000652AC">
        <w:rPr>
          <w:rFonts w:ascii="Trebuchet MS" w:eastAsia="Times New Roman" w:hAnsi="Trebuchet MS" w:cs="Arial"/>
          <w:iCs/>
          <w:noProof/>
        </w:rPr>
        <w:t>ăților locale și ale Serviciilor</w:t>
      </w:r>
      <w:r w:rsidR="00846B3E" w:rsidRPr="000652AC">
        <w:rPr>
          <w:rFonts w:ascii="Trebuchet MS" w:eastAsia="Times New Roman" w:hAnsi="Trebuchet MS" w:cs="Arial"/>
          <w:iCs/>
          <w:noProof/>
        </w:rPr>
        <w:t>;</w:t>
      </w:r>
    </w:p>
    <w:p w14:paraId="2DB1275B" w14:textId="77777777" w:rsidR="00DB4278" w:rsidRPr="000652AC" w:rsidRDefault="00F01385" w:rsidP="0074387B">
      <w:pPr>
        <w:pStyle w:val="ListParagraph"/>
        <w:spacing w:before="100" w:after="100"/>
        <w:ind w:left="0" w:firstLine="284"/>
        <w:contextualSpacing w:val="0"/>
        <w:jc w:val="both"/>
        <w:rPr>
          <w:rFonts w:ascii="Trebuchet MS" w:eastAsia="Times New Roman" w:hAnsi="Trebuchet MS" w:cs="Arial"/>
          <w:iCs/>
          <w:noProof/>
        </w:rPr>
      </w:pPr>
      <w:bookmarkStart w:id="4" w:name="_Hlk153536102"/>
      <w:r w:rsidRPr="000652AC">
        <w:rPr>
          <w:rFonts w:ascii="Trebuchet MS" w:eastAsia="Times New Roman" w:hAnsi="Trebuchet MS" w:cs="Arial"/>
          <w:iCs/>
          <w:noProof/>
        </w:rPr>
        <w:t>w</w:t>
      </w:r>
      <w:r w:rsidR="00163BCF" w:rsidRPr="000652AC">
        <w:rPr>
          <w:rFonts w:ascii="Trebuchet MS" w:eastAsia="Times New Roman" w:hAnsi="Trebuchet MS" w:cs="Arial"/>
          <w:iCs/>
          <w:noProof/>
        </w:rPr>
        <w:t>)</w:t>
      </w:r>
      <w:bookmarkEnd w:id="4"/>
      <w:r w:rsidR="00163BCF" w:rsidRPr="000652AC">
        <w:rPr>
          <w:rFonts w:ascii="Trebuchet MS" w:eastAsia="Times New Roman" w:hAnsi="Trebuchet MS" w:cs="Arial"/>
          <w:iCs/>
          <w:noProof/>
        </w:rPr>
        <w:t xml:space="preserve"> acordarea</w:t>
      </w:r>
      <w:r w:rsidR="00DB4278" w:rsidRPr="000652AC">
        <w:rPr>
          <w:rFonts w:ascii="Trebuchet MS" w:eastAsia="Times New Roman" w:hAnsi="Trebuchet MS" w:cs="Arial"/>
          <w:iCs/>
          <w:noProof/>
        </w:rPr>
        <w:t xml:space="preserve"> sprijin</w:t>
      </w:r>
      <w:r w:rsidR="00163BCF" w:rsidRPr="000652AC">
        <w:rPr>
          <w:rFonts w:ascii="Trebuchet MS" w:eastAsia="Times New Roman" w:hAnsi="Trebuchet MS" w:cs="Arial"/>
          <w:iCs/>
          <w:noProof/>
        </w:rPr>
        <w:t>ului</w:t>
      </w:r>
      <w:r w:rsidR="00DB4278" w:rsidRPr="000652AC">
        <w:rPr>
          <w:rFonts w:ascii="Trebuchet MS" w:eastAsia="Times New Roman" w:hAnsi="Trebuchet MS" w:cs="Arial"/>
          <w:iCs/>
          <w:noProof/>
        </w:rPr>
        <w:t xml:space="preserve"> asociaților și operatorului în vederea obținerii resurselor financiare necesare implementării strategiei de</w:t>
      </w:r>
      <w:r w:rsidR="00A56133" w:rsidRPr="000652AC">
        <w:rPr>
          <w:rFonts w:ascii="Trebuchet MS" w:eastAsia="Times New Roman" w:hAnsi="Trebuchet MS" w:cs="Arial"/>
          <w:iCs/>
          <w:noProof/>
        </w:rPr>
        <w:t xml:space="preserve"> dezvoltare.</w:t>
      </w:r>
    </w:p>
    <w:bookmarkEnd w:id="3"/>
    <w:p w14:paraId="003FAB93" w14:textId="77777777" w:rsidR="006966A0" w:rsidRPr="000652AC" w:rsidRDefault="006966A0" w:rsidP="0074387B">
      <w:pPr>
        <w:spacing w:before="100" w:after="100"/>
        <w:ind w:firstLine="284"/>
        <w:jc w:val="both"/>
        <w:rPr>
          <w:rFonts w:ascii="Trebuchet MS" w:eastAsia="Times New Roman" w:hAnsi="Trebuchet MS" w:cs="Arial"/>
          <w:noProof/>
        </w:rPr>
      </w:pPr>
    </w:p>
    <w:p w14:paraId="35990BFB" w14:textId="77777777" w:rsidR="0058152E" w:rsidRDefault="00501C6F"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A</w:t>
      </w:r>
      <w:r w:rsidR="00E12B75" w:rsidRPr="000652AC">
        <w:rPr>
          <w:rFonts w:ascii="Trebuchet MS" w:eastAsia="Times New Roman" w:hAnsi="Trebuchet MS" w:cs="Arial"/>
          <w:b/>
          <w:bCs/>
          <w:iCs/>
          <w:noProof/>
        </w:rPr>
        <w:t>rt.</w:t>
      </w:r>
      <w:r w:rsidR="00727A36" w:rsidRPr="000652AC">
        <w:rPr>
          <w:rFonts w:ascii="Trebuchet MS" w:eastAsia="Times New Roman" w:hAnsi="Trebuchet MS" w:cs="Arial"/>
          <w:b/>
          <w:bCs/>
          <w:iCs/>
          <w:noProof/>
        </w:rPr>
        <w:t>7</w:t>
      </w:r>
      <w:bookmarkStart w:id="5" w:name="_Hlk62644814"/>
      <w:bookmarkStart w:id="6" w:name="_Hlk63411047"/>
      <w:r w:rsidR="00B000C9" w:rsidRPr="000652AC">
        <w:rPr>
          <w:rFonts w:ascii="Trebuchet MS" w:eastAsia="Times New Roman" w:hAnsi="Trebuchet MS" w:cs="Arial"/>
          <w:b/>
          <w:bCs/>
          <w:iCs/>
          <w:noProof/>
        </w:rPr>
        <w:t xml:space="preserve"> </w:t>
      </w:r>
      <w:r w:rsidRPr="000652AC">
        <w:rPr>
          <w:rFonts w:ascii="Trebuchet MS" w:eastAsia="Times New Roman" w:hAnsi="Trebuchet MS" w:cs="Arial"/>
          <w:b/>
          <w:bCs/>
          <w:iCs/>
          <w:noProof/>
        </w:rPr>
        <w:t>se modifică și va avea următorul conținut:</w:t>
      </w:r>
    </w:p>
    <w:p w14:paraId="64D8731A" w14:textId="0F5B1DF5" w:rsidR="00CD1372" w:rsidRPr="0058152E" w:rsidRDefault="00122C0A" w:rsidP="0074387B">
      <w:pPr>
        <w:spacing w:before="100" w:after="100"/>
        <w:jc w:val="both"/>
        <w:rPr>
          <w:rFonts w:ascii="Trebuchet MS" w:eastAsia="Times New Roman" w:hAnsi="Trebuchet MS" w:cs="Arial"/>
          <w:b/>
          <w:bCs/>
          <w:iCs/>
          <w:noProof/>
        </w:rPr>
      </w:pPr>
      <w:r w:rsidRPr="0058152E">
        <w:rPr>
          <w:rFonts w:ascii="Trebuchet MS" w:eastAsia="Times New Roman" w:hAnsi="Trebuchet MS" w:cs="Arial"/>
          <w:iCs/>
          <w:noProof/>
        </w:rPr>
        <w:t xml:space="preserve">Art.7. </w:t>
      </w:r>
      <w:bookmarkStart w:id="7" w:name="_Hlk156459946"/>
      <w:r w:rsidR="00CD1372" w:rsidRPr="0058152E">
        <w:rPr>
          <w:rFonts w:ascii="Trebuchet MS" w:eastAsia="Times New Roman" w:hAnsi="Trebuchet MS" w:cs="Arial"/>
          <w:iCs/>
          <w:noProof/>
        </w:rPr>
        <w:t xml:space="preserve">(1) </w:t>
      </w:r>
      <w:bookmarkStart w:id="8" w:name="_Hlk63241760"/>
      <w:bookmarkEnd w:id="5"/>
      <w:r w:rsidR="00ED44CC" w:rsidRPr="0058152E">
        <w:rPr>
          <w:rFonts w:ascii="Trebuchet MS" w:eastAsia="Times New Roman" w:hAnsi="Trebuchet MS" w:cs="Arial"/>
          <w:iCs/>
          <w:noProof/>
        </w:rPr>
        <w:t>Asociația se finanțează prin contribuții din bugetele locale ale unităților administrativ-teritoriale membre, precum și din</w:t>
      </w:r>
      <w:r w:rsidR="0074225B" w:rsidRPr="0058152E">
        <w:rPr>
          <w:rFonts w:ascii="Trebuchet MS" w:eastAsia="Times New Roman" w:hAnsi="Trebuchet MS" w:cs="Arial"/>
          <w:iCs/>
          <w:noProof/>
        </w:rPr>
        <w:t xml:space="preserve"> alte surse, în condițiile art.90 alin.</w:t>
      </w:r>
      <w:r w:rsidR="00ED44CC" w:rsidRPr="0058152E">
        <w:rPr>
          <w:rFonts w:ascii="Trebuchet MS" w:eastAsia="Times New Roman" w:hAnsi="Trebuchet MS" w:cs="Arial"/>
          <w:iCs/>
          <w:noProof/>
        </w:rPr>
        <w:t xml:space="preserve">(1) din </w:t>
      </w:r>
      <w:r w:rsidR="0074225B" w:rsidRPr="0058152E">
        <w:rPr>
          <w:rFonts w:ascii="Trebuchet MS" w:eastAsia="Times New Roman" w:hAnsi="Trebuchet MS" w:cs="Arial"/>
          <w:iCs/>
          <w:noProof/>
        </w:rPr>
        <w:t>OUG nr.</w:t>
      </w:r>
      <w:r w:rsidR="00ED44CC" w:rsidRPr="0058152E">
        <w:rPr>
          <w:rFonts w:ascii="Trebuchet MS" w:eastAsia="Times New Roman" w:hAnsi="Trebuchet MS" w:cs="Arial"/>
          <w:iCs/>
          <w:noProof/>
        </w:rPr>
        <w:t>57/2019</w:t>
      </w:r>
      <w:r w:rsidR="00A74685" w:rsidRPr="0058152E">
        <w:rPr>
          <w:rFonts w:ascii="Trebuchet MS" w:eastAsia="Times New Roman" w:hAnsi="Trebuchet MS" w:cs="Arial"/>
          <w:iCs/>
          <w:noProof/>
        </w:rPr>
        <w:t>.</w:t>
      </w:r>
    </w:p>
    <w:p w14:paraId="5EC49B6A" w14:textId="77777777" w:rsidR="00ED44CC" w:rsidRPr="000652AC" w:rsidRDefault="00ED44CC"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(2) Finanțarea Asociației se realizează cu asigurarea, de către autoritatea publică finanțatoare, a respectării legislației naționale și europene în materia ajutorului de stat.</w:t>
      </w:r>
      <w:bookmarkEnd w:id="6"/>
      <w:bookmarkEnd w:id="8"/>
    </w:p>
    <w:p w14:paraId="378B0BB9" w14:textId="77777777" w:rsidR="00ED44CC" w:rsidRPr="000652AC" w:rsidRDefault="00ED44CC"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 xml:space="preserve">(3) Descrierea surselor de venit: </w:t>
      </w:r>
    </w:p>
    <w:p w14:paraId="6C4D865B" w14:textId="77777777" w:rsidR="00ED44CC" w:rsidRPr="000652AC" w:rsidRDefault="00501C6F"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a)</w:t>
      </w:r>
      <w:r w:rsidRPr="000652AC">
        <w:rPr>
          <w:rFonts w:ascii="Trebuchet MS" w:eastAsia="Times New Roman" w:hAnsi="Trebuchet MS" w:cs="Arial"/>
          <w:iCs/>
          <w:noProof/>
        </w:rPr>
        <w:tab/>
        <w:t>p</w:t>
      </w:r>
      <w:r w:rsidR="00ED44CC" w:rsidRPr="000652AC">
        <w:rPr>
          <w:rFonts w:ascii="Trebuchet MS" w:eastAsia="Times New Roman" w:hAnsi="Trebuchet MS" w:cs="Arial"/>
          <w:iCs/>
          <w:noProof/>
        </w:rPr>
        <w:t>atrimoniul inițial constituit;</w:t>
      </w:r>
    </w:p>
    <w:p w14:paraId="75283C34" w14:textId="77777777" w:rsidR="00ED44CC" w:rsidRPr="000652AC" w:rsidRDefault="00501C6F"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b)</w:t>
      </w:r>
      <w:r w:rsidRPr="000652AC">
        <w:rPr>
          <w:rFonts w:ascii="Trebuchet MS" w:eastAsia="Times New Roman" w:hAnsi="Trebuchet MS" w:cs="Arial"/>
          <w:iCs/>
          <w:noProof/>
        </w:rPr>
        <w:tab/>
        <w:t xml:space="preserve">cotizaţiile membrilor </w:t>
      </w:r>
      <w:r w:rsidR="00ED44CC" w:rsidRPr="000652AC">
        <w:rPr>
          <w:rFonts w:ascii="Trebuchet MS" w:eastAsia="Times New Roman" w:hAnsi="Trebuchet MS" w:cs="Arial"/>
          <w:iCs/>
          <w:noProof/>
        </w:rPr>
        <w:t xml:space="preserve">săi şi alte </w:t>
      </w:r>
      <w:r w:rsidRPr="000652AC">
        <w:rPr>
          <w:rFonts w:ascii="Trebuchet MS" w:eastAsia="Times New Roman" w:hAnsi="Trebuchet MS" w:cs="Arial"/>
          <w:iCs/>
          <w:noProof/>
        </w:rPr>
        <w:t>contribuţii de la bugetele autorităţilor l</w:t>
      </w:r>
      <w:r w:rsidR="00ED44CC" w:rsidRPr="000652AC">
        <w:rPr>
          <w:rFonts w:ascii="Trebuchet MS" w:eastAsia="Times New Roman" w:hAnsi="Trebuchet MS" w:cs="Arial"/>
          <w:iCs/>
          <w:noProof/>
        </w:rPr>
        <w:t>ocale;</w:t>
      </w:r>
    </w:p>
    <w:p w14:paraId="239A8D81" w14:textId="77777777" w:rsidR="00ED44CC" w:rsidRPr="000652AC" w:rsidRDefault="00501C6F"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c)</w:t>
      </w:r>
      <w:r w:rsidRPr="000652AC">
        <w:rPr>
          <w:rFonts w:ascii="Trebuchet MS" w:eastAsia="Times New Roman" w:hAnsi="Trebuchet MS" w:cs="Arial"/>
          <w:iCs/>
          <w:noProof/>
        </w:rPr>
        <w:tab/>
        <w:t>d</w:t>
      </w:r>
      <w:r w:rsidR="00ED44CC" w:rsidRPr="000652AC">
        <w:rPr>
          <w:rFonts w:ascii="Trebuchet MS" w:eastAsia="Times New Roman" w:hAnsi="Trebuchet MS" w:cs="Arial"/>
          <w:iCs/>
          <w:noProof/>
        </w:rPr>
        <w:t>obânzile rezultate din plasarea sumelor disponibile, în condiţii legale;</w:t>
      </w:r>
    </w:p>
    <w:p w14:paraId="7B335604" w14:textId="77777777" w:rsidR="00ED44CC" w:rsidRPr="000652AC" w:rsidRDefault="00501C6F"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d)</w:t>
      </w:r>
      <w:r w:rsidRPr="000652AC">
        <w:rPr>
          <w:rFonts w:ascii="Trebuchet MS" w:eastAsia="Times New Roman" w:hAnsi="Trebuchet MS" w:cs="Arial"/>
          <w:iCs/>
          <w:noProof/>
        </w:rPr>
        <w:tab/>
        <w:t>d</w:t>
      </w:r>
      <w:r w:rsidR="00ED44CC" w:rsidRPr="000652AC">
        <w:rPr>
          <w:rFonts w:ascii="Trebuchet MS" w:eastAsia="Times New Roman" w:hAnsi="Trebuchet MS" w:cs="Arial"/>
          <w:iCs/>
          <w:noProof/>
        </w:rPr>
        <w:t xml:space="preserve">onaţii, sponsorizări sau legate; </w:t>
      </w:r>
    </w:p>
    <w:p w14:paraId="7B77D495" w14:textId="77777777" w:rsidR="00ED44CC" w:rsidRPr="000652AC" w:rsidRDefault="00501C6F"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e)</w:t>
      </w:r>
      <w:r w:rsidRPr="000652AC">
        <w:rPr>
          <w:rFonts w:ascii="Trebuchet MS" w:eastAsia="Times New Roman" w:hAnsi="Trebuchet MS" w:cs="Arial"/>
          <w:iCs/>
          <w:noProof/>
        </w:rPr>
        <w:tab/>
        <w:t>d</w:t>
      </w:r>
      <w:r w:rsidR="00ED44CC" w:rsidRPr="000652AC">
        <w:rPr>
          <w:rFonts w:ascii="Trebuchet MS" w:eastAsia="Times New Roman" w:hAnsi="Trebuchet MS" w:cs="Arial"/>
          <w:iCs/>
          <w:noProof/>
        </w:rPr>
        <w:t>obânzi și dividende rezultate din plasarea sumelor disponibile, în condiții legale;</w:t>
      </w:r>
    </w:p>
    <w:p w14:paraId="3F233F28" w14:textId="7E939835" w:rsidR="00ED44CC" w:rsidRPr="000652AC" w:rsidRDefault="00501C6F"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f)</w:t>
      </w:r>
      <w:r w:rsidRPr="000652AC">
        <w:rPr>
          <w:rFonts w:ascii="Trebuchet MS" w:eastAsia="Times New Roman" w:hAnsi="Trebuchet MS" w:cs="Arial"/>
          <w:iCs/>
          <w:noProof/>
        </w:rPr>
        <w:tab/>
        <w:t>c</w:t>
      </w:r>
      <w:r w:rsidR="00ED44CC" w:rsidRPr="000652AC">
        <w:rPr>
          <w:rFonts w:ascii="Trebuchet MS" w:eastAsia="Times New Roman" w:hAnsi="Trebuchet MS" w:cs="Arial"/>
          <w:iCs/>
          <w:noProof/>
        </w:rPr>
        <w:t>ontribuții ale membrilor în vederea elaborări</w:t>
      </w:r>
      <w:r w:rsidRPr="000652AC">
        <w:rPr>
          <w:rFonts w:ascii="Trebuchet MS" w:eastAsia="Times New Roman" w:hAnsi="Trebuchet MS" w:cs="Arial"/>
          <w:iCs/>
          <w:noProof/>
        </w:rPr>
        <w:t xml:space="preserve">i și desfășurării unor </w:t>
      </w:r>
      <w:r w:rsidR="00A912CF">
        <w:rPr>
          <w:rFonts w:ascii="Trebuchet MS" w:eastAsia="Times New Roman" w:hAnsi="Trebuchet MS" w:cs="Arial"/>
          <w:iCs/>
          <w:noProof/>
        </w:rPr>
        <w:t>SMIDS</w:t>
      </w:r>
      <w:r w:rsidRPr="000652AC">
        <w:rPr>
          <w:rFonts w:ascii="Trebuchet MS" w:eastAsia="Times New Roman" w:hAnsi="Trebuchet MS" w:cs="Arial"/>
          <w:iCs/>
          <w:noProof/>
        </w:rPr>
        <w:t>;</w:t>
      </w:r>
    </w:p>
    <w:p w14:paraId="463AB214" w14:textId="77777777" w:rsidR="00ED44CC" w:rsidRDefault="00501C6F"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g)</w:t>
      </w:r>
      <w:r w:rsidRPr="000652AC">
        <w:rPr>
          <w:rFonts w:ascii="Trebuchet MS" w:eastAsia="Times New Roman" w:hAnsi="Trebuchet MS" w:cs="Arial"/>
          <w:iCs/>
          <w:noProof/>
        </w:rPr>
        <w:tab/>
        <w:t>o</w:t>
      </w:r>
      <w:r w:rsidR="00ED44CC" w:rsidRPr="000652AC">
        <w:rPr>
          <w:rFonts w:ascii="Trebuchet MS" w:eastAsia="Times New Roman" w:hAnsi="Trebuchet MS" w:cs="Arial"/>
          <w:iCs/>
          <w:noProof/>
        </w:rPr>
        <w:t>rice alte surse legale de venituri.</w:t>
      </w:r>
    </w:p>
    <w:p w14:paraId="4835812E" w14:textId="087656CB" w:rsidR="00AF2465" w:rsidRPr="000652AC" w:rsidRDefault="00AF2465" w:rsidP="0074387B">
      <w:pPr>
        <w:spacing w:before="100" w:after="100"/>
        <w:jc w:val="both"/>
        <w:rPr>
          <w:rFonts w:ascii="Trebuchet MS" w:eastAsia="Times New Roman" w:hAnsi="Trebuchet MS" w:cs="Arial"/>
          <w:iCs/>
          <w:noProof/>
        </w:rPr>
      </w:pPr>
      <w:r w:rsidRPr="00AF2465">
        <w:rPr>
          <w:rFonts w:ascii="Trebuchet MS" w:eastAsia="Times New Roman" w:hAnsi="Trebuchet MS" w:cs="Arial"/>
          <w:iCs/>
          <w:noProof/>
        </w:rPr>
        <w:t>(</w:t>
      </w:r>
      <w:r>
        <w:rPr>
          <w:rFonts w:ascii="Trebuchet MS" w:eastAsia="Times New Roman" w:hAnsi="Trebuchet MS" w:cs="Arial"/>
          <w:iCs/>
          <w:noProof/>
        </w:rPr>
        <w:t>4</w:t>
      </w:r>
      <w:r w:rsidRPr="00AF2465">
        <w:rPr>
          <w:rFonts w:ascii="Trebuchet MS" w:eastAsia="Times New Roman" w:hAnsi="Trebuchet MS" w:cs="Arial"/>
          <w:iCs/>
          <w:noProof/>
        </w:rPr>
        <w:t>) Asociaţia are un buget propriu de venituri şi cheltuieli. Situaţiile financiare se întocmesc în conformitate cu legislaţia în vigoare.</w:t>
      </w:r>
    </w:p>
    <w:bookmarkEnd w:id="7"/>
    <w:p w14:paraId="54CE8D38" w14:textId="77777777" w:rsidR="00581DDE" w:rsidRPr="000652AC" w:rsidRDefault="00581DDE" w:rsidP="0074387B">
      <w:pPr>
        <w:spacing w:before="100" w:after="100"/>
        <w:ind w:firstLine="284"/>
        <w:jc w:val="both"/>
        <w:rPr>
          <w:rFonts w:ascii="Trebuchet MS" w:eastAsia="Times New Roman" w:hAnsi="Trebuchet MS" w:cs="Arial"/>
          <w:noProof/>
        </w:rPr>
      </w:pPr>
    </w:p>
    <w:p w14:paraId="130C8306" w14:textId="77777777" w:rsidR="007A20C4" w:rsidRPr="000652AC" w:rsidRDefault="0074225B"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A</w:t>
      </w:r>
      <w:r w:rsidR="00501C6F" w:rsidRPr="000652AC">
        <w:rPr>
          <w:rFonts w:ascii="Trebuchet MS" w:eastAsia="Times New Roman" w:hAnsi="Trebuchet MS" w:cs="Arial"/>
          <w:b/>
          <w:bCs/>
          <w:iCs/>
          <w:noProof/>
        </w:rPr>
        <w:t>rt.</w:t>
      </w:r>
      <w:r w:rsidRPr="000652AC">
        <w:rPr>
          <w:rFonts w:ascii="Trebuchet MS" w:eastAsia="Times New Roman" w:hAnsi="Trebuchet MS" w:cs="Arial"/>
          <w:b/>
          <w:bCs/>
          <w:iCs/>
          <w:noProof/>
        </w:rPr>
        <w:t>8</w:t>
      </w:r>
      <w:r w:rsidR="00B000C9" w:rsidRPr="000652AC">
        <w:rPr>
          <w:rFonts w:ascii="Trebuchet MS" w:eastAsia="Times New Roman" w:hAnsi="Trebuchet MS" w:cs="Arial"/>
          <w:b/>
          <w:bCs/>
          <w:iCs/>
          <w:noProof/>
        </w:rPr>
        <w:t xml:space="preserve"> </w:t>
      </w:r>
      <w:r w:rsidR="00A74685" w:rsidRPr="000652AC">
        <w:rPr>
          <w:rFonts w:ascii="Trebuchet MS" w:eastAsia="Times New Roman" w:hAnsi="Trebuchet MS" w:cs="Arial"/>
          <w:b/>
          <w:bCs/>
          <w:iCs/>
          <w:noProof/>
        </w:rPr>
        <w:t>se modifică și va avea următorul conținut:</w:t>
      </w:r>
    </w:p>
    <w:p w14:paraId="620B4350" w14:textId="77777777" w:rsidR="007A20C4" w:rsidRPr="000652AC" w:rsidRDefault="00122C0A"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 xml:space="preserve">Art.8. </w:t>
      </w:r>
      <w:r w:rsidR="007A20C4" w:rsidRPr="000652AC">
        <w:rPr>
          <w:rFonts w:ascii="Trebuchet MS" w:eastAsia="Times New Roman" w:hAnsi="Trebuchet MS" w:cs="Arial"/>
          <w:iCs/>
          <w:noProof/>
        </w:rPr>
        <w:t>(1) Asociaţia nu poate avea calitate</w:t>
      </w:r>
      <w:r w:rsidR="0074225B" w:rsidRPr="000652AC">
        <w:rPr>
          <w:rFonts w:ascii="Trebuchet MS" w:eastAsia="Times New Roman" w:hAnsi="Trebuchet MS" w:cs="Arial"/>
          <w:iCs/>
          <w:noProof/>
        </w:rPr>
        <w:t>a de operator în înțelesul art.</w:t>
      </w:r>
      <w:r w:rsidR="007A20C4" w:rsidRPr="000652AC">
        <w:rPr>
          <w:rFonts w:ascii="Trebuchet MS" w:eastAsia="Times New Roman" w:hAnsi="Trebuchet MS" w:cs="Arial"/>
          <w:iCs/>
          <w:noProof/>
        </w:rPr>
        <w:t>2</w:t>
      </w:r>
      <w:r w:rsidR="0074225B" w:rsidRPr="000652AC">
        <w:rPr>
          <w:rFonts w:ascii="Trebuchet MS" w:eastAsia="Times New Roman" w:hAnsi="Trebuchet MS" w:cs="Arial"/>
          <w:iCs/>
          <w:noProof/>
        </w:rPr>
        <w:t xml:space="preserve"> lit.</w:t>
      </w:r>
      <w:r w:rsidR="00A74685" w:rsidRPr="000652AC">
        <w:rPr>
          <w:rFonts w:ascii="Trebuchet MS" w:eastAsia="Times New Roman" w:hAnsi="Trebuchet MS" w:cs="Arial"/>
          <w:iCs/>
          <w:noProof/>
        </w:rPr>
        <w:t>g) din Legea</w:t>
      </w:r>
      <w:r w:rsidR="00FF57D6" w:rsidRPr="000652AC">
        <w:rPr>
          <w:rFonts w:ascii="Trebuchet MS" w:eastAsia="Times New Roman" w:hAnsi="Trebuchet MS" w:cs="Arial"/>
          <w:iCs/>
          <w:noProof/>
        </w:rPr>
        <w:t xml:space="preserve"> nr.</w:t>
      </w:r>
      <w:r w:rsidR="00A74685" w:rsidRPr="000652AC">
        <w:rPr>
          <w:rFonts w:ascii="Trebuchet MS" w:eastAsia="Times New Roman" w:hAnsi="Trebuchet MS" w:cs="Arial"/>
          <w:iCs/>
          <w:noProof/>
        </w:rPr>
        <w:t>51/2006</w:t>
      </w:r>
      <w:r w:rsidR="007A20C4" w:rsidRPr="000652AC">
        <w:rPr>
          <w:rFonts w:ascii="Trebuchet MS" w:eastAsia="Times New Roman" w:hAnsi="Trebuchet MS" w:cs="Arial"/>
          <w:iCs/>
          <w:noProof/>
        </w:rPr>
        <w:t>, și nu desfășoară activități economice.</w:t>
      </w:r>
    </w:p>
    <w:p w14:paraId="65222E80" w14:textId="77777777" w:rsidR="007A20C4" w:rsidRPr="000652AC" w:rsidRDefault="007A20C4"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(2) Pentru cantitățile de deșeuri municipale declarate de Asociație ca fiind comercializate, în situația în care obligațiile privind răspunderea extinsă a producătorului nu se realizează individual, modul de stabilire a costului net și a sumelor care trebuie acoperite de către organizațiile care implementează obligațiile privind răspunderea extinsă a producătorului s</w:t>
      </w:r>
      <w:r w:rsidR="00CB36B1" w:rsidRPr="000652AC">
        <w:rPr>
          <w:rFonts w:ascii="Trebuchet MS" w:eastAsia="Times New Roman" w:hAnsi="Trebuchet MS" w:cs="Arial"/>
          <w:iCs/>
          <w:noProof/>
        </w:rPr>
        <w:t>unt cele prevăzute în anexa nr.</w:t>
      </w:r>
      <w:r w:rsidRPr="000652AC">
        <w:rPr>
          <w:rFonts w:ascii="Trebuchet MS" w:eastAsia="Times New Roman" w:hAnsi="Trebuchet MS" w:cs="Arial"/>
          <w:iCs/>
          <w:noProof/>
        </w:rPr>
        <w:t>6 la Legea nr.249/2015 privind modalitatea de gestionare a ambalajelor și a deșeurilor de ambalaje, cu modificările și completările ulterioare.</w:t>
      </w:r>
    </w:p>
    <w:p w14:paraId="2E1A715F" w14:textId="77777777" w:rsidR="00A74685" w:rsidRPr="000652AC" w:rsidRDefault="00A74685" w:rsidP="0074387B">
      <w:pPr>
        <w:spacing w:before="100" w:after="100"/>
        <w:ind w:firstLine="284"/>
        <w:jc w:val="both"/>
        <w:rPr>
          <w:rFonts w:ascii="Trebuchet MS" w:eastAsia="Times New Roman" w:hAnsi="Trebuchet MS" w:cs="Arial"/>
          <w:iCs/>
          <w:noProof/>
        </w:rPr>
      </w:pPr>
    </w:p>
    <w:p w14:paraId="477C1ACF" w14:textId="77777777" w:rsidR="0008285D" w:rsidRPr="000652AC" w:rsidRDefault="00E12B75"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Art.</w:t>
      </w:r>
      <w:r w:rsidR="0008285D" w:rsidRPr="000652AC">
        <w:rPr>
          <w:rFonts w:ascii="Trebuchet MS" w:eastAsia="Times New Roman" w:hAnsi="Trebuchet MS" w:cs="Arial"/>
          <w:b/>
          <w:bCs/>
          <w:iCs/>
          <w:noProof/>
        </w:rPr>
        <w:t>9</w:t>
      </w:r>
      <w:bookmarkStart w:id="9" w:name="_Hlk62650058"/>
      <w:bookmarkEnd w:id="9"/>
      <w:r w:rsidR="00B000C9" w:rsidRPr="000652AC">
        <w:rPr>
          <w:rFonts w:ascii="Trebuchet MS" w:eastAsia="Times New Roman" w:hAnsi="Trebuchet MS" w:cs="Arial"/>
          <w:b/>
          <w:bCs/>
          <w:iCs/>
          <w:noProof/>
        </w:rPr>
        <w:t xml:space="preserve"> </w:t>
      </w:r>
      <w:r w:rsidR="0008285D" w:rsidRPr="000652AC">
        <w:rPr>
          <w:rFonts w:ascii="Trebuchet MS" w:eastAsia="Times New Roman" w:hAnsi="Trebuchet MS" w:cs="Arial"/>
          <w:b/>
          <w:bCs/>
          <w:iCs/>
          <w:noProof/>
        </w:rPr>
        <w:t>se modifică și va avea următorul conținut:</w:t>
      </w:r>
    </w:p>
    <w:p w14:paraId="7F1D541B" w14:textId="77777777" w:rsidR="004F5937" w:rsidRPr="000652AC" w:rsidRDefault="00122C0A"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 xml:space="preserve">Art.9. </w:t>
      </w:r>
      <w:r w:rsidR="00223712" w:rsidRPr="000652AC">
        <w:rPr>
          <w:rFonts w:ascii="Trebuchet MS" w:eastAsia="Times New Roman" w:hAnsi="Trebuchet MS" w:cs="Arial"/>
          <w:iCs/>
          <w:noProof/>
        </w:rPr>
        <w:t>Sistemele de utilităţi publice sau părţile componente ale acestora, re</w:t>
      </w:r>
      <w:r w:rsidR="004F5937" w:rsidRPr="000652AC">
        <w:rPr>
          <w:rFonts w:ascii="Trebuchet MS" w:eastAsia="Times New Roman" w:hAnsi="Trebuchet MS" w:cs="Arial"/>
          <w:iCs/>
          <w:noProof/>
        </w:rPr>
        <w:t>alizate în comun în cadrul A</w:t>
      </w:r>
      <w:r w:rsidR="00223712" w:rsidRPr="000652AC">
        <w:rPr>
          <w:rFonts w:ascii="Trebuchet MS" w:eastAsia="Times New Roman" w:hAnsi="Trebuchet MS" w:cs="Arial"/>
          <w:iCs/>
          <w:noProof/>
        </w:rPr>
        <w:t>sociaţiei, aparţin proprietăţii publice a unităţilor administrativ teritoriale membre şi se înregistrează în patrimoniul acestora conform prevede</w:t>
      </w:r>
      <w:r w:rsidR="00A74685" w:rsidRPr="000652AC">
        <w:rPr>
          <w:rFonts w:ascii="Trebuchet MS" w:eastAsia="Times New Roman" w:hAnsi="Trebuchet MS" w:cs="Arial"/>
          <w:iCs/>
          <w:noProof/>
        </w:rPr>
        <w:t xml:space="preserve">rilor </w:t>
      </w:r>
      <w:r w:rsidR="00BC5202" w:rsidRPr="000652AC">
        <w:rPr>
          <w:rFonts w:ascii="Trebuchet MS" w:eastAsia="Times New Roman" w:hAnsi="Trebuchet MS" w:cs="Arial"/>
          <w:iCs/>
          <w:noProof/>
        </w:rPr>
        <w:t>OUG</w:t>
      </w:r>
      <w:r w:rsidR="000652AC">
        <w:rPr>
          <w:rFonts w:ascii="Trebuchet MS" w:eastAsia="Times New Roman" w:hAnsi="Trebuchet MS" w:cs="Arial"/>
          <w:iCs/>
          <w:noProof/>
        </w:rPr>
        <w:t xml:space="preserve"> </w:t>
      </w:r>
      <w:r w:rsidR="00A74685" w:rsidRPr="000652AC">
        <w:rPr>
          <w:rFonts w:ascii="Trebuchet MS" w:eastAsia="Times New Roman" w:hAnsi="Trebuchet MS" w:cs="Arial"/>
          <w:iCs/>
          <w:noProof/>
        </w:rPr>
        <w:t>nr.</w:t>
      </w:r>
      <w:r w:rsidR="00223712" w:rsidRPr="000652AC">
        <w:rPr>
          <w:rFonts w:ascii="Trebuchet MS" w:eastAsia="Times New Roman" w:hAnsi="Trebuchet MS" w:cs="Arial"/>
          <w:iCs/>
          <w:noProof/>
        </w:rPr>
        <w:t>57/2019</w:t>
      </w:r>
      <w:r w:rsidR="00BC5202" w:rsidRPr="000652AC">
        <w:rPr>
          <w:rFonts w:ascii="Trebuchet MS" w:eastAsia="Times New Roman" w:hAnsi="Trebuchet MS" w:cs="Arial"/>
          <w:iCs/>
          <w:noProof/>
        </w:rPr>
        <w:t xml:space="preserve"> privind Codul administrativ, cu modificările și completările ulterioare</w:t>
      </w:r>
      <w:r w:rsidR="00223712" w:rsidRPr="000652AC">
        <w:rPr>
          <w:rFonts w:ascii="Trebuchet MS" w:eastAsia="Times New Roman" w:hAnsi="Trebuchet MS" w:cs="Arial"/>
          <w:iCs/>
          <w:noProof/>
        </w:rPr>
        <w:t>, pe baza următoarelor criterii</w:t>
      </w:r>
      <w:r w:rsidR="004F5937" w:rsidRPr="000652AC">
        <w:rPr>
          <w:rFonts w:ascii="Trebuchet MS" w:eastAsia="Times New Roman" w:hAnsi="Trebuchet MS" w:cs="Arial"/>
          <w:iCs/>
          <w:noProof/>
        </w:rPr>
        <w:t>:</w:t>
      </w:r>
    </w:p>
    <w:p w14:paraId="23309901" w14:textId="1606C5AA" w:rsidR="004F5937" w:rsidRPr="000652AC" w:rsidRDefault="004F5937" w:rsidP="0074387B">
      <w:pPr>
        <w:spacing w:before="100" w:after="100"/>
        <w:ind w:firstLine="284"/>
        <w:jc w:val="both"/>
        <w:rPr>
          <w:rFonts w:ascii="Trebuchet MS" w:eastAsia="Times New Roman" w:hAnsi="Trebuchet MS" w:cs="Arial"/>
          <w:iCs/>
          <w:noProof/>
        </w:rPr>
      </w:pPr>
      <w:r w:rsidRPr="000652AC">
        <w:rPr>
          <w:rFonts w:ascii="Trebuchet MS" w:hAnsi="Trebuchet MS" w:cs="Arial"/>
        </w:rPr>
        <w:t xml:space="preserve">a) bunurile situate </w:t>
      </w:r>
      <w:r w:rsidR="00AF2465">
        <w:rPr>
          <w:rFonts w:ascii="Trebuchet MS" w:hAnsi="Trebuchet MS" w:cs="Arial"/>
        </w:rPr>
        <w:t xml:space="preserve">exclusiv </w:t>
      </w:r>
      <w:r w:rsidRPr="000652AC">
        <w:rPr>
          <w:rFonts w:ascii="Trebuchet MS" w:hAnsi="Trebuchet MS" w:cs="Arial"/>
        </w:rPr>
        <w:t>pe raza unei singure unităţi administrativ–teritoriale, pe care o şi deservesc, vor aparţine domeniului public al acesteia;</w:t>
      </w:r>
    </w:p>
    <w:p w14:paraId="1A6A8552" w14:textId="77777777" w:rsidR="004F5937" w:rsidRPr="000652AC" w:rsidRDefault="004F5937" w:rsidP="0074387B">
      <w:pPr>
        <w:spacing w:before="100" w:after="100"/>
        <w:ind w:firstLine="284"/>
        <w:jc w:val="both"/>
        <w:rPr>
          <w:rFonts w:ascii="Trebuchet MS" w:eastAsia="Times New Roman" w:hAnsi="Trebuchet MS" w:cs="Arial"/>
          <w:iCs/>
          <w:noProof/>
        </w:rPr>
      </w:pPr>
      <w:r w:rsidRPr="000652AC">
        <w:rPr>
          <w:rFonts w:ascii="Trebuchet MS" w:hAnsi="Trebuchet MS" w:cs="Arial"/>
        </w:rPr>
        <w:t>b) bunurile situate pe raza mai multor unităţi administrativ–teritoriale şi/sau care deservesc mai multe unităţi administrativ–teritoriale, vor aparţine domeniului public al judeţului.</w:t>
      </w:r>
    </w:p>
    <w:p w14:paraId="038958FC" w14:textId="77777777" w:rsidR="00223712" w:rsidRPr="000652AC" w:rsidRDefault="00223712" w:rsidP="0074387B">
      <w:pPr>
        <w:spacing w:before="100" w:after="100"/>
        <w:ind w:firstLine="284"/>
        <w:jc w:val="both"/>
        <w:rPr>
          <w:rFonts w:ascii="Trebuchet MS" w:eastAsia="Times New Roman" w:hAnsi="Trebuchet MS" w:cs="Arial"/>
          <w:iCs/>
          <w:noProof/>
        </w:rPr>
      </w:pPr>
    </w:p>
    <w:p w14:paraId="472765E2" w14:textId="77777777" w:rsidR="008D004B" w:rsidRPr="000652AC" w:rsidRDefault="00E12B75" w:rsidP="0074387B">
      <w:pPr>
        <w:numPr>
          <w:ilvl w:val="0"/>
          <w:numId w:val="2"/>
        </w:numPr>
        <w:spacing w:before="100" w:after="100"/>
        <w:ind w:left="0" w:firstLine="284"/>
        <w:jc w:val="both"/>
        <w:rPr>
          <w:rFonts w:ascii="Trebuchet MS" w:eastAsia="Times New Roman" w:hAnsi="Trebuchet MS" w:cs="Arial"/>
          <w:iCs/>
          <w:noProof/>
        </w:rPr>
      </w:pPr>
      <w:r w:rsidRPr="000652AC">
        <w:rPr>
          <w:rFonts w:ascii="Trebuchet MS" w:eastAsia="Times New Roman" w:hAnsi="Trebuchet MS" w:cs="Arial"/>
          <w:b/>
          <w:bCs/>
          <w:iCs/>
          <w:noProof/>
        </w:rPr>
        <w:t>La art.</w:t>
      </w:r>
      <w:r w:rsidR="00223712" w:rsidRPr="000652AC">
        <w:rPr>
          <w:rFonts w:ascii="Trebuchet MS" w:eastAsia="Times New Roman" w:hAnsi="Trebuchet MS" w:cs="Arial"/>
          <w:b/>
          <w:bCs/>
          <w:iCs/>
          <w:noProof/>
        </w:rPr>
        <w:t>12</w:t>
      </w:r>
      <w:r w:rsidR="00B000C9" w:rsidRPr="000652AC">
        <w:rPr>
          <w:rFonts w:ascii="Trebuchet MS" w:eastAsia="Times New Roman" w:hAnsi="Trebuchet MS" w:cs="Arial"/>
          <w:b/>
          <w:bCs/>
          <w:iCs/>
          <w:noProof/>
        </w:rPr>
        <w:t xml:space="preserve"> </w:t>
      </w:r>
      <w:r w:rsidR="00581DDE" w:rsidRPr="000652AC">
        <w:rPr>
          <w:rFonts w:ascii="Trebuchet MS" w:eastAsia="Times New Roman" w:hAnsi="Trebuchet MS" w:cs="Arial"/>
          <w:b/>
          <w:bCs/>
          <w:iCs/>
          <w:noProof/>
        </w:rPr>
        <w:t>alin.</w:t>
      </w:r>
      <w:r w:rsidR="00223712" w:rsidRPr="000652AC">
        <w:rPr>
          <w:rFonts w:ascii="Trebuchet MS" w:eastAsia="Times New Roman" w:hAnsi="Trebuchet MS" w:cs="Arial"/>
          <w:b/>
          <w:bCs/>
          <w:iCs/>
          <w:noProof/>
        </w:rPr>
        <w:t>(4)</w:t>
      </w:r>
      <w:r w:rsidR="00B000C9" w:rsidRPr="000652AC">
        <w:rPr>
          <w:rFonts w:ascii="Trebuchet MS" w:eastAsia="Times New Roman" w:hAnsi="Trebuchet MS" w:cs="Arial"/>
          <w:b/>
          <w:bCs/>
          <w:iCs/>
          <w:noProof/>
        </w:rPr>
        <w:t xml:space="preserve"> </w:t>
      </w:r>
      <w:r w:rsidR="008D004B" w:rsidRPr="000652AC">
        <w:rPr>
          <w:rFonts w:ascii="Trebuchet MS" w:eastAsia="Times New Roman" w:hAnsi="Trebuchet MS" w:cs="Arial"/>
          <w:b/>
          <w:bCs/>
          <w:iCs/>
          <w:noProof/>
        </w:rPr>
        <w:t>du</w:t>
      </w:r>
      <w:r w:rsidR="00CB36B1" w:rsidRPr="000652AC">
        <w:rPr>
          <w:rFonts w:ascii="Trebuchet MS" w:eastAsia="Times New Roman" w:hAnsi="Trebuchet MS" w:cs="Arial"/>
          <w:b/>
          <w:bCs/>
          <w:iCs/>
          <w:noProof/>
        </w:rPr>
        <w:t>pă lit.</w:t>
      </w:r>
      <w:r w:rsidR="00F70920" w:rsidRPr="000652AC">
        <w:rPr>
          <w:rFonts w:ascii="Trebuchet MS" w:eastAsia="Times New Roman" w:hAnsi="Trebuchet MS" w:cs="Arial"/>
          <w:b/>
          <w:bCs/>
          <w:iCs/>
          <w:noProof/>
        </w:rPr>
        <w:t xml:space="preserve">c) se introduc trei noi </w:t>
      </w:r>
      <w:r w:rsidR="008D004B" w:rsidRPr="000652AC">
        <w:rPr>
          <w:rFonts w:ascii="Trebuchet MS" w:eastAsia="Times New Roman" w:hAnsi="Trebuchet MS" w:cs="Arial"/>
          <w:b/>
          <w:bCs/>
          <w:iCs/>
          <w:noProof/>
        </w:rPr>
        <w:t>litere,</w:t>
      </w:r>
      <w:r w:rsidR="00CB36B1" w:rsidRPr="000652AC">
        <w:rPr>
          <w:rFonts w:ascii="Trebuchet MS" w:eastAsia="Times New Roman" w:hAnsi="Trebuchet MS" w:cs="Arial"/>
          <w:b/>
          <w:bCs/>
          <w:iCs/>
          <w:noProof/>
        </w:rPr>
        <w:t xml:space="preserve"> lit.</w:t>
      </w:r>
      <w:r w:rsidR="00223712" w:rsidRPr="000652AC">
        <w:rPr>
          <w:rFonts w:ascii="Trebuchet MS" w:eastAsia="Times New Roman" w:hAnsi="Trebuchet MS" w:cs="Arial"/>
          <w:b/>
          <w:bCs/>
          <w:iCs/>
          <w:noProof/>
        </w:rPr>
        <w:t>d), e) și f)</w:t>
      </w:r>
      <w:r w:rsidR="00AF0C33" w:rsidRPr="000652AC">
        <w:rPr>
          <w:rFonts w:ascii="Trebuchet MS" w:eastAsia="Times New Roman" w:hAnsi="Trebuchet MS" w:cs="Arial"/>
          <w:b/>
          <w:bCs/>
          <w:iCs/>
          <w:noProof/>
        </w:rPr>
        <w:t xml:space="preserve">, </w:t>
      </w:r>
      <w:r w:rsidR="008D004B" w:rsidRPr="000652AC">
        <w:rPr>
          <w:rFonts w:ascii="Trebuchet MS" w:eastAsia="Times New Roman" w:hAnsi="Trebuchet MS" w:cstheme="minorHAnsi"/>
          <w:b/>
          <w:bCs/>
          <w:iCs/>
        </w:rPr>
        <w:t>având următorul conținut:</w:t>
      </w:r>
    </w:p>
    <w:p w14:paraId="4D7C5AA1" w14:textId="77777777" w:rsidR="008D004B" w:rsidRPr="000652AC" w:rsidRDefault="00F70920"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 xml:space="preserve">d) </w:t>
      </w:r>
      <w:r w:rsidR="008D004B" w:rsidRPr="000652AC">
        <w:rPr>
          <w:rFonts w:ascii="Trebuchet MS" w:eastAsia="Times New Roman" w:hAnsi="Trebuchet MS" w:cs="Arial"/>
          <w:iCs/>
          <w:noProof/>
        </w:rPr>
        <w:t>prejudiciul creat membrilor asociați generat de creșterea costurilor de operare în sarcina acestora prin retragere/excludere; modul de calcul al prejudiciului creat membrilor pentru creșterea costurilor de operare și durata pentru care se calculează sunt stabilite în baza unui audit;</w:t>
      </w:r>
    </w:p>
    <w:p w14:paraId="36ADAFED" w14:textId="77777777" w:rsidR="008D004B" w:rsidRPr="000652AC" w:rsidRDefault="00F70920"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 xml:space="preserve">e) </w:t>
      </w:r>
      <w:r w:rsidR="008D004B" w:rsidRPr="000652AC">
        <w:rPr>
          <w:rFonts w:ascii="Trebuchet MS" w:eastAsia="Times New Roman" w:hAnsi="Trebuchet MS" w:cs="Arial"/>
          <w:iCs/>
          <w:noProof/>
        </w:rPr>
        <w:t>sumele impuse cu titlu de penalități/despăgubiri/daune/obligație de restituire de către entitățile finanțatoare, în situația în care beneficiază/au beneficiat de proiecte de investiții cofinanțate din fonduri europene;</w:t>
      </w:r>
    </w:p>
    <w:p w14:paraId="4042DDFB" w14:textId="77777777" w:rsidR="008D004B" w:rsidRPr="000652AC" w:rsidRDefault="00F70920"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f) c</w:t>
      </w:r>
      <w:r w:rsidR="008D004B" w:rsidRPr="000652AC">
        <w:rPr>
          <w:rFonts w:ascii="Trebuchet MS" w:eastAsia="Times New Roman" w:hAnsi="Trebuchet MS" w:cs="Arial"/>
          <w:iCs/>
          <w:noProof/>
        </w:rPr>
        <w:t>uantumul cotizațiilor restante, la care se adaugă majorările de întârziere calcula</w:t>
      </w:r>
      <w:r w:rsidR="00FF57D6" w:rsidRPr="000652AC">
        <w:rPr>
          <w:rFonts w:ascii="Trebuchet MS" w:eastAsia="Times New Roman" w:hAnsi="Trebuchet MS" w:cs="Arial"/>
          <w:iCs/>
          <w:noProof/>
        </w:rPr>
        <w:t>te potrivit prevederilor OG nr.</w:t>
      </w:r>
      <w:r w:rsidR="008D004B" w:rsidRPr="000652AC">
        <w:rPr>
          <w:rFonts w:ascii="Trebuchet MS" w:eastAsia="Times New Roman" w:hAnsi="Trebuchet MS" w:cs="Arial"/>
          <w:iCs/>
          <w:noProof/>
        </w:rPr>
        <w:t xml:space="preserve">13/2011 </w:t>
      </w:r>
      <w:r w:rsidR="00BC5202" w:rsidRPr="000652AC">
        <w:rPr>
          <w:rFonts w:ascii="Trebuchet MS" w:eastAsia="Times New Roman" w:hAnsi="Trebuchet MS" w:cs="Arial"/>
          <w:iCs/>
          <w:noProof/>
        </w:rPr>
        <w:t xml:space="preserve">privind dobânda legală remuneratorie şi penalizatoare pentru obligaţii băneşti, precum şi pentru reglementarea unor măsuri financiar-fiscale în domeniul bancar, cu modificările și completările ulterioare,  </w:t>
      </w:r>
      <w:r w:rsidR="008D004B" w:rsidRPr="000652AC">
        <w:rPr>
          <w:rFonts w:ascii="Trebuchet MS" w:eastAsia="Times New Roman" w:hAnsi="Trebuchet MS" w:cs="Arial"/>
          <w:iCs/>
          <w:noProof/>
        </w:rPr>
        <w:t>și ale prezentului Statut.</w:t>
      </w:r>
    </w:p>
    <w:p w14:paraId="604AB994" w14:textId="77777777" w:rsidR="008D004B" w:rsidRPr="000652AC" w:rsidRDefault="008D004B" w:rsidP="0074387B">
      <w:pPr>
        <w:spacing w:before="100" w:after="100"/>
        <w:ind w:firstLine="284"/>
        <w:jc w:val="both"/>
        <w:rPr>
          <w:rFonts w:ascii="Trebuchet MS" w:eastAsia="Times New Roman" w:hAnsi="Trebuchet MS" w:cs="Arial"/>
          <w:iCs/>
          <w:noProof/>
        </w:rPr>
      </w:pPr>
    </w:p>
    <w:p w14:paraId="2DBE42FA" w14:textId="77777777" w:rsidR="00F70920" w:rsidRPr="000652AC" w:rsidRDefault="00E12B75" w:rsidP="0074387B">
      <w:pPr>
        <w:numPr>
          <w:ilvl w:val="0"/>
          <w:numId w:val="2"/>
        </w:numPr>
        <w:spacing w:before="100" w:after="100"/>
        <w:ind w:left="0" w:firstLine="284"/>
        <w:jc w:val="both"/>
        <w:rPr>
          <w:rFonts w:ascii="Trebuchet MS" w:eastAsia="Times New Roman" w:hAnsi="Trebuchet MS" w:cs="Arial"/>
          <w:iCs/>
          <w:noProof/>
        </w:rPr>
      </w:pPr>
      <w:r w:rsidRPr="000652AC">
        <w:rPr>
          <w:rFonts w:ascii="Trebuchet MS" w:eastAsia="Times New Roman" w:hAnsi="Trebuchet MS" w:cs="Arial"/>
          <w:b/>
          <w:bCs/>
          <w:iCs/>
          <w:noProof/>
        </w:rPr>
        <w:t>La art.</w:t>
      </w:r>
      <w:r w:rsidR="00F70920" w:rsidRPr="000652AC">
        <w:rPr>
          <w:rFonts w:ascii="Trebuchet MS" w:eastAsia="Times New Roman" w:hAnsi="Trebuchet MS" w:cs="Arial"/>
          <w:b/>
          <w:bCs/>
          <w:iCs/>
          <w:noProof/>
        </w:rPr>
        <w:t xml:space="preserve">12 după alin.(5) se introduc două noi alineate, </w:t>
      </w:r>
      <w:r w:rsidRPr="000652AC">
        <w:rPr>
          <w:rFonts w:ascii="Trebuchet MS" w:eastAsia="Times New Roman" w:hAnsi="Trebuchet MS" w:cs="Arial"/>
          <w:b/>
          <w:bCs/>
          <w:iCs/>
          <w:noProof/>
        </w:rPr>
        <w:t>alin.</w:t>
      </w:r>
      <w:r w:rsidR="00D02973" w:rsidRPr="000652AC">
        <w:rPr>
          <w:rFonts w:ascii="Trebuchet MS" w:eastAsia="Times New Roman" w:hAnsi="Trebuchet MS" w:cs="Arial"/>
          <w:b/>
          <w:bCs/>
          <w:iCs/>
          <w:noProof/>
        </w:rPr>
        <w:t>(6)</w:t>
      </w:r>
      <w:r w:rsidR="00F70920" w:rsidRPr="000652AC">
        <w:rPr>
          <w:rFonts w:ascii="Trebuchet MS" w:eastAsia="Times New Roman" w:hAnsi="Trebuchet MS" w:cs="Arial"/>
          <w:b/>
          <w:bCs/>
          <w:iCs/>
          <w:noProof/>
        </w:rPr>
        <w:t xml:space="preserve"> și (7), </w:t>
      </w:r>
      <w:r w:rsidR="00F70920" w:rsidRPr="000652AC">
        <w:rPr>
          <w:rFonts w:ascii="Trebuchet MS" w:eastAsia="Times New Roman" w:hAnsi="Trebuchet MS" w:cstheme="minorHAnsi"/>
          <w:b/>
          <w:bCs/>
          <w:iCs/>
        </w:rPr>
        <w:t>având următorul conținut:</w:t>
      </w:r>
    </w:p>
    <w:p w14:paraId="771C2CFC" w14:textId="43A7207F" w:rsidR="00F70920" w:rsidRPr="000652AC" w:rsidRDefault="00CB36B1"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(6</w:t>
      </w:r>
      <w:r w:rsidR="00AF2465">
        <w:rPr>
          <w:rFonts w:ascii="Trebuchet MS" w:eastAsia="Times New Roman" w:hAnsi="Trebuchet MS" w:cs="Arial"/>
          <w:iCs/>
          <w:noProof/>
        </w:rPr>
        <w:t>) U</w:t>
      </w:r>
      <w:r w:rsidR="008D004B" w:rsidRPr="000652AC">
        <w:rPr>
          <w:rFonts w:ascii="Trebuchet MS" w:eastAsia="Times New Roman" w:hAnsi="Trebuchet MS" w:cs="Arial"/>
          <w:iCs/>
          <w:noProof/>
        </w:rPr>
        <w:t xml:space="preserve">nitățile administrativ-teritoriale membre ale Asociației, se pot retrage din Asociație înainte de data expirării contractelor de delegare a gestiunii </w:t>
      </w:r>
      <w:r w:rsidR="00B42792" w:rsidRPr="000652AC">
        <w:rPr>
          <w:rFonts w:ascii="Trebuchet MS" w:eastAsia="Times New Roman" w:hAnsi="Trebuchet MS" w:cs="Arial"/>
          <w:iCs/>
          <w:noProof/>
        </w:rPr>
        <w:t>Serviciilor</w:t>
      </w:r>
      <w:r w:rsidR="008D004B" w:rsidRPr="000652AC">
        <w:rPr>
          <w:rFonts w:ascii="Trebuchet MS" w:eastAsia="Times New Roman" w:hAnsi="Trebuchet MS" w:cs="Arial"/>
          <w:iCs/>
          <w:noProof/>
        </w:rPr>
        <w:t xml:space="preserve"> numai cu acordul majorității celorlalte unități administrativ-teritoriale membre, exprimat prin hotărâri ale autorităților deliberative ale acestora, precum și cu acordul scris al entităților finanțatoare, în situația în care beneficiază de proiecte de investiții cofinanțate din fonduri europene, și numai după plata despăgubirilor prevăzute în contractele de delegare a gestiunii </w:t>
      </w:r>
      <w:r w:rsidR="00B42792" w:rsidRPr="000652AC">
        <w:rPr>
          <w:rFonts w:ascii="Trebuchet MS" w:eastAsia="Times New Roman" w:hAnsi="Trebuchet MS" w:cs="Arial"/>
          <w:iCs/>
          <w:noProof/>
        </w:rPr>
        <w:t>Serviciilor</w:t>
      </w:r>
      <w:r w:rsidR="008D004B" w:rsidRPr="000652AC">
        <w:rPr>
          <w:rFonts w:ascii="Trebuchet MS" w:eastAsia="Times New Roman" w:hAnsi="Trebuchet MS" w:cs="Arial"/>
          <w:iCs/>
          <w:noProof/>
        </w:rPr>
        <w:t xml:space="preserve"> sau, dup</w:t>
      </w:r>
      <w:r w:rsidR="007D6873" w:rsidRPr="000652AC">
        <w:rPr>
          <w:rFonts w:ascii="Trebuchet MS" w:eastAsia="Times New Roman" w:hAnsi="Trebuchet MS" w:cs="Arial"/>
          <w:iCs/>
          <w:noProof/>
        </w:rPr>
        <w:t>ă caz, în Statutul A</w:t>
      </w:r>
      <w:r w:rsidR="008D004B" w:rsidRPr="000652AC">
        <w:rPr>
          <w:rFonts w:ascii="Trebuchet MS" w:eastAsia="Times New Roman" w:hAnsi="Trebuchet MS" w:cs="Arial"/>
          <w:iCs/>
          <w:noProof/>
        </w:rPr>
        <w:t>sociației.</w:t>
      </w:r>
    </w:p>
    <w:p w14:paraId="0EF6BA48" w14:textId="77777777" w:rsidR="004F4DEA" w:rsidRPr="000652AC" w:rsidRDefault="004F4DEA"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 xml:space="preserve">(7) În cazul în care un asociat nu aprobă documentațiile de atribuire în vederea organizării procedurilor pentru delegarea </w:t>
      </w:r>
      <w:r w:rsidR="00B42792" w:rsidRPr="000652AC">
        <w:rPr>
          <w:rFonts w:ascii="Trebuchet MS" w:eastAsia="Times New Roman" w:hAnsi="Trebuchet MS" w:cs="Arial"/>
          <w:iCs/>
          <w:noProof/>
        </w:rPr>
        <w:t>Serviciilor</w:t>
      </w:r>
      <w:r w:rsidRPr="000652AC">
        <w:rPr>
          <w:rFonts w:ascii="Trebuchet MS" w:eastAsia="Times New Roman" w:hAnsi="Trebuchet MS" w:cs="Arial"/>
          <w:iCs/>
          <w:noProof/>
        </w:rPr>
        <w:t>, inclusiv proiectul contractului de delegare a gestiunii ce urmează a fi încheiat cu operatorul desemnat și anexele obligatorii la acesta, sau se retrage unilateral din acest contract (indiferent că retragerea are loc înainte sau după intrarea în vigoare a respectivului contract de delegare), acesta va fi exclus din Asociație. Preș</w:t>
      </w:r>
      <w:r w:rsidR="008D45F6" w:rsidRPr="000652AC">
        <w:rPr>
          <w:rFonts w:ascii="Trebuchet MS" w:eastAsia="Times New Roman" w:hAnsi="Trebuchet MS" w:cs="Arial"/>
          <w:iCs/>
          <w:noProof/>
        </w:rPr>
        <w:t>edintele Asociației va convoca Adunarea G</w:t>
      </w:r>
      <w:r w:rsidRPr="000652AC">
        <w:rPr>
          <w:rFonts w:ascii="Trebuchet MS" w:eastAsia="Times New Roman" w:hAnsi="Trebuchet MS" w:cs="Arial"/>
          <w:iCs/>
          <w:noProof/>
        </w:rPr>
        <w:t>enerală în cel mult 30 de zile de la data la care s-a luat cunoștință despre</w:t>
      </w:r>
      <w:r w:rsidR="008D45F6" w:rsidRPr="000652AC">
        <w:rPr>
          <w:rFonts w:ascii="Trebuchet MS" w:eastAsia="Times New Roman" w:hAnsi="Trebuchet MS" w:cs="Arial"/>
          <w:iCs/>
          <w:noProof/>
        </w:rPr>
        <w:t xml:space="preserve"> respectiva situație. Adunarea G</w:t>
      </w:r>
      <w:r w:rsidRPr="000652AC">
        <w:rPr>
          <w:rFonts w:ascii="Trebuchet MS" w:eastAsia="Times New Roman" w:hAnsi="Trebuchet MS" w:cs="Arial"/>
          <w:iCs/>
          <w:noProof/>
        </w:rPr>
        <w:t xml:space="preserve">enerală va hotărî excluderea din Asociație, va analiza consecințele excluderii și modificările ce se impun la contractele de delegare (în special cu </w:t>
      </w:r>
      <w:r w:rsidRPr="000652AC">
        <w:rPr>
          <w:rFonts w:ascii="Trebuchet MS" w:eastAsia="Times New Roman" w:hAnsi="Trebuchet MS" w:cs="Arial"/>
          <w:iCs/>
          <w:noProof/>
        </w:rPr>
        <w:lastRenderedPageBreak/>
        <w:t>privire la investiții), potrivit prevederilor contractelor de delegare respective, și va hotărî modificarea</w:t>
      </w:r>
      <w:r w:rsidR="007D6873" w:rsidRPr="000652AC">
        <w:rPr>
          <w:rFonts w:ascii="Trebuchet MS" w:eastAsia="Times New Roman" w:hAnsi="Trebuchet MS" w:cs="Arial"/>
          <w:iCs/>
          <w:noProof/>
        </w:rPr>
        <w:t xml:space="preserve"> corespunzătoare a prezentului S</w:t>
      </w:r>
      <w:r w:rsidRPr="000652AC">
        <w:rPr>
          <w:rFonts w:ascii="Trebuchet MS" w:eastAsia="Times New Roman" w:hAnsi="Trebuchet MS" w:cs="Arial"/>
          <w:iCs/>
          <w:noProof/>
        </w:rPr>
        <w:t>tatut al Asociației, precum și cuantumul despăgubirilor datorate.</w:t>
      </w:r>
    </w:p>
    <w:p w14:paraId="2A552404" w14:textId="77777777" w:rsidR="00767154" w:rsidRPr="000652AC" w:rsidRDefault="00767154" w:rsidP="0074387B">
      <w:pPr>
        <w:spacing w:before="100" w:after="100"/>
        <w:ind w:firstLine="284"/>
        <w:jc w:val="both"/>
        <w:rPr>
          <w:rFonts w:ascii="Trebuchet MS" w:eastAsia="Times New Roman" w:hAnsi="Trebuchet MS" w:cs="Arial"/>
          <w:iCs/>
          <w:noProof/>
        </w:rPr>
      </w:pPr>
    </w:p>
    <w:p w14:paraId="1F536859" w14:textId="77777777" w:rsidR="007D6873" w:rsidRPr="000652AC" w:rsidRDefault="007D6873" w:rsidP="0074387B">
      <w:pPr>
        <w:numPr>
          <w:ilvl w:val="0"/>
          <w:numId w:val="2"/>
        </w:numPr>
        <w:spacing w:before="100" w:after="100"/>
        <w:ind w:left="0" w:firstLine="284"/>
        <w:jc w:val="both"/>
        <w:rPr>
          <w:rFonts w:ascii="Trebuchet MS" w:eastAsia="Times New Roman" w:hAnsi="Trebuchet MS" w:cs="Arial"/>
          <w:iCs/>
          <w:noProof/>
        </w:rPr>
      </w:pPr>
      <w:r w:rsidRPr="000652AC">
        <w:rPr>
          <w:rFonts w:ascii="Trebuchet MS" w:eastAsia="Times New Roman" w:hAnsi="Trebuchet MS" w:cs="Arial"/>
          <w:b/>
          <w:bCs/>
          <w:iCs/>
          <w:noProof/>
        </w:rPr>
        <w:t xml:space="preserve">La </w:t>
      </w:r>
      <w:r w:rsidR="00E12B75" w:rsidRPr="000652AC">
        <w:rPr>
          <w:rFonts w:ascii="Trebuchet MS" w:eastAsia="Times New Roman" w:hAnsi="Trebuchet MS" w:cs="Arial"/>
          <w:b/>
          <w:bCs/>
          <w:iCs/>
          <w:noProof/>
        </w:rPr>
        <w:t>art.</w:t>
      </w:r>
      <w:r w:rsidR="00C15235" w:rsidRPr="000652AC">
        <w:rPr>
          <w:rFonts w:ascii="Trebuchet MS" w:eastAsia="Times New Roman" w:hAnsi="Trebuchet MS" w:cs="Arial"/>
          <w:b/>
          <w:bCs/>
          <w:iCs/>
          <w:noProof/>
        </w:rPr>
        <w:t>14</w:t>
      </w:r>
      <w:r w:rsidR="00E12B75" w:rsidRPr="000652AC">
        <w:rPr>
          <w:rFonts w:ascii="Trebuchet MS" w:eastAsia="Times New Roman" w:hAnsi="Trebuchet MS" w:cs="Arial"/>
          <w:b/>
          <w:bCs/>
          <w:iCs/>
          <w:noProof/>
        </w:rPr>
        <w:t xml:space="preserve"> după alin.</w:t>
      </w:r>
      <w:r w:rsidRPr="000652AC">
        <w:rPr>
          <w:rFonts w:ascii="Trebuchet MS" w:eastAsia="Times New Roman" w:hAnsi="Trebuchet MS" w:cs="Arial"/>
          <w:b/>
          <w:bCs/>
          <w:iCs/>
          <w:noProof/>
        </w:rPr>
        <w:t xml:space="preserve">(1) se </w:t>
      </w:r>
      <w:r w:rsidRPr="000652AC">
        <w:rPr>
          <w:rFonts w:ascii="Trebuchet MS" w:eastAsia="Times New Roman" w:hAnsi="Trebuchet MS" w:cs="Arial"/>
          <w:b/>
          <w:bCs/>
          <w:iCs/>
          <w:noProof/>
          <w:color w:val="000000" w:themeColor="text1"/>
        </w:rPr>
        <w:t>introduc</w:t>
      </w:r>
      <w:r w:rsidR="000652AC">
        <w:rPr>
          <w:rFonts w:ascii="Trebuchet MS" w:eastAsia="Times New Roman" w:hAnsi="Trebuchet MS" w:cs="Arial"/>
          <w:b/>
          <w:bCs/>
          <w:iCs/>
          <w:noProof/>
          <w:color w:val="000000" w:themeColor="text1"/>
        </w:rPr>
        <w:t xml:space="preserve"> </w:t>
      </w:r>
      <w:r w:rsidR="00BE78DF" w:rsidRPr="000652AC">
        <w:rPr>
          <w:rFonts w:ascii="Trebuchet MS" w:eastAsia="Times New Roman" w:hAnsi="Trebuchet MS" w:cs="Arial"/>
          <w:b/>
          <w:bCs/>
          <w:iCs/>
          <w:noProof/>
          <w:color w:val="000000" w:themeColor="text1"/>
        </w:rPr>
        <w:t>două</w:t>
      </w:r>
      <w:r w:rsidR="000652AC">
        <w:rPr>
          <w:rFonts w:ascii="Trebuchet MS" w:eastAsia="Times New Roman" w:hAnsi="Trebuchet MS" w:cs="Arial"/>
          <w:b/>
          <w:bCs/>
          <w:iCs/>
          <w:noProof/>
          <w:color w:val="000000" w:themeColor="text1"/>
        </w:rPr>
        <w:t xml:space="preserve"> </w:t>
      </w:r>
      <w:r w:rsidR="00BE78DF" w:rsidRPr="000652AC">
        <w:rPr>
          <w:rFonts w:ascii="Trebuchet MS" w:eastAsia="Times New Roman" w:hAnsi="Trebuchet MS" w:cs="Arial"/>
          <w:b/>
          <w:bCs/>
          <w:iCs/>
          <w:noProof/>
          <w:color w:val="000000" w:themeColor="text1"/>
        </w:rPr>
        <w:t>noi</w:t>
      </w:r>
      <w:r w:rsidR="000652AC">
        <w:rPr>
          <w:rFonts w:ascii="Trebuchet MS" w:eastAsia="Times New Roman" w:hAnsi="Trebuchet MS" w:cs="Arial"/>
          <w:b/>
          <w:bCs/>
          <w:iCs/>
          <w:noProof/>
          <w:color w:val="000000" w:themeColor="text1"/>
        </w:rPr>
        <w:t xml:space="preserve"> </w:t>
      </w:r>
      <w:r w:rsidRPr="000652AC">
        <w:rPr>
          <w:rFonts w:ascii="Trebuchet MS" w:eastAsia="Times New Roman" w:hAnsi="Trebuchet MS" w:cs="Arial"/>
          <w:b/>
          <w:bCs/>
          <w:iCs/>
          <w:noProof/>
          <w:color w:val="000000" w:themeColor="text1"/>
        </w:rPr>
        <w:t>alineat</w:t>
      </w:r>
      <w:r w:rsidR="00BE78DF" w:rsidRPr="000652AC">
        <w:rPr>
          <w:rFonts w:ascii="Trebuchet MS" w:eastAsia="Times New Roman" w:hAnsi="Trebuchet MS" w:cs="Arial"/>
          <w:b/>
          <w:bCs/>
          <w:iCs/>
          <w:noProof/>
          <w:color w:val="000000" w:themeColor="text1"/>
        </w:rPr>
        <w:t>e</w:t>
      </w:r>
      <w:r w:rsidRPr="000652AC">
        <w:rPr>
          <w:rFonts w:ascii="Trebuchet MS" w:eastAsia="Times New Roman" w:hAnsi="Trebuchet MS" w:cs="Arial"/>
          <w:b/>
          <w:bCs/>
          <w:iCs/>
          <w:noProof/>
          <w:color w:val="000000" w:themeColor="text1"/>
        </w:rPr>
        <w:t>,</w:t>
      </w:r>
      <w:r w:rsidR="00E12B75" w:rsidRPr="000652AC">
        <w:rPr>
          <w:rFonts w:ascii="Trebuchet MS" w:eastAsia="Times New Roman" w:hAnsi="Trebuchet MS" w:cs="Arial"/>
          <w:b/>
          <w:bCs/>
          <w:iCs/>
          <w:noProof/>
          <w:color w:val="000000" w:themeColor="text1"/>
        </w:rPr>
        <w:t xml:space="preserve"> alin.</w:t>
      </w:r>
      <w:r w:rsidR="005B6B92" w:rsidRPr="000652AC">
        <w:rPr>
          <w:rFonts w:ascii="Trebuchet MS" w:eastAsia="Times New Roman" w:hAnsi="Trebuchet MS" w:cs="Arial"/>
          <w:b/>
          <w:bCs/>
          <w:iCs/>
          <w:noProof/>
          <w:color w:val="000000" w:themeColor="text1"/>
        </w:rPr>
        <w:t>(1</w:t>
      </w:r>
      <w:r w:rsidR="005B6B92" w:rsidRPr="000652AC">
        <w:rPr>
          <w:rFonts w:ascii="Trebuchet MS" w:eastAsia="Times New Roman" w:hAnsi="Trebuchet MS" w:cs="Arial"/>
          <w:b/>
          <w:bCs/>
          <w:iCs/>
          <w:noProof/>
          <w:color w:val="000000" w:themeColor="text1"/>
          <w:vertAlign w:val="superscript"/>
        </w:rPr>
        <w:t>1</w:t>
      </w:r>
      <w:r w:rsidR="00C15235" w:rsidRPr="000652AC">
        <w:rPr>
          <w:rFonts w:ascii="Trebuchet MS" w:eastAsia="Times New Roman" w:hAnsi="Trebuchet MS" w:cs="Arial"/>
          <w:b/>
          <w:bCs/>
          <w:iCs/>
          <w:noProof/>
          <w:color w:val="000000" w:themeColor="text1"/>
        </w:rPr>
        <w:t>)</w:t>
      </w:r>
      <w:r w:rsidR="00BE78DF" w:rsidRPr="000652AC">
        <w:rPr>
          <w:rFonts w:ascii="Trebuchet MS" w:eastAsia="Times New Roman" w:hAnsi="Trebuchet MS" w:cs="Arial"/>
          <w:b/>
          <w:bCs/>
          <w:iCs/>
          <w:noProof/>
          <w:color w:val="000000" w:themeColor="text1"/>
        </w:rPr>
        <w:t xml:space="preserve"> și (1</w:t>
      </w:r>
      <w:r w:rsidR="00BE78DF" w:rsidRPr="000652AC">
        <w:rPr>
          <w:rFonts w:ascii="Trebuchet MS" w:eastAsia="Times New Roman" w:hAnsi="Trebuchet MS" w:cs="Arial"/>
          <w:b/>
          <w:bCs/>
          <w:iCs/>
          <w:noProof/>
          <w:color w:val="000000" w:themeColor="text1"/>
          <w:vertAlign w:val="superscript"/>
        </w:rPr>
        <w:t>2</w:t>
      </w:r>
      <w:r w:rsidR="00BE78DF" w:rsidRPr="000652AC">
        <w:rPr>
          <w:rFonts w:ascii="Trebuchet MS" w:eastAsia="Times New Roman" w:hAnsi="Trebuchet MS" w:cs="Arial"/>
          <w:b/>
          <w:bCs/>
          <w:iCs/>
          <w:noProof/>
          <w:color w:val="000000" w:themeColor="text1"/>
        </w:rPr>
        <w:t>)</w:t>
      </w:r>
      <w:r w:rsidR="005B6B92" w:rsidRPr="000652AC">
        <w:rPr>
          <w:rFonts w:ascii="Trebuchet MS" w:eastAsia="Times New Roman" w:hAnsi="Trebuchet MS" w:cs="Arial"/>
          <w:b/>
          <w:bCs/>
          <w:iCs/>
          <w:noProof/>
          <w:color w:val="000000" w:themeColor="text1"/>
        </w:rPr>
        <w:t>,</w:t>
      </w:r>
      <w:r w:rsidR="000652AC">
        <w:rPr>
          <w:rFonts w:ascii="Trebuchet MS" w:eastAsia="Times New Roman" w:hAnsi="Trebuchet MS" w:cs="Arial"/>
          <w:b/>
          <w:bCs/>
          <w:iCs/>
          <w:noProof/>
          <w:color w:val="000000" w:themeColor="text1"/>
        </w:rPr>
        <w:t xml:space="preserve"> </w:t>
      </w:r>
      <w:r w:rsidRPr="000652AC">
        <w:rPr>
          <w:rFonts w:ascii="Trebuchet MS" w:eastAsia="Times New Roman" w:hAnsi="Trebuchet MS" w:cstheme="minorHAnsi"/>
          <w:b/>
          <w:bCs/>
          <w:iCs/>
          <w:color w:val="000000" w:themeColor="text1"/>
        </w:rPr>
        <w:t>având</w:t>
      </w:r>
      <w:r w:rsidRPr="000652AC">
        <w:rPr>
          <w:rFonts w:ascii="Trebuchet MS" w:eastAsia="Times New Roman" w:hAnsi="Trebuchet MS" w:cstheme="minorHAnsi"/>
          <w:b/>
          <w:bCs/>
          <w:iCs/>
        </w:rPr>
        <w:t xml:space="preserve"> următorul conținut:</w:t>
      </w:r>
    </w:p>
    <w:p w14:paraId="5DD6EF54" w14:textId="77777777" w:rsidR="00BE78DF" w:rsidRPr="000652AC" w:rsidRDefault="007D6873"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w:t>
      </w:r>
      <w:r w:rsidR="005B6B92" w:rsidRPr="000652AC">
        <w:rPr>
          <w:rFonts w:ascii="Trebuchet MS" w:eastAsia="Times New Roman" w:hAnsi="Trebuchet MS" w:cs="Arial"/>
          <w:b/>
          <w:bCs/>
          <w:iCs/>
          <w:noProof/>
        </w:rPr>
        <w:t>1</w:t>
      </w:r>
      <w:r w:rsidR="005B6B92" w:rsidRPr="000652AC">
        <w:rPr>
          <w:rFonts w:ascii="Trebuchet MS" w:eastAsia="Times New Roman" w:hAnsi="Trebuchet MS" w:cs="Arial"/>
          <w:b/>
          <w:bCs/>
          <w:iCs/>
          <w:noProof/>
          <w:vertAlign w:val="superscript"/>
        </w:rPr>
        <w:t>1</w:t>
      </w:r>
      <w:r w:rsidRPr="000652AC">
        <w:rPr>
          <w:rFonts w:ascii="Trebuchet MS" w:eastAsia="Times New Roman" w:hAnsi="Trebuchet MS" w:cs="Arial"/>
          <w:iCs/>
          <w:noProof/>
        </w:rPr>
        <w:t xml:space="preserve">) </w:t>
      </w:r>
      <w:bookmarkStart w:id="10" w:name="_Hlk153538165"/>
      <w:r w:rsidRPr="000652AC">
        <w:rPr>
          <w:rFonts w:ascii="Trebuchet MS" w:eastAsia="Times New Roman" w:hAnsi="Trebuchet MS" w:cs="Arial"/>
          <w:iCs/>
          <w:noProof/>
        </w:rPr>
        <w:t>Primarii</w:t>
      </w:r>
      <w:r w:rsidR="00BF077C" w:rsidRPr="000652AC">
        <w:rPr>
          <w:rFonts w:ascii="Trebuchet MS" w:eastAsia="Times New Roman" w:hAnsi="Trebuchet MS" w:cs="Arial"/>
          <w:iCs/>
          <w:noProof/>
        </w:rPr>
        <w:t>/</w:t>
      </w:r>
      <w:r w:rsidR="003F6C23" w:rsidRPr="000652AC">
        <w:rPr>
          <w:rFonts w:ascii="Trebuchet MS" w:eastAsia="Times New Roman" w:hAnsi="Trebuchet MS" w:cs="Arial"/>
          <w:iCs/>
          <w:noProof/>
        </w:rPr>
        <w:t>p</w:t>
      </w:r>
      <w:r w:rsidR="00BF077C" w:rsidRPr="000652AC">
        <w:rPr>
          <w:rFonts w:ascii="Trebuchet MS" w:eastAsia="Times New Roman" w:hAnsi="Trebuchet MS" w:cs="Arial"/>
          <w:iCs/>
          <w:noProof/>
        </w:rPr>
        <w:t>reședintele consiliului județean</w:t>
      </w:r>
      <w:r w:rsidRPr="000652AC">
        <w:rPr>
          <w:rFonts w:ascii="Trebuchet MS" w:eastAsia="Times New Roman" w:hAnsi="Trebuchet MS" w:cs="Arial"/>
          <w:iCs/>
          <w:noProof/>
        </w:rPr>
        <w:t xml:space="preserve"> pot delega </w:t>
      </w:r>
      <w:r w:rsidR="00BF077C" w:rsidRPr="000652AC">
        <w:rPr>
          <w:rFonts w:ascii="Trebuchet MS" w:eastAsia="Times New Roman" w:hAnsi="Trebuchet MS" w:cs="Arial"/>
          <w:iCs/>
          <w:noProof/>
        </w:rPr>
        <w:t xml:space="preserve">prin dispoziție, </w:t>
      </w:r>
      <w:r w:rsidRPr="000652AC">
        <w:rPr>
          <w:rFonts w:ascii="Trebuchet MS" w:eastAsia="Times New Roman" w:hAnsi="Trebuchet MS" w:cs="Arial"/>
          <w:iCs/>
          <w:noProof/>
        </w:rPr>
        <w:t xml:space="preserve">calitatea lor de reprezentanți </w:t>
      </w:r>
      <w:r w:rsidR="00BF077C" w:rsidRPr="000652AC">
        <w:rPr>
          <w:rFonts w:ascii="Trebuchet MS" w:eastAsia="Times New Roman" w:hAnsi="Trebuchet MS" w:cs="Arial"/>
          <w:iCs/>
          <w:noProof/>
        </w:rPr>
        <w:t xml:space="preserve">de drept </w:t>
      </w:r>
      <w:r w:rsidRPr="000652AC">
        <w:rPr>
          <w:rFonts w:ascii="Trebuchet MS" w:eastAsia="Times New Roman" w:hAnsi="Trebuchet MS" w:cs="Arial"/>
          <w:iCs/>
          <w:noProof/>
        </w:rPr>
        <w:t>ai unitățilo</w:t>
      </w:r>
      <w:r w:rsidR="00BD51DE" w:rsidRPr="000652AC">
        <w:rPr>
          <w:rFonts w:ascii="Trebuchet MS" w:eastAsia="Times New Roman" w:hAnsi="Trebuchet MS" w:cs="Arial"/>
          <w:iCs/>
          <w:noProof/>
        </w:rPr>
        <w:t>r administrativ-teritoriale în Adunarea Generală a Asociației</w:t>
      </w:r>
      <w:r w:rsidR="00D85BCA" w:rsidRPr="000652AC">
        <w:rPr>
          <w:rFonts w:ascii="Trebuchet MS" w:eastAsia="Times New Roman" w:hAnsi="Trebuchet MS" w:cs="Arial"/>
          <w:iCs/>
          <w:noProof/>
        </w:rPr>
        <w:t xml:space="preserve">viceprimarului/unuia </w:t>
      </w:r>
      <w:r w:rsidR="00D85BCA" w:rsidRPr="000652AC">
        <w:rPr>
          <w:rFonts w:ascii="Trebuchet MS" w:eastAsia="Times New Roman" w:hAnsi="Trebuchet MS" w:cs="Arial"/>
          <w:iCs/>
          <w:noProof/>
          <w:color w:val="000000" w:themeColor="text1"/>
        </w:rPr>
        <w:t xml:space="preserve">dintre </w:t>
      </w:r>
      <w:r w:rsidR="003B309E" w:rsidRPr="000652AC">
        <w:rPr>
          <w:rFonts w:ascii="Trebuchet MS" w:eastAsia="Times New Roman" w:hAnsi="Trebuchet MS" w:cs="Arial"/>
          <w:iCs/>
          <w:noProof/>
          <w:color w:val="000000" w:themeColor="text1"/>
        </w:rPr>
        <w:t xml:space="preserve">vicepreședinți, </w:t>
      </w:r>
      <w:r w:rsidRPr="000652AC">
        <w:rPr>
          <w:rFonts w:ascii="Trebuchet MS" w:eastAsia="Times New Roman" w:hAnsi="Trebuchet MS" w:cs="Arial"/>
          <w:iCs/>
          <w:noProof/>
          <w:color w:val="000000" w:themeColor="text1"/>
        </w:rPr>
        <w:t>secretarului general al unității administrativ-teritoriale</w:t>
      </w:r>
      <w:r w:rsidR="00D85BCA" w:rsidRPr="000652AC">
        <w:rPr>
          <w:rFonts w:ascii="Trebuchet MS" w:eastAsia="Times New Roman" w:hAnsi="Trebuchet MS" w:cs="Arial"/>
          <w:iCs/>
          <w:noProof/>
          <w:color w:val="000000" w:themeColor="text1"/>
        </w:rPr>
        <w:t>/secretarului general al județului</w:t>
      </w:r>
      <w:r w:rsidRPr="000652AC">
        <w:rPr>
          <w:rFonts w:ascii="Trebuchet MS" w:eastAsia="Times New Roman" w:hAnsi="Trebuchet MS" w:cs="Arial"/>
          <w:iCs/>
          <w:noProof/>
          <w:color w:val="000000" w:themeColor="text1"/>
        </w:rPr>
        <w:t>, conducătorilor compartimentelor funcționale sau personalului din aparatul de specialitate, administratorului public</w:t>
      </w:r>
      <w:r w:rsidRPr="000652AC">
        <w:rPr>
          <w:rFonts w:ascii="Trebuchet MS" w:eastAsia="Times New Roman" w:hAnsi="Trebuchet MS" w:cs="Arial"/>
          <w:iCs/>
          <w:noProof/>
        </w:rPr>
        <w:t>, precum și conducătorilor instituțiilor și serviciilor publice de interes local</w:t>
      </w:r>
      <w:r w:rsidR="00BF077C" w:rsidRPr="000652AC">
        <w:rPr>
          <w:rFonts w:ascii="Trebuchet MS" w:eastAsia="Times New Roman" w:hAnsi="Trebuchet MS" w:cs="Arial"/>
          <w:iCs/>
          <w:noProof/>
        </w:rPr>
        <w:t>/județean</w:t>
      </w:r>
      <w:r w:rsidRPr="000652AC">
        <w:rPr>
          <w:rFonts w:ascii="Trebuchet MS" w:eastAsia="Times New Roman" w:hAnsi="Trebuchet MS" w:cs="Arial"/>
          <w:iCs/>
          <w:noProof/>
        </w:rPr>
        <w:t>, în funcție de competențele ce le revin în domeniile respective.</w:t>
      </w:r>
    </w:p>
    <w:bookmarkEnd w:id="10"/>
    <w:p w14:paraId="326B1B24" w14:textId="16C0D1E5" w:rsidR="00676B90" w:rsidRPr="000652AC" w:rsidRDefault="00E4077F"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w:t>
      </w:r>
      <w:r w:rsidR="00BE78DF" w:rsidRPr="000652AC">
        <w:rPr>
          <w:rFonts w:ascii="Trebuchet MS" w:eastAsia="Times New Roman" w:hAnsi="Trebuchet MS" w:cs="Arial"/>
          <w:bCs/>
          <w:iCs/>
          <w:noProof/>
        </w:rPr>
        <w:t>1</w:t>
      </w:r>
      <w:r w:rsidR="00BE78DF" w:rsidRPr="000652AC">
        <w:rPr>
          <w:rFonts w:ascii="Trebuchet MS" w:eastAsia="Times New Roman" w:hAnsi="Trebuchet MS" w:cs="Arial"/>
          <w:bCs/>
          <w:iCs/>
          <w:noProof/>
          <w:vertAlign w:val="superscript"/>
        </w:rPr>
        <w:t>2</w:t>
      </w:r>
      <w:r w:rsidRPr="000652AC">
        <w:rPr>
          <w:rFonts w:ascii="Trebuchet MS" w:eastAsia="Times New Roman" w:hAnsi="Trebuchet MS" w:cs="Arial"/>
          <w:iCs/>
          <w:noProof/>
        </w:rPr>
        <w:t xml:space="preserve">) </w:t>
      </w:r>
      <w:bookmarkStart w:id="11" w:name="_Hlk153538196"/>
      <w:r w:rsidRPr="000652AC">
        <w:rPr>
          <w:rFonts w:ascii="Trebuchet MS" w:eastAsia="Times New Roman" w:hAnsi="Trebuchet MS" w:cs="Arial"/>
          <w:iCs/>
          <w:noProof/>
        </w:rPr>
        <w:t>Dispozițiile de delega</w:t>
      </w:r>
      <w:r w:rsidR="003F6C23" w:rsidRPr="000652AC">
        <w:rPr>
          <w:rFonts w:ascii="Trebuchet MS" w:eastAsia="Times New Roman" w:hAnsi="Trebuchet MS" w:cs="Arial"/>
          <w:iCs/>
          <w:noProof/>
        </w:rPr>
        <w:t>re vor fi transmise, în copie, P</w:t>
      </w:r>
      <w:r w:rsidRPr="000652AC">
        <w:rPr>
          <w:rFonts w:ascii="Trebuchet MS" w:eastAsia="Times New Roman" w:hAnsi="Trebuchet MS" w:cs="Arial"/>
          <w:iCs/>
          <w:noProof/>
        </w:rPr>
        <w:t>reședintelui Asociației în termen de 3 (trei) zile lucrătoare de la data emiterii lor.</w:t>
      </w:r>
    </w:p>
    <w:bookmarkEnd w:id="11"/>
    <w:p w14:paraId="69351452" w14:textId="77777777" w:rsidR="00BE0E36" w:rsidRPr="000652AC" w:rsidRDefault="00BE0E36" w:rsidP="0074387B">
      <w:pPr>
        <w:spacing w:before="100" w:after="100"/>
        <w:ind w:firstLine="284"/>
        <w:jc w:val="both"/>
        <w:rPr>
          <w:rFonts w:ascii="Trebuchet MS" w:eastAsia="Times New Roman" w:hAnsi="Trebuchet MS" w:cs="Arial"/>
          <w:iCs/>
          <w:noProof/>
        </w:rPr>
      </w:pPr>
    </w:p>
    <w:p w14:paraId="16D63509" w14:textId="0AB208D1" w:rsidR="00676B90" w:rsidRDefault="00676B90" w:rsidP="0074387B">
      <w:pPr>
        <w:numPr>
          <w:ilvl w:val="0"/>
          <w:numId w:val="2"/>
        </w:numPr>
        <w:spacing w:before="100" w:after="100"/>
        <w:ind w:left="0" w:firstLine="284"/>
        <w:jc w:val="both"/>
        <w:rPr>
          <w:rFonts w:ascii="Trebuchet MS" w:eastAsia="Times New Roman" w:hAnsi="Trebuchet MS" w:cs="Arial"/>
          <w:b/>
          <w:bCs/>
          <w:iCs/>
          <w:noProof/>
        </w:rPr>
      </w:pPr>
      <w:r>
        <w:rPr>
          <w:rFonts w:ascii="Trebuchet MS" w:eastAsia="Times New Roman" w:hAnsi="Trebuchet MS" w:cs="Arial"/>
          <w:b/>
          <w:bCs/>
          <w:iCs/>
          <w:noProof/>
        </w:rPr>
        <w:t xml:space="preserve">Art.15 </w:t>
      </w:r>
      <w:r w:rsidR="000132CD">
        <w:rPr>
          <w:rFonts w:ascii="Trebuchet MS" w:eastAsia="Times New Roman" w:hAnsi="Trebuchet MS" w:cs="Arial"/>
          <w:b/>
          <w:bCs/>
          <w:iCs/>
          <w:noProof/>
        </w:rPr>
        <w:t xml:space="preserve">se </w:t>
      </w:r>
      <w:r>
        <w:rPr>
          <w:rFonts w:ascii="Trebuchet MS" w:eastAsia="Times New Roman" w:hAnsi="Trebuchet MS" w:cs="Arial"/>
          <w:b/>
          <w:bCs/>
          <w:iCs/>
          <w:noProof/>
        </w:rPr>
        <w:t>elimin</w:t>
      </w:r>
      <w:r w:rsidR="000132CD">
        <w:rPr>
          <w:rFonts w:ascii="Trebuchet MS" w:eastAsia="Times New Roman" w:hAnsi="Trebuchet MS" w:cs="Arial"/>
          <w:b/>
          <w:bCs/>
          <w:iCs/>
          <w:noProof/>
        </w:rPr>
        <w:t>ă</w:t>
      </w:r>
      <w:r w:rsidR="00CF5DBB">
        <w:rPr>
          <w:rFonts w:ascii="Trebuchet MS" w:eastAsia="Times New Roman" w:hAnsi="Trebuchet MS" w:cs="Arial"/>
          <w:b/>
          <w:bCs/>
          <w:iCs/>
          <w:noProof/>
        </w:rPr>
        <w:t>.</w:t>
      </w:r>
    </w:p>
    <w:p w14:paraId="20DEB769" w14:textId="77777777" w:rsidR="00CF5DBB" w:rsidRDefault="00CF5DBB" w:rsidP="0074387B">
      <w:pPr>
        <w:spacing w:before="100" w:after="100"/>
        <w:ind w:left="284"/>
        <w:jc w:val="both"/>
        <w:rPr>
          <w:rFonts w:ascii="Trebuchet MS" w:eastAsia="Times New Roman" w:hAnsi="Trebuchet MS" w:cs="Arial"/>
          <w:b/>
          <w:bCs/>
          <w:iCs/>
          <w:noProof/>
        </w:rPr>
      </w:pPr>
    </w:p>
    <w:p w14:paraId="34597C89" w14:textId="0FDBE5F0" w:rsidR="0038002B" w:rsidRPr="00676B90" w:rsidRDefault="00E12B75"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L</w:t>
      </w:r>
      <w:r w:rsidR="005348B0">
        <w:rPr>
          <w:rFonts w:ascii="Trebuchet MS" w:eastAsia="Times New Roman" w:hAnsi="Trebuchet MS" w:cs="Arial"/>
          <w:b/>
          <w:bCs/>
          <w:iCs/>
          <w:noProof/>
        </w:rPr>
        <w:t xml:space="preserve">a </w:t>
      </w:r>
      <w:r w:rsidRPr="00676B90">
        <w:rPr>
          <w:rFonts w:ascii="Trebuchet MS" w:eastAsia="Times New Roman" w:hAnsi="Trebuchet MS" w:cs="Arial"/>
          <w:b/>
          <w:bCs/>
          <w:iCs/>
          <w:noProof/>
        </w:rPr>
        <w:t>a</w:t>
      </w:r>
      <w:r w:rsidR="00581DDE" w:rsidRPr="00676B90">
        <w:rPr>
          <w:rFonts w:ascii="Trebuchet MS" w:eastAsia="Times New Roman" w:hAnsi="Trebuchet MS" w:cs="Arial"/>
          <w:b/>
          <w:bCs/>
          <w:iCs/>
          <w:noProof/>
        </w:rPr>
        <w:t>rt.</w:t>
      </w:r>
      <w:r w:rsidR="00767154" w:rsidRPr="00676B90">
        <w:rPr>
          <w:rFonts w:ascii="Trebuchet MS" w:eastAsia="Times New Roman" w:hAnsi="Trebuchet MS" w:cs="Arial"/>
          <w:b/>
          <w:bCs/>
          <w:iCs/>
          <w:noProof/>
        </w:rPr>
        <w:t xml:space="preserve">17 </w:t>
      </w:r>
      <w:r w:rsidR="0038002B" w:rsidRPr="00676B90">
        <w:rPr>
          <w:rFonts w:ascii="Trebuchet MS" w:eastAsia="Times New Roman" w:hAnsi="Trebuchet MS" w:cs="Arial"/>
          <w:b/>
          <w:bCs/>
          <w:iCs/>
          <w:noProof/>
        </w:rPr>
        <w:t xml:space="preserve">alin.(1) </w:t>
      </w:r>
      <w:r w:rsidR="00767154" w:rsidRPr="00676B90">
        <w:rPr>
          <w:rFonts w:ascii="Trebuchet MS" w:eastAsia="Times New Roman" w:hAnsi="Trebuchet MS" w:cs="Arial"/>
          <w:b/>
          <w:bCs/>
          <w:iCs/>
          <w:noProof/>
        </w:rPr>
        <w:t>se modifică</w:t>
      </w:r>
      <w:r w:rsidRPr="00676B90">
        <w:rPr>
          <w:rFonts w:ascii="Trebuchet MS" w:eastAsia="Times New Roman" w:hAnsi="Trebuchet MS" w:cs="Arial"/>
          <w:b/>
          <w:bCs/>
          <w:iCs/>
          <w:noProof/>
        </w:rPr>
        <w:t xml:space="preserve"> și va avea următorul conținut:</w:t>
      </w:r>
    </w:p>
    <w:p w14:paraId="680B5913" w14:textId="77777777" w:rsidR="0038002B" w:rsidRPr="000652AC" w:rsidRDefault="0038002B" w:rsidP="0074387B">
      <w:pPr>
        <w:spacing w:before="100" w:after="100"/>
        <w:jc w:val="both"/>
        <w:rPr>
          <w:rFonts w:ascii="Trebuchet MS" w:eastAsia="Times New Roman" w:hAnsi="Trebuchet MS" w:cs="Arial"/>
          <w:iCs/>
          <w:noProof/>
        </w:rPr>
      </w:pPr>
      <w:bookmarkStart w:id="12" w:name="_Hlk156461333"/>
      <w:r w:rsidRPr="000652AC">
        <w:rPr>
          <w:rFonts w:ascii="Trebuchet MS" w:eastAsia="Times New Roman" w:hAnsi="Trebuchet MS" w:cs="Arial"/>
          <w:iCs/>
          <w:noProof/>
        </w:rPr>
        <w:t xml:space="preserve">(1) Adunarea Generală îndeplineşte atribuţiile care îi revin conform art.21 alin.(2) lit.a)-d) și f)-h) din Ordonanța Guvernului </w:t>
      </w:r>
      <w:r w:rsidR="009F3273">
        <w:rPr>
          <w:rFonts w:ascii="Trebuchet MS" w:eastAsia="Times New Roman" w:hAnsi="Trebuchet MS" w:cs="Arial"/>
          <w:iCs/>
          <w:noProof/>
        </w:rPr>
        <w:t>nr.26/2000</w:t>
      </w:r>
      <w:r w:rsidR="001207C5" w:rsidRPr="000652AC">
        <w:rPr>
          <w:rFonts w:ascii="Trebuchet MS" w:eastAsia="Times New Roman" w:hAnsi="Trebuchet MS" w:cs="Arial"/>
          <w:iCs/>
          <w:noProof/>
        </w:rPr>
        <w:t>, cu modificările și completările ulterioare</w:t>
      </w:r>
      <w:r w:rsidRPr="000652AC">
        <w:rPr>
          <w:rFonts w:ascii="Trebuchet MS" w:eastAsia="Times New Roman" w:hAnsi="Trebuchet MS" w:cs="Arial"/>
          <w:iCs/>
          <w:noProof/>
        </w:rPr>
        <w:t xml:space="preserve">, precum și atribuțiile speciale prevăzute de prezentul Statut în exercitarea competențelor privind Serviciile, potrivit mandatului încredințat Asociației de către membrii săi. </w:t>
      </w:r>
    </w:p>
    <w:bookmarkEnd w:id="12"/>
    <w:p w14:paraId="16652EC8" w14:textId="77777777" w:rsidR="0038002B" w:rsidRPr="000652AC" w:rsidRDefault="0038002B" w:rsidP="0074387B">
      <w:pPr>
        <w:spacing w:before="100" w:after="100"/>
        <w:ind w:firstLine="284"/>
        <w:jc w:val="both"/>
        <w:rPr>
          <w:rFonts w:ascii="Trebuchet MS" w:eastAsia="Times New Roman" w:hAnsi="Trebuchet MS" w:cs="Arial"/>
          <w:b/>
          <w:bCs/>
          <w:iCs/>
          <w:noProof/>
        </w:rPr>
      </w:pPr>
    </w:p>
    <w:p w14:paraId="42C07251" w14:textId="77777777" w:rsidR="0038002B" w:rsidRPr="000652AC" w:rsidRDefault="0038002B"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La art.17 alin.(</w:t>
      </w:r>
      <w:r w:rsidR="007F0A90" w:rsidRPr="000652AC">
        <w:rPr>
          <w:rFonts w:ascii="Trebuchet MS" w:eastAsia="Times New Roman" w:hAnsi="Trebuchet MS" w:cs="Arial"/>
          <w:b/>
          <w:bCs/>
          <w:iCs/>
          <w:noProof/>
        </w:rPr>
        <w:t>2</w:t>
      </w:r>
      <w:r w:rsidRPr="000652AC">
        <w:rPr>
          <w:rFonts w:ascii="Trebuchet MS" w:eastAsia="Times New Roman" w:hAnsi="Trebuchet MS" w:cs="Arial"/>
          <w:b/>
          <w:bCs/>
          <w:iCs/>
          <w:noProof/>
        </w:rPr>
        <w:t>) se modifică și va avea următorul conținut:</w:t>
      </w:r>
    </w:p>
    <w:p w14:paraId="6BEE6816" w14:textId="2643137B" w:rsidR="00066E5C" w:rsidRPr="000652AC" w:rsidRDefault="00E12B75" w:rsidP="0074387B">
      <w:pPr>
        <w:spacing w:before="100" w:after="100"/>
        <w:jc w:val="both"/>
        <w:rPr>
          <w:rFonts w:ascii="Trebuchet MS" w:eastAsia="Times New Roman" w:hAnsi="Trebuchet MS" w:cs="Arial"/>
          <w:iCs/>
          <w:noProof/>
        </w:rPr>
      </w:pPr>
      <w:bookmarkStart w:id="13" w:name="_Hlk156461383"/>
      <w:bookmarkStart w:id="14" w:name="_Hlk156551308"/>
      <w:bookmarkStart w:id="15" w:name="_Hlk156475618"/>
      <w:r w:rsidRPr="00D12AB4">
        <w:rPr>
          <w:rFonts w:ascii="Trebuchet MS" w:eastAsia="Times New Roman" w:hAnsi="Trebuchet MS" w:cs="Arial"/>
          <w:iCs/>
          <w:noProof/>
        </w:rPr>
        <w:t xml:space="preserve">(2) </w:t>
      </w:r>
      <w:bookmarkStart w:id="16" w:name="_Hlk153784689"/>
      <w:r w:rsidR="00C2792F" w:rsidRPr="00D12AB4">
        <w:rPr>
          <w:rFonts w:ascii="Trebuchet MS" w:eastAsia="Times New Roman" w:hAnsi="Trebuchet MS" w:cs="Arial"/>
          <w:iCs/>
          <w:noProof/>
        </w:rPr>
        <w:t>A</w:t>
      </w:r>
      <w:r w:rsidR="00DB6C4D" w:rsidRPr="00D12AB4">
        <w:rPr>
          <w:rFonts w:ascii="Trebuchet MS" w:eastAsia="Times New Roman" w:hAnsi="Trebuchet MS" w:cs="Arial"/>
          <w:iCs/>
          <w:noProof/>
        </w:rPr>
        <w:t>tribuții</w:t>
      </w:r>
      <w:r w:rsidR="00C2792F" w:rsidRPr="00D12AB4">
        <w:rPr>
          <w:rFonts w:ascii="Trebuchet MS" w:eastAsia="Times New Roman" w:hAnsi="Trebuchet MS" w:cs="Arial"/>
          <w:iCs/>
          <w:noProof/>
        </w:rPr>
        <w:t>le</w:t>
      </w:r>
      <w:r w:rsidR="00D12AB4" w:rsidRPr="00D12AB4">
        <w:rPr>
          <w:rFonts w:ascii="Trebuchet MS" w:eastAsia="Times New Roman" w:hAnsi="Trebuchet MS" w:cs="Arial"/>
          <w:iCs/>
          <w:noProof/>
        </w:rPr>
        <w:t xml:space="preserve"> Adunării Generale a Asociaților cu privire la activitatea proprie</w:t>
      </w:r>
      <w:r w:rsidR="009F3273" w:rsidRPr="00D12AB4">
        <w:rPr>
          <w:rFonts w:ascii="Trebuchet MS" w:eastAsia="Times New Roman" w:hAnsi="Trebuchet MS" w:cs="Arial"/>
          <w:iCs/>
          <w:noProof/>
        </w:rPr>
        <w:t xml:space="preserve">, </w:t>
      </w:r>
      <w:r w:rsidR="00FC2AAC" w:rsidRPr="00D12AB4">
        <w:rPr>
          <w:rFonts w:ascii="Trebuchet MS" w:eastAsia="Times New Roman" w:hAnsi="Trebuchet MS" w:cs="Arial"/>
          <w:iCs/>
          <w:noProof/>
        </w:rPr>
        <w:t>precum și cele pe</w:t>
      </w:r>
      <w:r w:rsidR="00D12AB4" w:rsidRPr="00D12AB4">
        <w:rPr>
          <w:rFonts w:ascii="Trebuchet MS" w:eastAsia="Times New Roman" w:hAnsi="Trebuchet MS" w:cs="Arial"/>
          <w:iCs/>
          <w:noProof/>
        </w:rPr>
        <w:t>ntru</w:t>
      </w:r>
      <w:r w:rsidR="00FC2AAC" w:rsidRPr="00D12AB4">
        <w:rPr>
          <w:rFonts w:ascii="Trebuchet MS" w:eastAsia="Times New Roman" w:hAnsi="Trebuchet MS" w:cs="Arial"/>
          <w:iCs/>
          <w:noProof/>
        </w:rPr>
        <w:t xml:space="preserve"> care asociații mandatează Asociația</w:t>
      </w:r>
      <w:r w:rsidR="00FC2AAC" w:rsidRPr="00FC2AAC">
        <w:rPr>
          <w:rFonts w:ascii="Trebuchet MS" w:eastAsia="Times New Roman" w:hAnsi="Trebuchet MS" w:cs="Arial"/>
          <w:iCs/>
          <w:noProof/>
        </w:rPr>
        <w:t>, să le exercite în numele și pe seama lor potrivit art.10 alin.(5) din Legea nr.51/2006</w:t>
      </w:r>
      <w:r w:rsidR="00066E5C" w:rsidRPr="000652AC">
        <w:rPr>
          <w:rFonts w:ascii="Trebuchet MS" w:eastAsia="Times New Roman" w:hAnsi="Trebuchet MS" w:cs="Arial"/>
          <w:iCs/>
          <w:noProof/>
        </w:rPr>
        <w:t>:</w:t>
      </w:r>
    </w:p>
    <w:p w14:paraId="341C0BF4" w14:textId="77777777" w:rsidR="00FC2AAC" w:rsidRDefault="00FC2AAC" w:rsidP="0074387B">
      <w:pPr>
        <w:pStyle w:val="ListParagraph"/>
        <w:numPr>
          <w:ilvl w:val="0"/>
          <w:numId w:val="16"/>
        </w:numPr>
        <w:spacing w:before="100" w:after="100"/>
        <w:ind w:left="0" w:firstLine="284"/>
        <w:jc w:val="both"/>
        <w:rPr>
          <w:rFonts w:ascii="Trebuchet MS" w:hAnsi="Trebuchet MS"/>
          <w:noProof/>
        </w:rPr>
      </w:pPr>
      <w:bookmarkStart w:id="17" w:name="_Hlk153784920"/>
      <w:bookmarkEnd w:id="16"/>
      <w:r w:rsidRPr="005840F3">
        <w:rPr>
          <w:rFonts w:ascii="Trebuchet MS" w:hAnsi="Trebuchet MS"/>
          <w:noProof/>
        </w:rPr>
        <w:t>stabilirea strategiei şi a obiectivelor generale ale Asociaţiei, precum şi a termenului, cuantumului şi formelor de plată a contribuţiei membrilor asociaţiei la bugetul acesteia;</w:t>
      </w:r>
    </w:p>
    <w:p w14:paraId="33036223" w14:textId="77777777" w:rsidR="00FC2AAC" w:rsidRPr="005840F3" w:rsidRDefault="00FC2AAC" w:rsidP="0074387B">
      <w:pPr>
        <w:pStyle w:val="ListParagraph"/>
        <w:numPr>
          <w:ilvl w:val="0"/>
          <w:numId w:val="16"/>
        </w:numPr>
        <w:spacing w:before="100" w:after="100"/>
        <w:ind w:left="0" w:firstLine="284"/>
        <w:jc w:val="both"/>
        <w:rPr>
          <w:rFonts w:ascii="Trebuchet MS" w:hAnsi="Trebuchet MS"/>
          <w:noProof/>
        </w:rPr>
      </w:pPr>
      <w:r w:rsidRPr="005840F3">
        <w:rPr>
          <w:rFonts w:ascii="Trebuchet MS" w:hAnsi="Trebuchet MS"/>
          <w:noProof/>
        </w:rPr>
        <w:t>aprobarea raportului de activitate anuală al Consiliului Director pentru perioada anterioară, raportul comisiei de cenzori, situaţiile financiare ale Asociaţiei pentru exerciţiul încheiat şi proiectul bugetului de venituri şi cheltuieli al Asociaţiei pentru următorul exerciţiu financiar, acordând anual descărcare de gestiune consiliului director şi celui care exercită managementul Asociaţiei.</w:t>
      </w:r>
    </w:p>
    <w:p w14:paraId="23D8B208" w14:textId="77777777" w:rsidR="00FC2AAC" w:rsidRPr="005840F3" w:rsidRDefault="00FC2AAC" w:rsidP="0074387B">
      <w:pPr>
        <w:pStyle w:val="ListParagraph"/>
        <w:numPr>
          <w:ilvl w:val="0"/>
          <w:numId w:val="16"/>
        </w:numPr>
        <w:spacing w:before="100" w:after="100"/>
        <w:ind w:left="0" w:firstLine="284"/>
        <w:jc w:val="both"/>
        <w:rPr>
          <w:rFonts w:ascii="Trebuchet MS" w:hAnsi="Trebuchet MS"/>
          <w:noProof/>
        </w:rPr>
      </w:pPr>
      <w:r w:rsidRPr="005840F3">
        <w:rPr>
          <w:rFonts w:ascii="Trebuchet MS" w:hAnsi="Trebuchet MS"/>
          <w:noProof/>
        </w:rPr>
        <w:t xml:space="preserve">alegerea şi revocarea membrilor Consiliului Director, a preşedintelui precum şi acordarea unor drepturi băneşti acestora; </w:t>
      </w:r>
    </w:p>
    <w:p w14:paraId="4B32A42A" w14:textId="47639D6D" w:rsidR="00FC2AAC" w:rsidRPr="005840F3" w:rsidRDefault="00FC2AAC" w:rsidP="0074387B">
      <w:pPr>
        <w:pStyle w:val="ListParagraph"/>
        <w:numPr>
          <w:ilvl w:val="0"/>
          <w:numId w:val="16"/>
        </w:numPr>
        <w:spacing w:before="100" w:after="100"/>
        <w:ind w:left="0" w:firstLine="284"/>
        <w:jc w:val="both"/>
        <w:rPr>
          <w:rFonts w:ascii="Trebuchet MS" w:hAnsi="Trebuchet MS"/>
          <w:noProof/>
        </w:rPr>
      </w:pPr>
      <w:r w:rsidRPr="005840F3">
        <w:rPr>
          <w:rFonts w:ascii="Trebuchet MS" w:hAnsi="Trebuchet MS"/>
          <w:noProof/>
        </w:rPr>
        <w:t>alegerea şi revocarea membrilor comisiei de cenzori;</w:t>
      </w:r>
    </w:p>
    <w:p w14:paraId="70D0AF21" w14:textId="0F8E6F7D" w:rsidR="00FC2AAC" w:rsidRPr="005840F3" w:rsidRDefault="00FC2AAC" w:rsidP="0074387B">
      <w:pPr>
        <w:pStyle w:val="ListParagraph"/>
        <w:numPr>
          <w:ilvl w:val="0"/>
          <w:numId w:val="16"/>
        </w:numPr>
        <w:spacing w:before="100" w:after="100"/>
        <w:ind w:left="0" w:firstLine="284"/>
        <w:jc w:val="both"/>
        <w:rPr>
          <w:rFonts w:ascii="Trebuchet MS" w:hAnsi="Trebuchet MS"/>
          <w:noProof/>
        </w:rPr>
      </w:pPr>
      <w:r w:rsidRPr="005840F3">
        <w:rPr>
          <w:rFonts w:ascii="Trebuchet MS" w:hAnsi="Trebuchet MS"/>
          <w:noProof/>
        </w:rPr>
        <w:t xml:space="preserve">hotărăște înființarea unui aparat </w:t>
      </w:r>
      <w:r w:rsidR="00D12AB4">
        <w:rPr>
          <w:rFonts w:ascii="Trebuchet MS" w:hAnsi="Trebuchet MS"/>
          <w:noProof/>
        </w:rPr>
        <w:t>tehnic</w:t>
      </w:r>
      <w:r w:rsidRPr="005840F3">
        <w:rPr>
          <w:rFonts w:ascii="Trebuchet MS" w:hAnsi="Trebuchet MS"/>
          <w:noProof/>
        </w:rPr>
        <w:t xml:space="preserve"> pentru realizarea obiectivelor </w:t>
      </w:r>
      <w:r w:rsidR="00F87C8A" w:rsidRPr="00104373">
        <w:rPr>
          <w:rFonts w:ascii="Trebuchet MS" w:hAnsi="Trebuchet MS"/>
          <w:noProof/>
        </w:rPr>
        <w:t>asociației</w:t>
      </w:r>
      <w:r w:rsidRPr="00104373">
        <w:rPr>
          <w:rFonts w:ascii="Trebuchet MS" w:hAnsi="Trebuchet MS"/>
          <w:noProof/>
        </w:rPr>
        <w:t>,</w:t>
      </w:r>
      <w:r w:rsidRPr="005840F3">
        <w:rPr>
          <w:rFonts w:ascii="Trebuchet MS" w:hAnsi="Trebuchet MS"/>
          <w:noProof/>
        </w:rPr>
        <w:t xml:space="preserve"> finanțat din resursele Asociației, organigrama și politica de personal a Asociației, inclusiv organizările aparatului tehnic al Asociației și dacă este cazul, a comisiilor, comitetelor; </w:t>
      </w:r>
    </w:p>
    <w:p w14:paraId="10DB76F5" w14:textId="77777777" w:rsidR="00FC2AAC" w:rsidRPr="005840F3" w:rsidRDefault="00FC2AAC" w:rsidP="0074387B">
      <w:pPr>
        <w:pStyle w:val="ListParagraph"/>
        <w:numPr>
          <w:ilvl w:val="0"/>
          <w:numId w:val="16"/>
        </w:numPr>
        <w:spacing w:before="100" w:after="100"/>
        <w:ind w:left="0" w:firstLine="284"/>
        <w:jc w:val="both"/>
        <w:rPr>
          <w:rFonts w:ascii="Trebuchet MS" w:hAnsi="Trebuchet MS"/>
          <w:noProof/>
        </w:rPr>
      </w:pPr>
      <w:r w:rsidRPr="005840F3">
        <w:rPr>
          <w:rFonts w:ascii="Trebuchet MS" w:hAnsi="Trebuchet MS"/>
          <w:noProof/>
        </w:rPr>
        <w:lastRenderedPageBreak/>
        <w:t>aprobarea organigramei şi a politicii de personal a Asociaţiei, precum şi aprobarea constituirii, atribuţiilor, funcţionării şi organizării aparatului de specialitate al Asociaţiei;</w:t>
      </w:r>
    </w:p>
    <w:p w14:paraId="4E6F531E" w14:textId="77777777" w:rsidR="00FC2AAC" w:rsidRPr="005840F3" w:rsidRDefault="00FC2AAC" w:rsidP="0074387B">
      <w:pPr>
        <w:pStyle w:val="ListParagraph"/>
        <w:numPr>
          <w:ilvl w:val="0"/>
          <w:numId w:val="16"/>
        </w:numPr>
        <w:spacing w:before="100" w:after="100"/>
        <w:ind w:left="0" w:firstLine="284"/>
        <w:jc w:val="both"/>
        <w:rPr>
          <w:rFonts w:ascii="Trebuchet MS" w:hAnsi="Trebuchet MS"/>
          <w:noProof/>
        </w:rPr>
      </w:pPr>
      <w:r w:rsidRPr="005840F3">
        <w:rPr>
          <w:rFonts w:ascii="Trebuchet MS" w:hAnsi="Trebuchet MS"/>
          <w:noProof/>
        </w:rPr>
        <w:t>aprobarea contractelor încheiate în nume propriu a căror valoare depăşeşte echivalentul în lei al sumei de 50.000 Euro;</w:t>
      </w:r>
    </w:p>
    <w:p w14:paraId="1FD495FE" w14:textId="6439433F" w:rsidR="00FC2AAC" w:rsidRPr="005840F3" w:rsidRDefault="00FC2AAC" w:rsidP="0074387B">
      <w:pPr>
        <w:pStyle w:val="ListParagraph"/>
        <w:numPr>
          <w:ilvl w:val="0"/>
          <w:numId w:val="16"/>
        </w:numPr>
        <w:spacing w:before="100" w:after="100"/>
        <w:ind w:left="0" w:firstLine="284"/>
        <w:jc w:val="both"/>
        <w:rPr>
          <w:rFonts w:ascii="Trebuchet MS" w:hAnsi="Trebuchet MS"/>
          <w:noProof/>
        </w:rPr>
      </w:pPr>
      <w:r w:rsidRPr="005840F3">
        <w:rPr>
          <w:rFonts w:ascii="Trebuchet MS" w:hAnsi="Trebuchet MS"/>
          <w:noProof/>
        </w:rPr>
        <w:t xml:space="preserve">modificarea Statutului Asociaţiei; </w:t>
      </w:r>
    </w:p>
    <w:p w14:paraId="398B00EC" w14:textId="77777777" w:rsidR="00FC2AAC" w:rsidRPr="00CF5DBB" w:rsidRDefault="00FC2AAC" w:rsidP="0074387B">
      <w:pPr>
        <w:pStyle w:val="ListParagraph"/>
        <w:numPr>
          <w:ilvl w:val="0"/>
          <w:numId w:val="16"/>
        </w:numPr>
        <w:spacing w:before="100" w:after="100"/>
        <w:ind w:left="0" w:firstLine="284"/>
        <w:jc w:val="both"/>
        <w:rPr>
          <w:rFonts w:ascii="Trebuchet MS" w:hAnsi="Trebuchet MS"/>
          <w:noProof/>
        </w:rPr>
      </w:pPr>
      <w:r w:rsidRPr="00CF5DBB">
        <w:rPr>
          <w:rFonts w:ascii="Trebuchet MS" w:hAnsi="Trebuchet MS"/>
          <w:noProof/>
          <w:spacing w:val="-1"/>
        </w:rPr>
        <w:t>aprobarea cotizaţiei anuale;</w:t>
      </w:r>
    </w:p>
    <w:p w14:paraId="24AF3ACC" w14:textId="77777777" w:rsidR="00FC2AAC" w:rsidRPr="00CF5DBB" w:rsidRDefault="00FC2AAC" w:rsidP="0074387B">
      <w:pPr>
        <w:pStyle w:val="ListParagraph"/>
        <w:numPr>
          <w:ilvl w:val="0"/>
          <w:numId w:val="16"/>
        </w:numPr>
        <w:spacing w:before="100" w:after="100"/>
        <w:ind w:left="0" w:firstLine="284"/>
        <w:jc w:val="both"/>
        <w:rPr>
          <w:rFonts w:ascii="Trebuchet MS" w:hAnsi="Trebuchet MS"/>
          <w:noProof/>
        </w:rPr>
      </w:pPr>
      <w:r w:rsidRPr="00CF5DBB">
        <w:rPr>
          <w:rFonts w:ascii="Trebuchet MS" w:hAnsi="Trebuchet MS"/>
          <w:noProof/>
        </w:rPr>
        <w:t>aprobarea masterplan-ului serviciilor comunitare de salubrizare a localităţilor, coordonarea proiectării şi execuţiei lucrărilor tehnico-edilitare, în scopul realizării acestora într-o concepţie unitară şi corelată cu programele de dezvoltare economico-socială a localităţilor, de amenajare a teritoriului, urbanism şi mediu;</w:t>
      </w:r>
    </w:p>
    <w:p w14:paraId="716F6E83" w14:textId="77777777" w:rsidR="00FC2AAC" w:rsidRPr="00CF5DBB" w:rsidRDefault="00FC2AAC" w:rsidP="0074387B">
      <w:pPr>
        <w:pStyle w:val="ListParagraph"/>
        <w:numPr>
          <w:ilvl w:val="0"/>
          <w:numId w:val="16"/>
        </w:numPr>
        <w:spacing w:before="100" w:after="100"/>
        <w:ind w:left="0" w:firstLine="284"/>
        <w:jc w:val="both"/>
        <w:rPr>
          <w:rFonts w:ascii="Trebuchet MS" w:hAnsi="Trebuchet MS"/>
          <w:noProof/>
        </w:rPr>
      </w:pPr>
      <w:r w:rsidRPr="00CF5DBB">
        <w:rPr>
          <w:rFonts w:ascii="Trebuchet MS" w:hAnsi="Trebuchet MS"/>
          <w:noProof/>
        </w:rPr>
        <w:t>restrângerea ariilor în care se manifestă condiţiile de monopol;</w:t>
      </w:r>
    </w:p>
    <w:p w14:paraId="5AEF7F97" w14:textId="77777777" w:rsidR="00FC2AAC" w:rsidRPr="00CF5DBB" w:rsidRDefault="00FC2AAC" w:rsidP="0074387B">
      <w:pPr>
        <w:pStyle w:val="ListParagraph"/>
        <w:numPr>
          <w:ilvl w:val="0"/>
          <w:numId w:val="16"/>
        </w:numPr>
        <w:spacing w:before="100" w:after="100"/>
        <w:ind w:left="0" w:firstLine="284"/>
        <w:jc w:val="both"/>
        <w:rPr>
          <w:rFonts w:ascii="Trebuchet MS" w:hAnsi="Trebuchet MS"/>
          <w:noProof/>
        </w:rPr>
      </w:pPr>
      <w:r w:rsidRPr="00CF5DBB">
        <w:rPr>
          <w:rFonts w:ascii="Trebuchet MS" w:hAnsi="Trebuchet MS"/>
          <w:noProof/>
        </w:rPr>
        <w:t>protecţia şi conservarea mediului natural şi construit.</w:t>
      </w:r>
    </w:p>
    <w:p w14:paraId="30FEA231" w14:textId="2EB018A4" w:rsidR="00FC2AAC" w:rsidRPr="00C35892" w:rsidRDefault="00FC2AAC" w:rsidP="0074387B">
      <w:pPr>
        <w:pStyle w:val="ListParagraph"/>
        <w:numPr>
          <w:ilvl w:val="0"/>
          <w:numId w:val="16"/>
        </w:numPr>
        <w:spacing w:before="100" w:after="100"/>
        <w:ind w:left="0" w:firstLine="284"/>
        <w:jc w:val="both"/>
        <w:rPr>
          <w:rFonts w:ascii="Trebuchet MS" w:hAnsi="Trebuchet MS"/>
          <w:noProof/>
        </w:rPr>
      </w:pPr>
      <w:r w:rsidRPr="00C35892">
        <w:rPr>
          <w:rFonts w:ascii="Trebuchet MS" w:hAnsi="Trebuchet MS"/>
          <w:noProof/>
        </w:rPr>
        <w:t>promov</w:t>
      </w:r>
      <w:r w:rsidR="00D535C4" w:rsidRPr="00C35892">
        <w:rPr>
          <w:rFonts w:ascii="Trebuchet MS" w:hAnsi="Trebuchet MS"/>
          <w:noProof/>
        </w:rPr>
        <w:t>area</w:t>
      </w:r>
      <w:r w:rsidRPr="00C35892">
        <w:rPr>
          <w:rFonts w:ascii="Trebuchet MS" w:hAnsi="Trebuchet MS"/>
          <w:noProof/>
        </w:rPr>
        <w:t xml:space="preserve"> dezvolt</w:t>
      </w:r>
      <w:r w:rsidR="00D535C4" w:rsidRPr="00C35892">
        <w:rPr>
          <w:rFonts w:ascii="Trebuchet MS" w:hAnsi="Trebuchet MS"/>
          <w:noProof/>
        </w:rPr>
        <w:t>ării</w:t>
      </w:r>
      <w:r w:rsidRPr="00C35892">
        <w:rPr>
          <w:rFonts w:ascii="Trebuchet MS" w:hAnsi="Trebuchet MS"/>
          <w:noProof/>
        </w:rPr>
        <w:t xml:space="preserve"> şi/sau reabilit</w:t>
      </w:r>
      <w:r w:rsidR="00DD21D2" w:rsidRPr="00C35892">
        <w:rPr>
          <w:rFonts w:ascii="Trebuchet MS" w:hAnsi="Trebuchet MS"/>
          <w:noProof/>
        </w:rPr>
        <w:t>ării</w:t>
      </w:r>
      <w:r w:rsidRPr="00C35892">
        <w:rPr>
          <w:rFonts w:ascii="Trebuchet MS" w:hAnsi="Trebuchet MS"/>
          <w:noProof/>
        </w:rPr>
        <w:t xml:space="preserve"> infrastructurii tehnico-edilitare aferente sectorului serviciilor de utilităţi publice şi programe de protecţie a mediului pentru activităţile şi serviciile poluante</w:t>
      </w:r>
      <w:r w:rsidR="00C35892">
        <w:rPr>
          <w:rFonts w:ascii="Trebuchet MS" w:hAnsi="Trebuchet MS"/>
          <w:noProof/>
        </w:rPr>
        <w:t>;</w:t>
      </w:r>
    </w:p>
    <w:p w14:paraId="33A0FF94" w14:textId="5D167586" w:rsidR="00FC2AAC" w:rsidRPr="00CF5DBB" w:rsidRDefault="00FC2AAC" w:rsidP="0074387B">
      <w:pPr>
        <w:pStyle w:val="ListParagraph"/>
        <w:numPr>
          <w:ilvl w:val="0"/>
          <w:numId w:val="16"/>
        </w:numPr>
        <w:spacing w:before="100" w:after="100"/>
        <w:ind w:left="0" w:firstLine="284"/>
        <w:jc w:val="both"/>
        <w:rPr>
          <w:rFonts w:ascii="Trebuchet MS" w:hAnsi="Trebuchet MS"/>
          <w:noProof/>
        </w:rPr>
      </w:pPr>
      <w:r w:rsidRPr="00CF5DBB">
        <w:rPr>
          <w:rFonts w:ascii="Trebuchet MS" w:hAnsi="Trebuchet MS"/>
          <w:noProof/>
        </w:rPr>
        <w:t>asigur</w:t>
      </w:r>
      <w:r w:rsidR="00DD21D2" w:rsidRPr="00CF5DBB">
        <w:rPr>
          <w:rFonts w:ascii="Trebuchet MS" w:hAnsi="Trebuchet MS"/>
          <w:noProof/>
        </w:rPr>
        <w:t>area</w:t>
      </w:r>
      <w:r w:rsidRPr="00CF5DBB">
        <w:rPr>
          <w:rFonts w:ascii="Trebuchet MS" w:hAnsi="Trebuchet MS"/>
          <w:noProof/>
        </w:rPr>
        <w:t xml:space="preserve"> gestion</w:t>
      </w:r>
      <w:r w:rsidR="00DD21D2" w:rsidRPr="00CF5DBB">
        <w:rPr>
          <w:rFonts w:ascii="Trebuchet MS" w:hAnsi="Trebuchet MS"/>
          <w:noProof/>
        </w:rPr>
        <w:t>ării</w:t>
      </w:r>
      <w:r w:rsidRPr="00CF5DBB">
        <w:rPr>
          <w:rFonts w:ascii="Trebuchet MS" w:hAnsi="Trebuchet MS"/>
          <w:noProof/>
        </w:rPr>
        <w:t xml:space="preserve"> şi administr</w:t>
      </w:r>
      <w:r w:rsidR="00DD21D2" w:rsidRPr="00CF5DBB">
        <w:rPr>
          <w:rFonts w:ascii="Trebuchet MS" w:hAnsi="Trebuchet MS"/>
          <w:noProof/>
        </w:rPr>
        <w:t>ării</w:t>
      </w:r>
      <w:r w:rsidRPr="00CF5DBB">
        <w:rPr>
          <w:rFonts w:ascii="Trebuchet MS" w:hAnsi="Trebuchet MS"/>
          <w:noProof/>
        </w:rPr>
        <w:t xml:space="preserve"> serviciilor de utilităţi publice pe criterii de competitivitate şi eficienţă economică şi managerială, având ca obiectiv atingerea şi respectarea indicatorilor de performanţă a serviciului, stabiliţi prin contractul de delegare a gestiunii, respectiv prin hotărârea de dare în administrare, în cazul gestiunii directe;</w:t>
      </w:r>
    </w:p>
    <w:p w14:paraId="42799912" w14:textId="29A38EBE" w:rsidR="00FC2AAC" w:rsidRPr="00CF5DBB" w:rsidRDefault="00FC2AAC" w:rsidP="0074387B">
      <w:pPr>
        <w:pStyle w:val="ListParagraph"/>
        <w:numPr>
          <w:ilvl w:val="0"/>
          <w:numId w:val="16"/>
        </w:numPr>
        <w:spacing w:before="100" w:after="100"/>
        <w:ind w:left="0" w:firstLine="284"/>
        <w:jc w:val="both"/>
        <w:rPr>
          <w:rFonts w:ascii="Trebuchet MS" w:hAnsi="Trebuchet MS"/>
          <w:noProof/>
        </w:rPr>
      </w:pPr>
      <w:r w:rsidRPr="00CF5DBB">
        <w:rPr>
          <w:rFonts w:ascii="Trebuchet MS" w:hAnsi="Trebuchet MS"/>
          <w:noProof/>
        </w:rPr>
        <w:t>sancţion</w:t>
      </w:r>
      <w:r w:rsidR="00DD21D2" w:rsidRPr="00CF5DBB">
        <w:rPr>
          <w:rFonts w:ascii="Trebuchet MS" w:hAnsi="Trebuchet MS"/>
          <w:noProof/>
        </w:rPr>
        <w:t>area</w:t>
      </w:r>
      <w:r w:rsidRPr="00CF5DBB">
        <w:rPr>
          <w:rFonts w:ascii="Trebuchet MS" w:hAnsi="Trebuchet MS"/>
          <w:noProof/>
        </w:rPr>
        <w:t xml:space="preserve"> operatorul</w:t>
      </w:r>
      <w:r w:rsidR="00DD21D2" w:rsidRPr="00CF5DBB">
        <w:rPr>
          <w:rFonts w:ascii="Trebuchet MS" w:hAnsi="Trebuchet MS"/>
          <w:noProof/>
        </w:rPr>
        <w:t>ui</w:t>
      </w:r>
      <w:r w:rsidRPr="00CF5DBB">
        <w:rPr>
          <w:rFonts w:ascii="Trebuchet MS" w:hAnsi="Trebuchet MS"/>
          <w:noProof/>
        </w:rPr>
        <w:t xml:space="preserve"> în cazul în care acesta nu operează la nivelul indicatorilor de performanţă şi eficienţă la care s-a obligat şi nu asigură continuitatea serviciilor;</w:t>
      </w:r>
    </w:p>
    <w:p w14:paraId="4DF22C3E" w14:textId="121D01D2" w:rsidR="00FC2AAC" w:rsidRPr="00CF5DBB" w:rsidRDefault="00FC2AAC" w:rsidP="0074387B">
      <w:pPr>
        <w:pStyle w:val="ListParagraph"/>
        <w:numPr>
          <w:ilvl w:val="0"/>
          <w:numId w:val="16"/>
        </w:numPr>
        <w:spacing w:before="100" w:after="100"/>
        <w:ind w:left="0" w:firstLine="284"/>
        <w:jc w:val="both"/>
        <w:rPr>
          <w:rFonts w:ascii="Trebuchet MS" w:hAnsi="Trebuchet MS"/>
          <w:noProof/>
        </w:rPr>
      </w:pPr>
      <w:r w:rsidRPr="00CF5DBB">
        <w:rPr>
          <w:rFonts w:ascii="Trebuchet MS" w:hAnsi="Trebuchet MS"/>
          <w:noProof/>
        </w:rPr>
        <w:t>rezilie</w:t>
      </w:r>
      <w:r w:rsidR="00DD21D2" w:rsidRPr="00CF5DBB">
        <w:rPr>
          <w:rFonts w:ascii="Trebuchet MS" w:hAnsi="Trebuchet MS"/>
          <w:noProof/>
        </w:rPr>
        <w:t>rea</w:t>
      </w:r>
      <w:r w:rsidRPr="00CF5DBB">
        <w:rPr>
          <w:rFonts w:ascii="Trebuchet MS" w:hAnsi="Trebuchet MS"/>
          <w:noProof/>
        </w:rPr>
        <w:t xml:space="preserve"> unilateral</w:t>
      </w:r>
      <w:r w:rsidR="00DD21D2" w:rsidRPr="00CF5DBB">
        <w:rPr>
          <w:rFonts w:ascii="Trebuchet MS" w:hAnsi="Trebuchet MS"/>
          <w:noProof/>
        </w:rPr>
        <w:t>ă a</w:t>
      </w:r>
      <w:r w:rsidRPr="00CF5DBB">
        <w:rPr>
          <w:rFonts w:ascii="Trebuchet MS" w:hAnsi="Trebuchet MS"/>
          <w:noProof/>
        </w:rPr>
        <w:t xml:space="preserve"> contractel</w:t>
      </w:r>
      <w:r w:rsidR="00DD21D2" w:rsidRPr="00CF5DBB">
        <w:rPr>
          <w:rFonts w:ascii="Trebuchet MS" w:hAnsi="Trebuchet MS"/>
          <w:noProof/>
        </w:rPr>
        <w:t>or</w:t>
      </w:r>
      <w:r w:rsidRPr="00CF5DBB">
        <w:rPr>
          <w:rFonts w:ascii="Trebuchet MS" w:hAnsi="Trebuchet MS"/>
          <w:noProof/>
        </w:rPr>
        <w:t xml:space="preserve"> de delegare a gestiunii serviciilor şi organiz</w:t>
      </w:r>
      <w:r w:rsidR="00DD21D2" w:rsidRPr="00CF5DBB">
        <w:rPr>
          <w:rFonts w:ascii="Trebuchet MS" w:hAnsi="Trebuchet MS"/>
          <w:noProof/>
        </w:rPr>
        <w:t>area</w:t>
      </w:r>
      <w:r w:rsidRPr="00CF5DBB">
        <w:rPr>
          <w:rFonts w:ascii="Trebuchet MS" w:hAnsi="Trebuchet MS"/>
          <w:noProof/>
        </w:rPr>
        <w:t xml:space="preserve"> </w:t>
      </w:r>
      <w:r w:rsidR="00DD21D2" w:rsidRPr="00CF5DBB">
        <w:rPr>
          <w:rFonts w:ascii="Trebuchet MS" w:hAnsi="Trebuchet MS"/>
          <w:noProof/>
        </w:rPr>
        <w:t>unei</w:t>
      </w:r>
      <w:r w:rsidRPr="00CF5DBB">
        <w:rPr>
          <w:rFonts w:ascii="Trebuchet MS" w:hAnsi="Trebuchet MS"/>
          <w:noProof/>
        </w:rPr>
        <w:t xml:space="preserve"> n</w:t>
      </w:r>
      <w:r w:rsidR="00DD21D2" w:rsidRPr="00CF5DBB">
        <w:rPr>
          <w:rFonts w:ascii="Trebuchet MS" w:hAnsi="Trebuchet MS"/>
          <w:noProof/>
        </w:rPr>
        <w:t>oi</w:t>
      </w:r>
      <w:r w:rsidRPr="00CF5DBB">
        <w:rPr>
          <w:rFonts w:ascii="Trebuchet MS" w:hAnsi="Trebuchet MS"/>
          <w:noProof/>
        </w:rPr>
        <w:t xml:space="preserve"> procedur</w:t>
      </w:r>
      <w:r w:rsidR="00DD21D2" w:rsidRPr="00CF5DBB">
        <w:rPr>
          <w:rFonts w:ascii="Trebuchet MS" w:hAnsi="Trebuchet MS"/>
          <w:noProof/>
        </w:rPr>
        <w:t>i</w:t>
      </w:r>
      <w:r w:rsidRPr="00CF5DBB">
        <w:rPr>
          <w:rFonts w:ascii="Trebuchet MS" w:hAnsi="Trebuchet MS"/>
          <w:noProof/>
        </w:rPr>
        <w:t xml:space="preserve"> pentru delegarea gestiunii acestora, dacă constată şi dovedesc nerespectarea repetată de către operatori a obligaţiilor contractuale şi dacă operatorii nu adoptă programe de măsuri care să respecte condiţiile contractuale şi să asigure atingerea, într-un interval de timp prestabilit, a parametrilor de calitate asumaţi;</w:t>
      </w:r>
    </w:p>
    <w:p w14:paraId="5E982528" w14:textId="77777777" w:rsidR="00FC2AAC" w:rsidRPr="00CF5DBB" w:rsidRDefault="00FC2AAC" w:rsidP="0074387B">
      <w:pPr>
        <w:pStyle w:val="ListParagraph"/>
        <w:numPr>
          <w:ilvl w:val="0"/>
          <w:numId w:val="16"/>
        </w:numPr>
        <w:spacing w:before="100" w:after="100"/>
        <w:ind w:left="0" w:firstLine="284"/>
        <w:jc w:val="both"/>
        <w:rPr>
          <w:rFonts w:ascii="Trebuchet MS" w:hAnsi="Trebuchet MS"/>
          <w:noProof/>
        </w:rPr>
      </w:pPr>
      <w:r w:rsidRPr="00CF5DBB">
        <w:rPr>
          <w:rFonts w:ascii="Trebuchet MS" w:hAnsi="Trebuchet MS"/>
          <w:noProof/>
        </w:rPr>
        <w:t>în cazul gestiunii delegate, prerogativele şi răspunderile privind adoptarea politicilor şi strategiilor de dezvoltare a serviciilor, respectiv a programelor de dezvoltare a sistemelor de utilităţi publice, precum şi obligaţia de a urmări, de a controla şi de a supraveghea modul în care se realizează serviciile de utilităţi publice, respectiv:</w:t>
      </w:r>
    </w:p>
    <w:p w14:paraId="0DD6592F" w14:textId="77777777" w:rsidR="00FC2AAC" w:rsidRPr="00CF5DBB" w:rsidRDefault="00FC2AAC" w:rsidP="0074387B">
      <w:pPr>
        <w:pStyle w:val="ListParagraph"/>
        <w:numPr>
          <w:ilvl w:val="0"/>
          <w:numId w:val="17"/>
        </w:numPr>
        <w:spacing w:before="100" w:after="100"/>
        <w:ind w:left="0" w:firstLine="284"/>
        <w:jc w:val="both"/>
        <w:rPr>
          <w:rFonts w:ascii="Trebuchet MS" w:hAnsi="Trebuchet MS"/>
          <w:noProof/>
        </w:rPr>
      </w:pPr>
      <w:r w:rsidRPr="00CF5DBB">
        <w:rPr>
          <w:rFonts w:ascii="Trebuchet MS" w:hAnsi="Trebuchet MS"/>
          <w:noProof/>
        </w:rPr>
        <w:t>modul de respectare şi de îndeplinire a obligaţiilor contractuale asumate de operatori, inclusiv în relaţia cu utilizatorii;</w:t>
      </w:r>
    </w:p>
    <w:p w14:paraId="732817E5" w14:textId="77777777" w:rsidR="00FC2AAC" w:rsidRPr="00CF5DBB" w:rsidRDefault="00FC2AAC" w:rsidP="0074387B">
      <w:pPr>
        <w:pStyle w:val="ListParagraph"/>
        <w:numPr>
          <w:ilvl w:val="0"/>
          <w:numId w:val="17"/>
        </w:numPr>
        <w:spacing w:before="100" w:after="100"/>
        <w:ind w:left="0" w:firstLine="284"/>
        <w:jc w:val="both"/>
        <w:rPr>
          <w:rFonts w:ascii="Trebuchet MS" w:hAnsi="Trebuchet MS"/>
          <w:noProof/>
        </w:rPr>
      </w:pPr>
      <w:r w:rsidRPr="00CF5DBB">
        <w:rPr>
          <w:rFonts w:ascii="Trebuchet MS" w:hAnsi="Trebuchet MS"/>
          <w:noProof/>
        </w:rPr>
        <w:t>calitatea serviciilor furnizate/prestate;</w:t>
      </w:r>
    </w:p>
    <w:p w14:paraId="64299264" w14:textId="77777777" w:rsidR="00FC2AAC" w:rsidRPr="00CF5DBB" w:rsidRDefault="00FC2AAC" w:rsidP="0074387B">
      <w:pPr>
        <w:pStyle w:val="ListParagraph"/>
        <w:numPr>
          <w:ilvl w:val="0"/>
          <w:numId w:val="17"/>
        </w:numPr>
        <w:spacing w:before="100" w:after="100"/>
        <w:ind w:left="0" w:firstLine="284"/>
        <w:jc w:val="both"/>
        <w:rPr>
          <w:rFonts w:ascii="Trebuchet MS" w:hAnsi="Trebuchet MS"/>
          <w:noProof/>
        </w:rPr>
      </w:pPr>
      <w:r w:rsidRPr="00CF5DBB">
        <w:rPr>
          <w:rFonts w:ascii="Trebuchet MS" w:hAnsi="Trebuchet MS"/>
          <w:noProof/>
        </w:rPr>
        <w:t>indicatorii de performanţă ai serviciilor furnizate/prestate;</w:t>
      </w:r>
    </w:p>
    <w:p w14:paraId="29E1FD3E" w14:textId="77777777" w:rsidR="00FC2AAC" w:rsidRPr="00CF5DBB" w:rsidRDefault="00FC2AAC" w:rsidP="0074387B">
      <w:pPr>
        <w:pStyle w:val="ListParagraph"/>
        <w:numPr>
          <w:ilvl w:val="0"/>
          <w:numId w:val="17"/>
        </w:numPr>
        <w:spacing w:before="100" w:after="100"/>
        <w:ind w:left="0" w:firstLine="284"/>
        <w:jc w:val="both"/>
        <w:rPr>
          <w:rFonts w:ascii="Trebuchet MS" w:hAnsi="Trebuchet MS"/>
          <w:noProof/>
        </w:rPr>
      </w:pPr>
      <w:r w:rsidRPr="00CF5DBB">
        <w:rPr>
          <w:rFonts w:ascii="Trebuchet MS" w:hAnsi="Trebuchet MS"/>
          <w:noProof/>
        </w:rPr>
        <w:t>modul de administrare, exploatare, conservare şi menţinere în funcţiune, dezvoltare sau modernizare a sistemelor de utilităţi publice;</w:t>
      </w:r>
    </w:p>
    <w:p w14:paraId="5DBCF11D" w14:textId="77777777" w:rsidR="00FC2AAC" w:rsidRPr="00CF5DBB" w:rsidRDefault="00FC2AAC" w:rsidP="0074387B">
      <w:pPr>
        <w:pStyle w:val="ListParagraph"/>
        <w:numPr>
          <w:ilvl w:val="0"/>
          <w:numId w:val="17"/>
        </w:numPr>
        <w:spacing w:before="100" w:after="100"/>
        <w:ind w:left="0" w:firstLine="284"/>
        <w:contextualSpacing w:val="0"/>
        <w:jc w:val="both"/>
        <w:rPr>
          <w:rFonts w:ascii="Trebuchet MS" w:hAnsi="Trebuchet MS"/>
          <w:noProof/>
        </w:rPr>
      </w:pPr>
      <w:r w:rsidRPr="00CF5DBB">
        <w:rPr>
          <w:rFonts w:ascii="Trebuchet MS" w:hAnsi="Trebuchet MS"/>
          <w:noProof/>
        </w:rPr>
        <w:t>modul de formare, stabilire, modificare şi ajustare a preţurilor şi tarifelor pentru serviciile de utilităţi publice;</w:t>
      </w:r>
    </w:p>
    <w:p w14:paraId="347ACB37" w14:textId="7A830600" w:rsidR="00FC2AAC" w:rsidRPr="00CF5DBB" w:rsidRDefault="00FC2AAC" w:rsidP="0074387B">
      <w:pPr>
        <w:pStyle w:val="ListParagraph"/>
        <w:numPr>
          <w:ilvl w:val="0"/>
          <w:numId w:val="16"/>
        </w:numPr>
        <w:spacing w:before="100" w:after="100"/>
        <w:ind w:left="0" w:firstLine="284"/>
        <w:jc w:val="both"/>
        <w:rPr>
          <w:rFonts w:ascii="Trebuchet MS" w:hAnsi="Trebuchet MS"/>
          <w:noProof/>
        </w:rPr>
      </w:pPr>
      <w:r w:rsidRPr="006E69CD">
        <w:rPr>
          <w:rFonts w:ascii="Trebuchet MS" w:hAnsi="Trebuchet MS"/>
          <w:noProof/>
        </w:rPr>
        <w:t>elabor</w:t>
      </w:r>
      <w:r w:rsidR="00DD21D2" w:rsidRPr="006E69CD">
        <w:rPr>
          <w:rFonts w:ascii="Trebuchet MS" w:hAnsi="Trebuchet MS"/>
          <w:noProof/>
        </w:rPr>
        <w:t>area</w:t>
      </w:r>
      <w:r w:rsidRPr="006E69CD">
        <w:rPr>
          <w:rFonts w:ascii="Trebuchet MS" w:hAnsi="Trebuchet MS"/>
          <w:noProof/>
        </w:rPr>
        <w:t xml:space="preserve"> şi</w:t>
      </w:r>
      <w:r w:rsidRPr="00CF5DBB">
        <w:rPr>
          <w:rFonts w:ascii="Trebuchet MS" w:hAnsi="Trebuchet MS"/>
          <w:noProof/>
        </w:rPr>
        <w:t xml:space="preserve"> </w:t>
      </w:r>
      <w:r w:rsidRPr="006E69CD">
        <w:rPr>
          <w:rFonts w:ascii="Trebuchet MS" w:hAnsi="Trebuchet MS"/>
          <w:noProof/>
        </w:rPr>
        <w:t>aprob</w:t>
      </w:r>
      <w:r w:rsidR="00DD21D2" w:rsidRPr="006E69CD">
        <w:rPr>
          <w:rFonts w:ascii="Trebuchet MS" w:hAnsi="Trebuchet MS"/>
          <w:noProof/>
        </w:rPr>
        <w:t>area</w:t>
      </w:r>
      <w:r w:rsidR="00DD21D2" w:rsidRPr="00CF5DBB">
        <w:rPr>
          <w:rFonts w:ascii="Trebuchet MS" w:hAnsi="Trebuchet MS"/>
          <w:noProof/>
        </w:rPr>
        <w:t xml:space="preserve"> de</w:t>
      </w:r>
      <w:r w:rsidRPr="00CF5DBB">
        <w:rPr>
          <w:rFonts w:ascii="Trebuchet MS" w:hAnsi="Trebuchet MS"/>
          <w:noProof/>
        </w:rPr>
        <w:t xml:space="preserve"> strategii proprii în vederea îmbunătăţirii şi dezvoltării serviciilor de utilităţi publice, utilizând principiul planificării strategice multianuale;</w:t>
      </w:r>
    </w:p>
    <w:p w14:paraId="65D2C31D" w14:textId="40A79FA3" w:rsidR="00FC2AAC" w:rsidRPr="006E69CD" w:rsidRDefault="00FC2AAC" w:rsidP="0074387B">
      <w:pPr>
        <w:pStyle w:val="ListParagraph"/>
        <w:numPr>
          <w:ilvl w:val="0"/>
          <w:numId w:val="16"/>
        </w:numPr>
        <w:spacing w:before="100" w:after="100"/>
        <w:ind w:left="0" w:firstLine="284"/>
        <w:jc w:val="both"/>
        <w:rPr>
          <w:rFonts w:ascii="Trebuchet MS" w:hAnsi="Trebuchet MS"/>
          <w:noProof/>
        </w:rPr>
      </w:pPr>
      <w:r w:rsidRPr="006E69CD">
        <w:rPr>
          <w:rFonts w:ascii="Trebuchet MS" w:hAnsi="Trebuchet MS"/>
          <w:noProof/>
        </w:rPr>
        <w:t>medie</w:t>
      </w:r>
      <w:r w:rsidR="00DD21D2" w:rsidRPr="006E69CD">
        <w:rPr>
          <w:rFonts w:ascii="Trebuchet MS" w:hAnsi="Trebuchet MS"/>
          <w:noProof/>
        </w:rPr>
        <w:t>rea</w:t>
      </w:r>
      <w:r w:rsidRPr="006E69CD">
        <w:rPr>
          <w:rFonts w:ascii="Trebuchet MS" w:hAnsi="Trebuchet MS"/>
          <w:noProof/>
        </w:rPr>
        <w:t xml:space="preserve"> şi soluţion</w:t>
      </w:r>
      <w:r w:rsidR="00DD21D2" w:rsidRPr="006E69CD">
        <w:rPr>
          <w:rFonts w:ascii="Trebuchet MS" w:hAnsi="Trebuchet MS"/>
          <w:noProof/>
        </w:rPr>
        <w:t>area</w:t>
      </w:r>
      <w:r w:rsidRPr="006E69CD">
        <w:rPr>
          <w:rFonts w:ascii="Trebuchet MS" w:hAnsi="Trebuchet MS"/>
          <w:noProof/>
        </w:rPr>
        <w:t xml:space="preserve"> conflictel</w:t>
      </w:r>
      <w:r w:rsidR="00DD21D2" w:rsidRPr="006E69CD">
        <w:rPr>
          <w:rFonts w:ascii="Trebuchet MS" w:hAnsi="Trebuchet MS"/>
          <w:noProof/>
        </w:rPr>
        <w:t>or</w:t>
      </w:r>
      <w:r w:rsidRPr="006E69CD">
        <w:rPr>
          <w:rFonts w:ascii="Trebuchet MS" w:hAnsi="Trebuchet MS"/>
          <w:noProof/>
        </w:rPr>
        <w:t xml:space="preserve"> dintre utilizatori şi operatori, la cererea uneia dintre părţi, respectiv să audieze operatorii în vederea concilierii diferendelor apărute în relaţia cu unităţile administrativ – teritoriale membre sau cu utilizatorii serviciilor comunitare de salubrizare a localităţilor, după caz;</w:t>
      </w:r>
      <w:r w:rsidR="00F87C8A" w:rsidRPr="006E69CD">
        <w:rPr>
          <w:rFonts w:ascii="Trebuchet MS" w:hAnsi="Trebuchet MS"/>
          <w:noProof/>
        </w:rPr>
        <w:t xml:space="preserve"> </w:t>
      </w:r>
    </w:p>
    <w:p w14:paraId="619409F9" w14:textId="74376207" w:rsidR="00FC2AAC" w:rsidRPr="003E59C2" w:rsidRDefault="00FC2AAC" w:rsidP="0074387B">
      <w:pPr>
        <w:pStyle w:val="ListParagraph"/>
        <w:numPr>
          <w:ilvl w:val="0"/>
          <w:numId w:val="16"/>
        </w:numPr>
        <w:spacing w:before="100" w:after="100"/>
        <w:ind w:left="0" w:firstLine="284"/>
        <w:jc w:val="both"/>
        <w:rPr>
          <w:rFonts w:ascii="Trebuchet MS" w:hAnsi="Trebuchet MS"/>
          <w:noProof/>
        </w:rPr>
      </w:pPr>
      <w:r w:rsidRPr="00CF5DBB">
        <w:rPr>
          <w:rFonts w:ascii="Trebuchet MS" w:hAnsi="Trebuchet MS"/>
          <w:noProof/>
        </w:rPr>
        <w:t>monitoriz</w:t>
      </w:r>
      <w:r w:rsidR="00DD21D2" w:rsidRPr="00CF5DBB">
        <w:rPr>
          <w:rFonts w:ascii="Trebuchet MS" w:hAnsi="Trebuchet MS"/>
          <w:noProof/>
        </w:rPr>
        <w:t>area</w:t>
      </w:r>
      <w:r w:rsidRPr="00CF5DBB">
        <w:rPr>
          <w:rFonts w:ascii="Trebuchet MS" w:hAnsi="Trebuchet MS"/>
          <w:noProof/>
        </w:rPr>
        <w:t xml:space="preserve"> şi control</w:t>
      </w:r>
      <w:r w:rsidR="00DD21D2" w:rsidRPr="00CF5DBB">
        <w:rPr>
          <w:rFonts w:ascii="Trebuchet MS" w:hAnsi="Trebuchet MS"/>
          <w:noProof/>
        </w:rPr>
        <w:t>area</w:t>
      </w:r>
      <w:r w:rsidRPr="00CF5DBB">
        <w:rPr>
          <w:rFonts w:ascii="Trebuchet MS" w:hAnsi="Trebuchet MS"/>
          <w:noProof/>
        </w:rPr>
        <w:t xml:space="preserve"> modul</w:t>
      </w:r>
      <w:r w:rsidR="00DD21D2" w:rsidRPr="00CF5DBB">
        <w:rPr>
          <w:rFonts w:ascii="Trebuchet MS" w:hAnsi="Trebuchet MS"/>
          <w:noProof/>
        </w:rPr>
        <w:t>ui</w:t>
      </w:r>
      <w:r w:rsidRPr="00CF5DBB">
        <w:rPr>
          <w:rFonts w:ascii="Trebuchet MS" w:hAnsi="Trebuchet MS"/>
          <w:noProof/>
        </w:rPr>
        <w:t xml:space="preserve"> de respectare a obligaţiilor şi responsabilităţilor asumate de operatori prin contractele de delegare a gestiunii cu privire la: respectarea </w:t>
      </w:r>
      <w:r w:rsidRPr="00CF5DBB">
        <w:rPr>
          <w:rFonts w:ascii="Trebuchet MS" w:hAnsi="Trebuchet MS"/>
          <w:noProof/>
        </w:rPr>
        <w:lastRenderedPageBreak/>
        <w:t xml:space="preserve">indicatorilor de performanţă şi a nivelurilor serviciilor, ajustarea periodică a tarifelor conform formulelor de ajustare negociate la încheierea contractelor de delegare a gestiunii, respectarea Legii concurenţei nr. 21/1996, republicată, exploatarea eficientă şi în condiţii de siguranţă a sistemelor de utilităţi publice sau a altor bunuri aparţinând patrimoniului public şi/sau privat al unităţilor administrativ-teritoriale, afectate serviciilor, asigurarea protecţiei mediului şi a </w:t>
      </w:r>
      <w:r w:rsidRPr="003E59C2">
        <w:rPr>
          <w:rFonts w:ascii="Trebuchet MS" w:hAnsi="Trebuchet MS"/>
          <w:noProof/>
        </w:rPr>
        <w:t>domeniului public, asigurarea protecţiei utilizatorilor.</w:t>
      </w:r>
      <w:r w:rsidR="00F87C8A">
        <w:rPr>
          <w:rFonts w:ascii="Trebuchet MS" w:hAnsi="Trebuchet MS"/>
          <w:noProof/>
        </w:rPr>
        <w:t>???</w:t>
      </w:r>
    </w:p>
    <w:p w14:paraId="35E48BD6" w14:textId="62BDA10A" w:rsidR="00FC2AAC" w:rsidRPr="00CF5DBB" w:rsidRDefault="00FC2AAC" w:rsidP="0074387B">
      <w:pPr>
        <w:pStyle w:val="ListParagraph"/>
        <w:numPr>
          <w:ilvl w:val="0"/>
          <w:numId w:val="16"/>
        </w:numPr>
        <w:spacing w:before="100" w:after="100"/>
        <w:ind w:left="0" w:firstLine="284"/>
        <w:jc w:val="both"/>
        <w:rPr>
          <w:rFonts w:ascii="Trebuchet MS" w:hAnsi="Trebuchet MS"/>
          <w:noProof/>
        </w:rPr>
      </w:pPr>
      <w:r w:rsidRPr="00CF5DBB">
        <w:rPr>
          <w:rFonts w:ascii="Trebuchet MS" w:hAnsi="Trebuchet MS"/>
          <w:noProof/>
        </w:rPr>
        <w:t>încheie</w:t>
      </w:r>
      <w:r w:rsidR="00636BE1" w:rsidRPr="00CF5DBB">
        <w:rPr>
          <w:rFonts w:ascii="Trebuchet MS" w:hAnsi="Trebuchet MS"/>
          <w:noProof/>
        </w:rPr>
        <w:t>rea</w:t>
      </w:r>
      <w:r w:rsidRPr="00CF5DBB">
        <w:rPr>
          <w:rFonts w:ascii="Trebuchet MS" w:hAnsi="Trebuchet MS"/>
          <w:noProof/>
        </w:rPr>
        <w:t xml:space="preserve"> </w:t>
      </w:r>
      <w:r w:rsidR="008E40EE" w:rsidRPr="00CF5DBB">
        <w:rPr>
          <w:rFonts w:ascii="Trebuchet MS" w:hAnsi="Trebuchet MS"/>
          <w:noProof/>
        </w:rPr>
        <w:t xml:space="preserve">de </w:t>
      </w:r>
      <w:r w:rsidRPr="00CF5DBB">
        <w:rPr>
          <w:rFonts w:ascii="Trebuchet MS" w:hAnsi="Trebuchet MS"/>
          <w:noProof/>
        </w:rPr>
        <w:t>contracte sau parteneriate, prin intermediul aparatului tehnic al Asociației, cu organizațiile care implementează obligațiile privind răspunderea extinsă a producătorului pentru îndeplinirea obiectivelor prevăzute în Legea nr.249/2015 privind modalitatea de gestionare a ambalajelor și a deșeurilor de ambalaje, cu modificările și completările ulterioare.</w:t>
      </w:r>
    </w:p>
    <w:p w14:paraId="1BD556CD" w14:textId="64254387" w:rsidR="00FC2AAC" w:rsidRPr="00CF5DBB" w:rsidRDefault="00FC2AAC" w:rsidP="0074387B">
      <w:pPr>
        <w:pStyle w:val="ListParagraph"/>
        <w:numPr>
          <w:ilvl w:val="0"/>
          <w:numId w:val="16"/>
        </w:numPr>
        <w:spacing w:before="100" w:after="100"/>
        <w:ind w:left="0" w:firstLine="284"/>
        <w:jc w:val="both"/>
        <w:rPr>
          <w:rFonts w:ascii="Trebuchet MS" w:hAnsi="Trebuchet MS"/>
          <w:noProof/>
        </w:rPr>
      </w:pPr>
      <w:r w:rsidRPr="00CF5DBB">
        <w:rPr>
          <w:rFonts w:ascii="Trebuchet MS" w:hAnsi="Trebuchet MS"/>
          <w:noProof/>
        </w:rPr>
        <w:t>repartiz</w:t>
      </w:r>
      <w:r w:rsidR="00345BCD" w:rsidRPr="00CF5DBB">
        <w:rPr>
          <w:rFonts w:ascii="Trebuchet MS" w:hAnsi="Trebuchet MS"/>
          <w:noProof/>
        </w:rPr>
        <w:t>area</w:t>
      </w:r>
      <w:r w:rsidRPr="00CF5DBB">
        <w:rPr>
          <w:rFonts w:ascii="Trebuchet MS" w:hAnsi="Trebuchet MS"/>
          <w:noProof/>
        </w:rPr>
        <w:t xml:space="preserve"> prin intermediul aparatului tehnic al Asociației </w:t>
      </w:r>
      <w:r w:rsidR="00345BCD" w:rsidRPr="00CF5DBB">
        <w:rPr>
          <w:rFonts w:ascii="Trebuchet MS" w:hAnsi="Trebuchet MS"/>
          <w:noProof/>
        </w:rPr>
        <w:t xml:space="preserve">a </w:t>
      </w:r>
      <w:r w:rsidRPr="00CF5DBB">
        <w:rPr>
          <w:rFonts w:ascii="Trebuchet MS" w:hAnsi="Trebuchet MS"/>
          <w:noProof/>
        </w:rPr>
        <w:t>sumel</w:t>
      </w:r>
      <w:r w:rsidR="00345BCD" w:rsidRPr="00CF5DBB">
        <w:rPr>
          <w:rFonts w:ascii="Trebuchet MS" w:hAnsi="Trebuchet MS"/>
          <w:noProof/>
        </w:rPr>
        <w:t>or</w:t>
      </w:r>
      <w:r w:rsidRPr="00CF5DBB">
        <w:rPr>
          <w:rFonts w:ascii="Trebuchet MS" w:hAnsi="Trebuchet MS"/>
          <w:noProof/>
        </w:rPr>
        <w:t xml:space="preserve"> aferente gestionării deșeurilor de ambalaje municipale încasate de la organizațiile care implementează obligațiile privind răspunderea extinsă a producătorilor către membrii asociați, proporțional cu cantitățile de deșeuri de hârtie, metal, plastic și sticlă colectate din raza administrativ-teritorială a acestora, în vederea calculării și aprobării de către autoritățile administrației publice locale ale fiecărei unități administrativ-teritoriale a reducerii taxei de salubrizare pentru utilizatorii casnici;</w:t>
      </w:r>
    </w:p>
    <w:p w14:paraId="626FC9F1" w14:textId="77777777" w:rsidR="00FC2AAC" w:rsidRPr="00CF5DBB" w:rsidRDefault="00FC2AAC" w:rsidP="0074387B">
      <w:pPr>
        <w:pStyle w:val="ListParagraph"/>
        <w:numPr>
          <w:ilvl w:val="0"/>
          <w:numId w:val="16"/>
        </w:numPr>
        <w:spacing w:before="100" w:after="100"/>
        <w:ind w:left="0" w:firstLine="284"/>
        <w:jc w:val="both"/>
        <w:rPr>
          <w:rFonts w:ascii="Trebuchet MS" w:hAnsi="Trebuchet MS"/>
          <w:noProof/>
        </w:rPr>
      </w:pPr>
      <w:r w:rsidRPr="00CF5DBB">
        <w:rPr>
          <w:rFonts w:ascii="Trebuchet MS" w:hAnsi="Trebuchet MS"/>
          <w:noProof/>
        </w:rPr>
        <w:t>aprobarea măsurilor propuse în rapoartele de monitorizare a executării contractului de delegare, elaborate și prezentate de consiliul director;</w:t>
      </w:r>
    </w:p>
    <w:p w14:paraId="75A309B9" w14:textId="7B49A8BD" w:rsidR="00FC2AAC" w:rsidRPr="00CF5DBB" w:rsidRDefault="00FC2AAC" w:rsidP="0074387B">
      <w:pPr>
        <w:pStyle w:val="ListParagraph"/>
        <w:numPr>
          <w:ilvl w:val="0"/>
          <w:numId w:val="16"/>
        </w:numPr>
        <w:spacing w:before="100" w:after="100"/>
        <w:ind w:left="0" w:firstLine="284"/>
        <w:jc w:val="both"/>
        <w:rPr>
          <w:rFonts w:ascii="Trebuchet MS" w:hAnsi="Trebuchet MS"/>
          <w:noProof/>
        </w:rPr>
      </w:pPr>
      <w:r w:rsidRPr="00CF5DBB">
        <w:rPr>
          <w:rFonts w:ascii="Trebuchet MS" w:hAnsi="Trebuchet MS"/>
          <w:iCs/>
          <w:noProof/>
        </w:rPr>
        <w:t>aplic</w:t>
      </w:r>
      <w:r w:rsidR="00AD713D" w:rsidRPr="00CF5DBB">
        <w:rPr>
          <w:rFonts w:ascii="Trebuchet MS" w:hAnsi="Trebuchet MS"/>
          <w:iCs/>
          <w:noProof/>
        </w:rPr>
        <w:t>area de</w:t>
      </w:r>
      <w:r w:rsidRPr="00CF5DBB">
        <w:rPr>
          <w:rFonts w:ascii="Trebuchet MS" w:hAnsi="Trebuchet MS"/>
          <w:iCs/>
          <w:noProof/>
        </w:rPr>
        <w:t xml:space="preserve"> măsuri coercitive, corective și penalități prevăzute de contractul încheiat între Asociație și operatori, în situația în care acesta nu respectă nivelul indicatorilor de performanță.</w:t>
      </w:r>
    </w:p>
    <w:p w14:paraId="0AB902FC" w14:textId="77777777" w:rsidR="00FC2AAC" w:rsidRPr="00CF5DBB" w:rsidRDefault="00FC2AAC" w:rsidP="0074387B">
      <w:pPr>
        <w:pStyle w:val="ListParagraph"/>
        <w:numPr>
          <w:ilvl w:val="0"/>
          <w:numId w:val="16"/>
        </w:numPr>
        <w:spacing w:before="100" w:after="100"/>
        <w:ind w:left="0" w:firstLine="284"/>
        <w:jc w:val="both"/>
        <w:rPr>
          <w:rFonts w:ascii="Trebuchet MS" w:hAnsi="Trebuchet MS"/>
          <w:noProof/>
        </w:rPr>
      </w:pPr>
      <w:r w:rsidRPr="00CF5DBB">
        <w:rPr>
          <w:rFonts w:ascii="Trebuchet MS" w:hAnsi="Trebuchet MS"/>
          <w:noProof/>
        </w:rPr>
        <w:t>în vederea ducerii la îndeplinire a scopului și obiectivelor Asociației, Asociația poate constitui și alte structuri specializate în afara celor menționate expres în cuprinsul prezentului articol.</w:t>
      </w:r>
    </w:p>
    <w:p w14:paraId="7846582B" w14:textId="7996DA84" w:rsidR="00DB6C4D" w:rsidRDefault="00FC2AAC" w:rsidP="0074387B">
      <w:pPr>
        <w:pStyle w:val="ListParagraph"/>
        <w:numPr>
          <w:ilvl w:val="0"/>
          <w:numId w:val="16"/>
        </w:numPr>
        <w:spacing w:before="100" w:after="100"/>
        <w:ind w:left="0" w:firstLine="284"/>
        <w:rPr>
          <w:rFonts w:ascii="Trebuchet MS" w:hAnsi="Trebuchet MS"/>
          <w:noProof/>
        </w:rPr>
      </w:pPr>
      <w:r w:rsidRPr="00CF5DBB">
        <w:rPr>
          <w:rFonts w:ascii="Trebuchet MS" w:hAnsi="Trebuchet MS"/>
          <w:noProof/>
        </w:rPr>
        <w:t>orice alte atribuţii prevăzute în lege sau în Statut</w:t>
      </w:r>
      <w:r w:rsidR="00CF5DBB">
        <w:rPr>
          <w:rFonts w:ascii="Trebuchet MS" w:hAnsi="Trebuchet MS"/>
          <w:noProof/>
        </w:rPr>
        <w:t>.</w:t>
      </w:r>
      <w:bookmarkEnd w:id="13"/>
      <w:bookmarkEnd w:id="17"/>
    </w:p>
    <w:p w14:paraId="5B991AB4" w14:textId="6C872182" w:rsidR="00BD1836" w:rsidRDefault="00BD1836" w:rsidP="0074387B">
      <w:pPr>
        <w:pStyle w:val="ListParagraph"/>
        <w:spacing w:before="100" w:after="100"/>
        <w:ind w:left="284"/>
        <w:rPr>
          <w:rFonts w:ascii="Trebuchet MS" w:hAnsi="Trebuchet MS"/>
          <w:noProof/>
        </w:rPr>
      </w:pPr>
      <w:r w:rsidRPr="00BD1836">
        <w:rPr>
          <w:rFonts w:ascii="Trebuchet MS" w:hAnsi="Trebuchet MS"/>
          <w:noProof/>
        </w:rPr>
        <w:t>Responsabilităţile prevăzute la lit.</w:t>
      </w:r>
      <w:r w:rsidR="006E69CD">
        <w:rPr>
          <w:rFonts w:ascii="Trebuchet MS" w:hAnsi="Trebuchet MS"/>
          <w:noProof/>
        </w:rPr>
        <w:t>„</w:t>
      </w:r>
      <w:r w:rsidR="0092442A">
        <w:rPr>
          <w:rFonts w:ascii="Trebuchet MS" w:hAnsi="Trebuchet MS"/>
          <w:noProof/>
        </w:rPr>
        <w:t>n</w:t>
      </w:r>
      <w:r w:rsidR="006E69CD">
        <w:rPr>
          <w:rFonts w:ascii="Trebuchet MS" w:hAnsi="Trebuchet MS"/>
          <w:noProof/>
        </w:rPr>
        <w:t>”</w:t>
      </w:r>
      <w:r w:rsidR="0092442A">
        <w:rPr>
          <w:rFonts w:ascii="Trebuchet MS" w:hAnsi="Trebuchet MS"/>
          <w:noProof/>
        </w:rPr>
        <w:t xml:space="preserve">, </w:t>
      </w:r>
      <w:r w:rsidR="006E69CD">
        <w:rPr>
          <w:rFonts w:ascii="Trebuchet MS" w:hAnsi="Trebuchet MS"/>
          <w:noProof/>
        </w:rPr>
        <w:t>„</w:t>
      </w:r>
      <w:r w:rsidR="0092442A">
        <w:rPr>
          <w:rFonts w:ascii="Trebuchet MS" w:hAnsi="Trebuchet MS"/>
          <w:noProof/>
        </w:rPr>
        <w:t>q-t</w:t>
      </w:r>
      <w:r w:rsidR="006E69CD">
        <w:rPr>
          <w:rFonts w:ascii="Trebuchet MS" w:hAnsi="Trebuchet MS"/>
          <w:noProof/>
        </w:rPr>
        <w:t>”</w:t>
      </w:r>
      <w:r w:rsidRPr="00BD1836">
        <w:rPr>
          <w:rFonts w:ascii="Trebuchet MS" w:hAnsi="Trebuchet MS"/>
          <w:noProof/>
        </w:rPr>
        <w:t xml:space="preserve"> pot fi delegate Consiliului Director.</w:t>
      </w:r>
    </w:p>
    <w:bookmarkEnd w:id="14"/>
    <w:p w14:paraId="19DD0FD8" w14:textId="77777777" w:rsidR="001D0E8F" w:rsidRPr="007A4776" w:rsidRDefault="001D0E8F" w:rsidP="0074387B">
      <w:pPr>
        <w:pStyle w:val="ListParagraph"/>
        <w:spacing w:before="100" w:after="100"/>
        <w:ind w:left="284"/>
        <w:rPr>
          <w:rFonts w:ascii="Trebuchet MS" w:hAnsi="Trebuchet MS"/>
          <w:noProof/>
        </w:rPr>
      </w:pPr>
    </w:p>
    <w:bookmarkEnd w:id="15"/>
    <w:p w14:paraId="3DB152BF" w14:textId="77777777" w:rsidR="00B6331A" w:rsidRPr="000652AC" w:rsidRDefault="006803FE"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La a</w:t>
      </w:r>
      <w:r w:rsidR="000D453C" w:rsidRPr="000652AC">
        <w:rPr>
          <w:rFonts w:ascii="Trebuchet MS" w:eastAsia="Times New Roman" w:hAnsi="Trebuchet MS" w:cs="Arial"/>
          <w:b/>
          <w:bCs/>
          <w:iCs/>
          <w:noProof/>
        </w:rPr>
        <w:t>rt.</w:t>
      </w:r>
      <w:r w:rsidR="00CA72E5" w:rsidRPr="000652AC">
        <w:rPr>
          <w:rFonts w:ascii="Trebuchet MS" w:eastAsia="Times New Roman" w:hAnsi="Trebuchet MS" w:cs="Arial"/>
          <w:b/>
          <w:bCs/>
          <w:iCs/>
          <w:noProof/>
        </w:rPr>
        <w:t>17</w:t>
      </w:r>
      <w:r w:rsidR="000D453C" w:rsidRPr="000652AC">
        <w:rPr>
          <w:rFonts w:ascii="Trebuchet MS" w:eastAsia="Times New Roman" w:hAnsi="Trebuchet MS" w:cs="Arial"/>
          <w:b/>
          <w:bCs/>
          <w:iCs/>
          <w:noProof/>
        </w:rPr>
        <w:t xml:space="preserve"> alin.</w:t>
      </w:r>
      <w:r w:rsidR="003B1283" w:rsidRPr="000652AC">
        <w:rPr>
          <w:rFonts w:ascii="Trebuchet MS" w:eastAsia="Times New Roman" w:hAnsi="Trebuchet MS" w:cs="Arial"/>
          <w:b/>
          <w:bCs/>
          <w:iCs/>
          <w:noProof/>
        </w:rPr>
        <w:t>(</w:t>
      </w:r>
      <w:r w:rsidR="00CA72E5" w:rsidRPr="000652AC">
        <w:rPr>
          <w:rFonts w:ascii="Trebuchet MS" w:eastAsia="Times New Roman" w:hAnsi="Trebuchet MS" w:cs="Arial"/>
          <w:b/>
          <w:bCs/>
          <w:iCs/>
          <w:noProof/>
        </w:rPr>
        <w:t>3</w:t>
      </w:r>
      <w:r w:rsidR="003B1283" w:rsidRPr="000652AC">
        <w:rPr>
          <w:rFonts w:ascii="Trebuchet MS" w:eastAsia="Times New Roman" w:hAnsi="Trebuchet MS" w:cs="Arial"/>
          <w:b/>
          <w:bCs/>
          <w:iCs/>
          <w:noProof/>
        </w:rPr>
        <w:t>) se modifică</w:t>
      </w:r>
      <w:r w:rsidR="00FC2AAC">
        <w:rPr>
          <w:rFonts w:ascii="Trebuchet MS" w:eastAsia="Times New Roman" w:hAnsi="Trebuchet MS" w:cs="Arial"/>
          <w:b/>
          <w:bCs/>
          <w:iCs/>
          <w:noProof/>
        </w:rPr>
        <w:t xml:space="preserve"> </w:t>
      </w:r>
      <w:r w:rsidR="00B6331A" w:rsidRPr="000652AC">
        <w:rPr>
          <w:rFonts w:ascii="Trebuchet MS" w:eastAsia="Times New Roman" w:hAnsi="Trebuchet MS" w:cs="Arial"/>
          <w:b/>
          <w:bCs/>
          <w:iCs/>
          <w:noProof/>
        </w:rPr>
        <w:t>și va avea următorul conținut:</w:t>
      </w:r>
    </w:p>
    <w:p w14:paraId="56C03D3B" w14:textId="77777777" w:rsidR="00B6331A" w:rsidRPr="000652AC" w:rsidRDefault="00BD51DE" w:rsidP="0074387B">
      <w:pPr>
        <w:spacing w:before="100" w:after="100"/>
        <w:jc w:val="both"/>
        <w:rPr>
          <w:rFonts w:ascii="Trebuchet MS" w:eastAsia="Times New Roman" w:hAnsi="Trebuchet MS" w:cs="Arial"/>
          <w:iCs/>
          <w:noProof/>
        </w:rPr>
      </w:pPr>
      <w:bookmarkStart w:id="18" w:name="_Hlk156551347"/>
      <w:bookmarkStart w:id="19" w:name="_Hlk156461493"/>
      <w:bookmarkStart w:id="20" w:name="_Hlk156475662"/>
      <w:r w:rsidRPr="000652AC">
        <w:rPr>
          <w:rFonts w:ascii="Trebuchet MS" w:eastAsia="Times New Roman" w:hAnsi="Trebuchet MS" w:cs="Arial"/>
          <w:iCs/>
          <w:noProof/>
        </w:rPr>
        <w:t xml:space="preserve">(3) </w:t>
      </w:r>
      <w:bookmarkStart w:id="21" w:name="_Hlk153785900"/>
      <w:r w:rsidR="00B6331A" w:rsidRPr="000652AC">
        <w:rPr>
          <w:rFonts w:ascii="Trebuchet MS" w:eastAsia="Times New Roman" w:hAnsi="Trebuchet MS" w:cs="Arial"/>
          <w:iCs/>
          <w:noProof/>
        </w:rPr>
        <w:t xml:space="preserve">Atribuțiile pentru a căror exercitare este necesar un mandat special </w:t>
      </w:r>
      <w:r w:rsidR="002D15C6" w:rsidRPr="000652AC">
        <w:rPr>
          <w:rFonts w:ascii="Trebuchet MS" w:eastAsia="Times New Roman" w:hAnsi="Trebuchet MS" w:cs="Arial"/>
          <w:iCs/>
          <w:noProof/>
        </w:rPr>
        <w:t>acordat expres, în prealabil, prin hotărâre a autorității deliberative a asociaților</w:t>
      </w:r>
      <w:r w:rsidR="00857A14" w:rsidRPr="000652AC">
        <w:rPr>
          <w:rFonts w:ascii="Trebuchet MS" w:eastAsia="Times New Roman" w:hAnsi="Trebuchet MS" w:cs="Arial"/>
          <w:iCs/>
          <w:noProof/>
        </w:rPr>
        <w:t>, sunt următoarele</w:t>
      </w:r>
      <w:r w:rsidR="002D15C6" w:rsidRPr="000652AC">
        <w:rPr>
          <w:rFonts w:ascii="Trebuchet MS" w:eastAsia="Times New Roman" w:hAnsi="Trebuchet MS" w:cs="Arial"/>
          <w:iCs/>
          <w:noProof/>
        </w:rPr>
        <w:t>:</w:t>
      </w:r>
    </w:p>
    <w:bookmarkEnd w:id="21"/>
    <w:p w14:paraId="5F1A35F4" w14:textId="4400764E" w:rsidR="00AD713D" w:rsidRDefault="00B6331A" w:rsidP="0074387B">
      <w:pPr>
        <w:pStyle w:val="ListParagraph"/>
        <w:numPr>
          <w:ilvl w:val="0"/>
          <w:numId w:val="18"/>
        </w:numPr>
        <w:spacing w:before="100" w:after="100"/>
        <w:ind w:left="630"/>
        <w:jc w:val="both"/>
        <w:rPr>
          <w:rFonts w:ascii="Trebuchet MS" w:eastAsia="Times New Roman" w:hAnsi="Trebuchet MS" w:cs="Arial"/>
          <w:iCs/>
          <w:noProof/>
        </w:rPr>
      </w:pPr>
      <w:r w:rsidRPr="00AD713D">
        <w:rPr>
          <w:rFonts w:ascii="Trebuchet MS" w:eastAsia="Times New Roman" w:hAnsi="Trebuchet MS" w:cs="Arial"/>
          <w:iCs/>
          <w:noProof/>
        </w:rPr>
        <w:t>dizolvarea și lichidarea Asociației, precum și stabilirea destinației bunurilor răma</w:t>
      </w:r>
      <w:r w:rsidR="00250C16" w:rsidRPr="00AD713D">
        <w:rPr>
          <w:rFonts w:ascii="Trebuchet MS" w:eastAsia="Times New Roman" w:hAnsi="Trebuchet MS" w:cs="Arial"/>
          <w:iCs/>
          <w:noProof/>
        </w:rPr>
        <w:t>se după lichidare</w:t>
      </w:r>
      <w:r w:rsidR="00390E5A">
        <w:rPr>
          <w:rFonts w:ascii="Trebuchet MS" w:eastAsia="Times New Roman" w:hAnsi="Trebuchet MS" w:cs="Arial"/>
          <w:iCs/>
          <w:noProof/>
        </w:rPr>
        <w:t xml:space="preserve">; </w:t>
      </w:r>
      <w:r w:rsidR="00250C16" w:rsidRPr="00AD713D">
        <w:rPr>
          <w:rFonts w:ascii="Trebuchet MS" w:eastAsia="Times New Roman" w:hAnsi="Trebuchet MS" w:cs="Arial"/>
          <w:iCs/>
          <w:noProof/>
        </w:rPr>
        <w:t xml:space="preserve"> </w:t>
      </w:r>
    </w:p>
    <w:p w14:paraId="7ABA7EC3" w14:textId="2CDC0146" w:rsidR="00AD713D" w:rsidRDefault="00B6331A" w:rsidP="0074387B">
      <w:pPr>
        <w:pStyle w:val="ListParagraph"/>
        <w:numPr>
          <w:ilvl w:val="0"/>
          <w:numId w:val="18"/>
        </w:numPr>
        <w:spacing w:before="100" w:after="100"/>
        <w:ind w:left="630"/>
        <w:jc w:val="both"/>
        <w:rPr>
          <w:rFonts w:ascii="Trebuchet MS" w:eastAsia="Times New Roman" w:hAnsi="Trebuchet MS" w:cs="Arial"/>
          <w:iCs/>
          <w:noProof/>
        </w:rPr>
      </w:pPr>
      <w:r w:rsidRPr="00AD713D">
        <w:rPr>
          <w:rFonts w:ascii="Trebuchet MS" w:eastAsia="Times New Roman" w:hAnsi="Trebuchet MS" w:cs="Arial"/>
          <w:iCs/>
          <w:noProof/>
        </w:rPr>
        <w:t>aprobarea primirii de noi membri în Asociație, a retragerii și excluderii unor mem</w:t>
      </w:r>
      <w:r w:rsidR="00250C16" w:rsidRPr="00AD713D">
        <w:rPr>
          <w:rFonts w:ascii="Trebuchet MS" w:eastAsia="Times New Roman" w:hAnsi="Trebuchet MS" w:cs="Arial"/>
          <w:iCs/>
          <w:noProof/>
        </w:rPr>
        <w:t>bri din Asociație</w:t>
      </w:r>
      <w:r w:rsidR="00390E5A">
        <w:rPr>
          <w:rFonts w:ascii="Trebuchet MS" w:eastAsia="Times New Roman" w:hAnsi="Trebuchet MS" w:cs="Arial"/>
          <w:iCs/>
          <w:noProof/>
        </w:rPr>
        <w:t>;</w:t>
      </w:r>
    </w:p>
    <w:p w14:paraId="2B16BD7B" w14:textId="77777777" w:rsidR="00AD713D" w:rsidRDefault="00B6331A" w:rsidP="0074387B">
      <w:pPr>
        <w:pStyle w:val="ListParagraph"/>
        <w:numPr>
          <w:ilvl w:val="0"/>
          <w:numId w:val="18"/>
        </w:numPr>
        <w:spacing w:before="100" w:after="100"/>
        <w:ind w:left="630"/>
        <w:jc w:val="both"/>
        <w:rPr>
          <w:rFonts w:ascii="Trebuchet MS" w:eastAsia="Times New Roman" w:hAnsi="Trebuchet MS" w:cs="Arial"/>
          <w:iCs/>
          <w:noProof/>
        </w:rPr>
      </w:pPr>
      <w:r w:rsidRPr="00AD713D">
        <w:rPr>
          <w:rFonts w:ascii="Trebuchet MS" w:eastAsia="Times New Roman" w:hAnsi="Trebuchet MS" w:cs="Arial"/>
          <w:iCs/>
          <w:noProof/>
        </w:rPr>
        <w:t>elaborarea şi aprobarea strategiilor proprii privind dezvoltarea serviciilor, a programelor de reabilitare, extindere şi modernizare a sistemelor de utilităţi publice existente, precum şi a programelor de înfiinţare a unor noi sisteme, inclusiv cu consultarea operatorilor, precum și a programelor de protecție a mediul</w:t>
      </w:r>
      <w:r w:rsidR="000D6B6F" w:rsidRPr="00AD713D">
        <w:rPr>
          <w:rFonts w:ascii="Trebuchet MS" w:eastAsia="Times New Roman" w:hAnsi="Trebuchet MS" w:cs="Arial"/>
          <w:iCs/>
          <w:noProof/>
        </w:rPr>
        <w:t>ui, elaborate și prezentate de Consiliul D</w:t>
      </w:r>
      <w:r w:rsidRPr="00AD713D">
        <w:rPr>
          <w:rFonts w:ascii="Trebuchet MS" w:eastAsia="Times New Roman" w:hAnsi="Trebuchet MS" w:cs="Arial"/>
          <w:iCs/>
          <w:noProof/>
        </w:rPr>
        <w:t>irector al Asociației;</w:t>
      </w:r>
    </w:p>
    <w:p w14:paraId="2A1C584C" w14:textId="77777777" w:rsidR="00AD713D" w:rsidRDefault="00B6331A" w:rsidP="0074387B">
      <w:pPr>
        <w:pStyle w:val="ListParagraph"/>
        <w:numPr>
          <w:ilvl w:val="0"/>
          <w:numId w:val="18"/>
        </w:numPr>
        <w:spacing w:before="100" w:after="100"/>
        <w:ind w:left="630"/>
        <w:jc w:val="both"/>
        <w:rPr>
          <w:rFonts w:ascii="Trebuchet MS" w:eastAsia="Times New Roman" w:hAnsi="Trebuchet MS" w:cs="Arial"/>
          <w:iCs/>
          <w:noProof/>
        </w:rPr>
      </w:pPr>
      <w:r w:rsidRPr="00AD713D">
        <w:rPr>
          <w:rFonts w:ascii="Trebuchet MS" w:eastAsia="Times New Roman" w:hAnsi="Trebuchet MS" w:cs="Arial"/>
          <w:iCs/>
          <w:noProof/>
        </w:rPr>
        <w:t>aprobarea modificării contractelor de delegare a gestiunii;</w:t>
      </w:r>
      <w:bookmarkStart w:id="22" w:name="_Hlk153786136"/>
    </w:p>
    <w:p w14:paraId="4989D32E" w14:textId="35403C79" w:rsidR="00AD713D" w:rsidRDefault="00B6331A" w:rsidP="0074387B">
      <w:pPr>
        <w:pStyle w:val="ListParagraph"/>
        <w:numPr>
          <w:ilvl w:val="0"/>
          <w:numId w:val="18"/>
        </w:numPr>
        <w:spacing w:before="100" w:after="100"/>
        <w:ind w:left="630"/>
        <w:jc w:val="both"/>
        <w:rPr>
          <w:rFonts w:ascii="Trebuchet MS" w:eastAsia="Times New Roman" w:hAnsi="Trebuchet MS" w:cs="Arial"/>
          <w:iCs/>
          <w:noProof/>
        </w:rPr>
      </w:pPr>
      <w:r w:rsidRPr="00AD713D">
        <w:rPr>
          <w:rFonts w:ascii="Trebuchet MS" w:eastAsia="Times New Roman" w:hAnsi="Trebuchet MS" w:cs="Arial"/>
          <w:iCs/>
          <w:noProof/>
        </w:rPr>
        <w:t>aprobarea documentaţiei de atr</w:t>
      </w:r>
      <w:r w:rsidR="00AA7879" w:rsidRPr="00AD713D">
        <w:rPr>
          <w:rFonts w:ascii="Trebuchet MS" w:eastAsia="Times New Roman" w:hAnsi="Trebuchet MS" w:cs="Arial"/>
          <w:iCs/>
          <w:noProof/>
        </w:rPr>
        <w:t>ibuire</w:t>
      </w:r>
      <w:r w:rsidR="006E614F">
        <w:rPr>
          <w:rFonts w:ascii="Trebuchet MS" w:eastAsia="Times New Roman" w:hAnsi="Trebuchet MS" w:cs="Arial"/>
          <w:iCs/>
          <w:noProof/>
        </w:rPr>
        <w:t xml:space="preserve"> </w:t>
      </w:r>
      <w:r w:rsidR="00AA7879" w:rsidRPr="00AD713D">
        <w:rPr>
          <w:rFonts w:ascii="Trebuchet MS" w:eastAsia="Times New Roman" w:hAnsi="Trebuchet MS" w:cs="Arial"/>
          <w:iCs/>
          <w:noProof/>
        </w:rPr>
        <w:t>elaborată în cadrul Asociaţiei, ulterior</w:t>
      </w:r>
      <w:r w:rsidR="00265F3B" w:rsidRPr="00AD713D">
        <w:rPr>
          <w:rFonts w:ascii="Trebuchet MS" w:eastAsia="Times New Roman" w:hAnsi="Trebuchet MS" w:cs="Arial"/>
          <w:iCs/>
          <w:noProof/>
        </w:rPr>
        <w:t xml:space="preserve"> avizării de către autorităţile</w:t>
      </w:r>
      <w:r w:rsidR="00AA7879" w:rsidRPr="00AD713D">
        <w:rPr>
          <w:rFonts w:ascii="Trebuchet MS" w:eastAsia="Times New Roman" w:hAnsi="Trebuchet MS" w:cs="Arial"/>
          <w:iCs/>
          <w:noProof/>
        </w:rPr>
        <w:t xml:space="preserve"> deliberative ale unităţilor administrativ-teritoriale membre, </w:t>
      </w:r>
      <w:r w:rsidRPr="00AD713D">
        <w:rPr>
          <w:rFonts w:ascii="Trebuchet MS" w:eastAsia="Times New Roman" w:hAnsi="Trebuchet MS" w:cs="Arial"/>
          <w:iCs/>
          <w:noProof/>
        </w:rPr>
        <w:t>care va include obligatoriu proiectul</w:t>
      </w:r>
      <w:r w:rsidR="00A912CF" w:rsidRPr="00AD713D">
        <w:rPr>
          <w:rFonts w:ascii="Trebuchet MS" w:eastAsia="Times New Roman" w:hAnsi="Trebuchet MS" w:cs="Arial"/>
          <w:iCs/>
          <w:noProof/>
        </w:rPr>
        <w:t xml:space="preserve"> </w:t>
      </w:r>
      <w:r w:rsidRPr="00AD713D">
        <w:rPr>
          <w:rFonts w:ascii="Trebuchet MS" w:eastAsia="Times New Roman" w:hAnsi="Trebuchet MS" w:cs="Arial"/>
          <w:iCs/>
          <w:noProof/>
        </w:rPr>
        <w:t>contractului de delegare a gestiunii ce urmează a fi atribuit şi anexele obligatorii la acestea</w:t>
      </w:r>
      <w:r w:rsidR="00AA7879" w:rsidRPr="00AD713D">
        <w:rPr>
          <w:rFonts w:ascii="Trebuchet MS" w:eastAsia="Times New Roman" w:hAnsi="Trebuchet MS" w:cs="Arial"/>
          <w:iCs/>
          <w:noProof/>
        </w:rPr>
        <w:t>.</w:t>
      </w:r>
      <w:r w:rsidR="005348B0">
        <w:rPr>
          <w:rFonts w:ascii="Trebuchet MS" w:eastAsia="Times New Roman" w:hAnsi="Trebuchet MS" w:cs="Arial"/>
          <w:iCs/>
          <w:noProof/>
        </w:rPr>
        <w:t xml:space="preserve"> </w:t>
      </w:r>
      <w:r w:rsidR="00AA7879" w:rsidRPr="00AD713D">
        <w:rPr>
          <w:rFonts w:ascii="Trebuchet MS" w:eastAsia="Times New Roman" w:hAnsi="Trebuchet MS" w:cs="Arial"/>
          <w:iCs/>
          <w:noProof/>
        </w:rPr>
        <w:t>Procedura de atribuire a</w:t>
      </w:r>
      <w:r w:rsidR="005348B0">
        <w:rPr>
          <w:rFonts w:ascii="Trebuchet MS" w:eastAsia="Times New Roman" w:hAnsi="Trebuchet MS" w:cs="Arial"/>
          <w:iCs/>
          <w:noProof/>
        </w:rPr>
        <w:t xml:space="preserve"> </w:t>
      </w:r>
      <w:r w:rsidR="00265F3B" w:rsidRPr="00AD713D">
        <w:rPr>
          <w:rFonts w:ascii="Trebuchet MS" w:eastAsia="Times New Roman" w:hAnsi="Trebuchet MS" w:cs="Arial"/>
          <w:iCs/>
          <w:noProof/>
        </w:rPr>
        <w:t>contractelor</w:t>
      </w:r>
      <w:r w:rsidR="00AA7879" w:rsidRPr="00AD713D">
        <w:rPr>
          <w:rFonts w:ascii="Trebuchet MS" w:eastAsia="Times New Roman" w:hAnsi="Trebuchet MS" w:cs="Arial"/>
          <w:iCs/>
          <w:noProof/>
        </w:rPr>
        <w:t xml:space="preserve"> de delegare a </w:t>
      </w:r>
      <w:r w:rsidR="00AA7879" w:rsidRPr="00AD713D">
        <w:rPr>
          <w:rFonts w:ascii="Trebuchet MS" w:eastAsia="Times New Roman" w:hAnsi="Trebuchet MS" w:cs="Arial"/>
          <w:iCs/>
          <w:noProof/>
        </w:rPr>
        <w:lastRenderedPageBreak/>
        <w:t xml:space="preserve">gestiunii se stabileşte, după caz, conform prevederilor </w:t>
      </w:r>
      <w:r w:rsidR="00390E5A">
        <w:rPr>
          <w:rFonts w:ascii="Trebuchet MS" w:eastAsia="Times New Roman" w:hAnsi="Trebuchet MS" w:cs="Arial"/>
          <w:iCs/>
          <w:noProof/>
        </w:rPr>
        <w:t>legislației</w:t>
      </w:r>
      <w:r w:rsidR="00AA7879" w:rsidRPr="00AD713D">
        <w:rPr>
          <w:rFonts w:ascii="Trebuchet MS" w:eastAsia="Times New Roman" w:hAnsi="Trebuchet MS" w:cs="Arial"/>
          <w:iCs/>
          <w:noProof/>
        </w:rPr>
        <w:t xml:space="preserve"> privind achiziţi</w:t>
      </w:r>
      <w:r w:rsidR="00265F3B" w:rsidRPr="00AD713D">
        <w:rPr>
          <w:rFonts w:ascii="Trebuchet MS" w:eastAsia="Times New Roman" w:hAnsi="Trebuchet MS" w:cs="Arial"/>
          <w:iCs/>
          <w:noProof/>
        </w:rPr>
        <w:t>ile publice;</w:t>
      </w:r>
      <w:bookmarkEnd w:id="22"/>
    </w:p>
    <w:p w14:paraId="647677F2" w14:textId="63044E90" w:rsidR="00AD713D" w:rsidRDefault="00B6331A" w:rsidP="0074387B">
      <w:pPr>
        <w:pStyle w:val="ListParagraph"/>
        <w:numPr>
          <w:ilvl w:val="0"/>
          <w:numId w:val="18"/>
        </w:numPr>
        <w:spacing w:before="100" w:after="100"/>
        <w:ind w:left="630"/>
        <w:jc w:val="both"/>
        <w:rPr>
          <w:rFonts w:ascii="Trebuchet MS" w:eastAsia="Times New Roman" w:hAnsi="Trebuchet MS" w:cs="Arial"/>
          <w:iCs/>
          <w:noProof/>
        </w:rPr>
      </w:pPr>
      <w:r w:rsidRPr="00AD713D">
        <w:rPr>
          <w:rFonts w:ascii="Trebuchet MS" w:eastAsia="Times New Roman" w:hAnsi="Trebuchet MS" w:cs="Arial"/>
          <w:iCs/>
          <w:noProof/>
        </w:rPr>
        <w:t>delegarea gestiunii serviciilor de utilităţi publice, respectiv operarea, administrarea şi exploatarea sistemelor de utilităţi publice aferente, pentru toate sau numai pentru o parte dintre activităţile componente ale serviciilor, pe baza unor analize tehnico-economice şi de eficienţă a costurilor de operare, concretizate într-un studiu de oportunitate.</w:t>
      </w:r>
    </w:p>
    <w:p w14:paraId="35D783B1" w14:textId="77777777" w:rsidR="00AD713D" w:rsidRDefault="00B6331A" w:rsidP="0074387B">
      <w:pPr>
        <w:pStyle w:val="ListParagraph"/>
        <w:numPr>
          <w:ilvl w:val="0"/>
          <w:numId w:val="18"/>
        </w:numPr>
        <w:spacing w:before="100" w:after="100"/>
        <w:ind w:left="630"/>
        <w:jc w:val="both"/>
        <w:rPr>
          <w:rFonts w:ascii="Trebuchet MS" w:eastAsia="Times New Roman" w:hAnsi="Trebuchet MS" w:cs="Arial"/>
          <w:iCs/>
          <w:noProof/>
        </w:rPr>
      </w:pPr>
      <w:r w:rsidRPr="00AD713D">
        <w:rPr>
          <w:rFonts w:ascii="Trebuchet MS" w:eastAsia="Times New Roman" w:hAnsi="Trebuchet MS" w:cs="Arial"/>
          <w:iCs/>
          <w:noProof/>
        </w:rPr>
        <w:t>elaborarea şi aprobarea Regulamentului serviciului de salubrizare, a caietelor de sarcini, a contractelor de furnizare/prestare a serviciilor şi a altor acte normative locale referitoare la serviciile de salubrizare, pe baza regulamentelor-cadru, a caietelor de sarcini-cadru şi a contractelor-cadru de furnizare/prestare ori a altor reglementări-cadru elaborate şi aprobate de autorităţile de reglementare competente;</w:t>
      </w:r>
    </w:p>
    <w:p w14:paraId="22275117" w14:textId="77777777" w:rsidR="00AD713D" w:rsidRDefault="00B6331A" w:rsidP="0074387B">
      <w:pPr>
        <w:pStyle w:val="ListParagraph"/>
        <w:numPr>
          <w:ilvl w:val="0"/>
          <w:numId w:val="18"/>
        </w:numPr>
        <w:spacing w:before="100" w:after="100"/>
        <w:ind w:left="630"/>
        <w:jc w:val="both"/>
        <w:rPr>
          <w:rFonts w:ascii="Trebuchet MS" w:eastAsia="Times New Roman" w:hAnsi="Trebuchet MS" w:cs="Arial"/>
          <w:iCs/>
          <w:noProof/>
        </w:rPr>
      </w:pPr>
      <w:r w:rsidRPr="00AD713D">
        <w:rPr>
          <w:rFonts w:ascii="Trebuchet MS" w:eastAsia="Times New Roman" w:hAnsi="Trebuchet MS" w:cs="Arial"/>
          <w:iCs/>
          <w:noProof/>
        </w:rPr>
        <w:t>aprobarea stabilirii, ajustării sau modificării preţurilor şi tarifelor, după caz, în condițiile legii speciale, cu respectarea normelor metodologice/procedurilor elaborate și aprobate de autoritățile de reglementare competente;</w:t>
      </w:r>
    </w:p>
    <w:p w14:paraId="705CA299" w14:textId="1F727253" w:rsidR="00AD713D" w:rsidRDefault="00B6331A" w:rsidP="0074387B">
      <w:pPr>
        <w:pStyle w:val="ListParagraph"/>
        <w:numPr>
          <w:ilvl w:val="0"/>
          <w:numId w:val="18"/>
        </w:numPr>
        <w:spacing w:before="100" w:after="100"/>
        <w:ind w:left="630"/>
        <w:jc w:val="both"/>
        <w:rPr>
          <w:rFonts w:ascii="Trebuchet MS" w:eastAsia="Times New Roman" w:hAnsi="Trebuchet MS" w:cs="Arial"/>
          <w:iCs/>
          <w:noProof/>
        </w:rPr>
      </w:pPr>
      <w:r w:rsidRPr="00B90FEC">
        <w:rPr>
          <w:rFonts w:ascii="Trebuchet MS" w:eastAsia="Times New Roman" w:hAnsi="Trebuchet MS" w:cs="Arial"/>
          <w:iCs/>
          <w:noProof/>
        </w:rPr>
        <w:t>refuzarea</w:t>
      </w:r>
      <w:r w:rsidR="0035713C" w:rsidRPr="00B90FEC">
        <w:rPr>
          <w:rFonts w:ascii="Trebuchet MS" w:eastAsia="Times New Roman" w:hAnsi="Trebuchet MS" w:cs="Arial"/>
          <w:iCs/>
          <w:noProof/>
        </w:rPr>
        <w:t xml:space="preserve"> aprobării</w:t>
      </w:r>
      <w:r w:rsidRPr="00B90FEC">
        <w:rPr>
          <w:rFonts w:ascii="Trebuchet MS" w:eastAsia="Times New Roman" w:hAnsi="Trebuchet MS" w:cs="Arial"/>
          <w:iCs/>
          <w:noProof/>
        </w:rPr>
        <w:t xml:space="preserve">, </w:t>
      </w:r>
      <w:r w:rsidRPr="00AD713D">
        <w:rPr>
          <w:rFonts w:ascii="Trebuchet MS" w:eastAsia="Times New Roman" w:hAnsi="Trebuchet MS" w:cs="Arial"/>
          <w:iCs/>
          <w:noProof/>
        </w:rPr>
        <w:t>în condiții justificate, prețurilor și tarifelor propuse de operator;</w:t>
      </w:r>
    </w:p>
    <w:p w14:paraId="1F529401" w14:textId="77777777" w:rsidR="00AD713D" w:rsidRDefault="00B6331A" w:rsidP="0074387B">
      <w:pPr>
        <w:pStyle w:val="ListParagraph"/>
        <w:numPr>
          <w:ilvl w:val="0"/>
          <w:numId w:val="18"/>
        </w:numPr>
        <w:spacing w:before="100" w:after="100"/>
        <w:ind w:left="630"/>
        <w:jc w:val="both"/>
        <w:rPr>
          <w:rFonts w:ascii="Trebuchet MS" w:eastAsia="Times New Roman" w:hAnsi="Trebuchet MS" w:cs="Arial"/>
          <w:iCs/>
          <w:noProof/>
        </w:rPr>
      </w:pPr>
      <w:r w:rsidRPr="00AD713D">
        <w:rPr>
          <w:rFonts w:ascii="Trebuchet MS" w:eastAsia="Times New Roman" w:hAnsi="Trebuchet MS" w:cs="Arial"/>
          <w:iCs/>
          <w:noProof/>
        </w:rPr>
        <w:t xml:space="preserve">aprobarea unei politici tarifare coerente la nivelul întregii arii a </w:t>
      </w:r>
      <w:r w:rsidR="00B42792" w:rsidRPr="00AD713D">
        <w:rPr>
          <w:rFonts w:ascii="Trebuchet MS" w:eastAsia="Times New Roman" w:hAnsi="Trebuchet MS" w:cs="Arial"/>
          <w:iCs/>
          <w:noProof/>
        </w:rPr>
        <w:t>Serviciilor</w:t>
      </w:r>
      <w:r w:rsidRPr="00AD713D">
        <w:rPr>
          <w:rFonts w:ascii="Trebuchet MS" w:eastAsia="Times New Roman" w:hAnsi="Trebuchet MS" w:cs="Arial"/>
          <w:iCs/>
          <w:noProof/>
        </w:rPr>
        <w:t xml:space="preserve"> prevăzute în contractul de delegare;</w:t>
      </w:r>
    </w:p>
    <w:p w14:paraId="5F62A9C5" w14:textId="77777777" w:rsidR="00AD713D" w:rsidRDefault="00B6331A" w:rsidP="0074387B">
      <w:pPr>
        <w:pStyle w:val="ListParagraph"/>
        <w:numPr>
          <w:ilvl w:val="0"/>
          <w:numId w:val="18"/>
        </w:numPr>
        <w:spacing w:before="100" w:after="100"/>
        <w:ind w:left="630"/>
        <w:jc w:val="both"/>
        <w:rPr>
          <w:rFonts w:ascii="Trebuchet MS" w:eastAsia="Times New Roman" w:hAnsi="Trebuchet MS" w:cs="Arial"/>
          <w:iCs/>
          <w:noProof/>
        </w:rPr>
      </w:pPr>
      <w:r w:rsidRPr="00AD713D">
        <w:rPr>
          <w:rFonts w:ascii="Trebuchet MS" w:eastAsia="Times New Roman" w:hAnsi="Trebuchet MS" w:cs="Arial"/>
          <w:iCs/>
          <w:noProof/>
        </w:rPr>
        <w:t>aprobarea strategiei de tarifare, în condițiile legii speciale care reglementează serviciul respectiv;</w:t>
      </w:r>
    </w:p>
    <w:p w14:paraId="1B34737C" w14:textId="77777777" w:rsidR="00AD713D" w:rsidRDefault="00B6331A" w:rsidP="0074387B">
      <w:pPr>
        <w:pStyle w:val="ListParagraph"/>
        <w:numPr>
          <w:ilvl w:val="0"/>
          <w:numId w:val="18"/>
        </w:numPr>
        <w:spacing w:before="100" w:after="100"/>
        <w:ind w:left="630"/>
        <w:jc w:val="both"/>
        <w:rPr>
          <w:rFonts w:ascii="Trebuchet MS" w:eastAsia="Times New Roman" w:hAnsi="Trebuchet MS" w:cs="Arial"/>
          <w:iCs/>
          <w:noProof/>
        </w:rPr>
      </w:pPr>
      <w:r w:rsidRPr="00AD713D">
        <w:rPr>
          <w:rFonts w:ascii="Trebuchet MS" w:eastAsia="Times New Roman" w:hAnsi="Trebuchet MS" w:cs="Arial"/>
          <w:iCs/>
          <w:noProof/>
        </w:rPr>
        <w:t>aprobarea stabilirii, ajustării și modificării prețurilor și tarifelor propuse de operator de la data la care asociații hotărăsc trecerea la un sistem de tarif unic;</w:t>
      </w:r>
    </w:p>
    <w:p w14:paraId="2C181E1B" w14:textId="77777777" w:rsidR="003D5D09" w:rsidRDefault="00B6331A" w:rsidP="0074387B">
      <w:pPr>
        <w:pStyle w:val="ListParagraph"/>
        <w:numPr>
          <w:ilvl w:val="0"/>
          <w:numId w:val="18"/>
        </w:numPr>
        <w:spacing w:before="100" w:after="100"/>
        <w:ind w:left="630"/>
        <w:jc w:val="both"/>
        <w:rPr>
          <w:rFonts w:ascii="Trebuchet MS" w:eastAsia="Times New Roman" w:hAnsi="Trebuchet MS" w:cs="Arial"/>
          <w:iCs/>
          <w:noProof/>
        </w:rPr>
      </w:pPr>
      <w:r w:rsidRPr="00AD713D">
        <w:rPr>
          <w:rFonts w:ascii="Trebuchet MS" w:eastAsia="Times New Roman" w:hAnsi="Trebuchet MS" w:cs="Arial"/>
          <w:iCs/>
          <w:noProof/>
        </w:rPr>
        <w:t>elaborarea şi aproba</w:t>
      </w:r>
      <w:r w:rsidR="00AD713D">
        <w:rPr>
          <w:rFonts w:ascii="Trebuchet MS" w:eastAsia="Times New Roman" w:hAnsi="Trebuchet MS" w:cs="Arial"/>
          <w:iCs/>
          <w:noProof/>
        </w:rPr>
        <w:t>rea</w:t>
      </w:r>
      <w:r w:rsidRPr="00AD713D">
        <w:rPr>
          <w:rFonts w:ascii="Trebuchet MS" w:eastAsia="Times New Roman" w:hAnsi="Trebuchet MS" w:cs="Arial"/>
          <w:iCs/>
          <w:noProof/>
        </w:rPr>
        <w:t xml:space="preserve">, în termen de 6 luni de la luarea deciziei privind delegarea gestiunii serviciilor ori de la primirea unei propuneri formulate de un investitor interesat, </w:t>
      </w:r>
      <w:r w:rsidR="00AD713D">
        <w:rPr>
          <w:rFonts w:ascii="Trebuchet MS" w:eastAsia="Times New Roman" w:hAnsi="Trebuchet MS" w:cs="Arial"/>
          <w:iCs/>
          <w:noProof/>
        </w:rPr>
        <w:t xml:space="preserve">a </w:t>
      </w:r>
      <w:r w:rsidRPr="00AD713D">
        <w:rPr>
          <w:rFonts w:ascii="Trebuchet MS" w:eastAsia="Times New Roman" w:hAnsi="Trebuchet MS" w:cs="Arial"/>
          <w:iCs/>
          <w:noProof/>
        </w:rPr>
        <w:t>un</w:t>
      </w:r>
      <w:r w:rsidR="00AD713D">
        <w:rPr>
          <w:rFonts w:ascii="Trebuchet MS" w:eastAsia="Times New Roman" w:hAnsi="Trebuchet MS" w:cs="Arial"/>
          <w:iCs/>
          <w:noProof/>
        </w:rPr>
        <w:t>ui</w:t>
      </w:r>
      <w:r w:rsidRPr="00AD713D">
        <w:rPr>
          <w:rFonts w:ascii="Trebuchet MS" w:eastAsia="Times New Roman" w:hAnsi="Trebuchet MS" w:cs="Arial"/>
          <w:iCs/>
          <w:noProof/>
        </w:rPr>
        <w:t xml:space="preserve"> studiu de oportunitate pentru fundamentarea şi stabilirea soluţiilor optime de delegare a gestiunii serviciilor, precum şi documentaţia de atribuire a contractului de delegare a gestiunii;</w:t>
      </w:r>
    </w:p>
    <w:p w14:paraId="233C4555" w14:textId="118A06F8" w:rsidR="00B6331A" w:rsidRDefault="00F04A88" w:rsidP="0074387B">
      <w:pPr>
        <w:pStyle w:val="ListParagraph"/>
        <w:numPr>
          <w:ilvl w:val="0"/>
          <w:numId w:val="18"/>
        </w:numPr>
        <w:spacing w:before="100" w:after="100"/>
        <w:ind w:left="630"/>
        <w:jc w:val="both"/>
        <w:rPr>
          <w:rFonts w:ascii="Trebuchet MS" w:eastAsia="Times New Roman" w:hAnsi="Trebuchet MS" w:cs="Arial"/>
          <w:iCs/>
          <w:noProof/>
        </w:rPr>
      </w:pPr>
      <w:r w:rsidRPr="003D5D09">
        <w:rPr>
          <w:rFonts w:ascii="Trebuchet MS" w:eastAsia="Times New Roman" w:hAnsi="Trebuchet MS" w:cs="Arial"/>
          <w:iCs/>
          <w:noProof/>
        </w:rPr>
        <w:t>exercitarea</w:t>
      </w:r>
      <w:r w:rsidR="00B6331A" w:rsidRPr="003D5D09">
        <w:rPr>
          <w:rFonts w:ascii="Trebuchet MS" w:eastAsia="Times New Roman" w:hAnsi="Trebuchet MS" w:cs="Arial"/>
          <w:iCs/>
          <w:noProof/>
        </w:rPr>
        <w:t xml:space="preserve">, </w:t>
      </w:r>
      <w:r w:rsidRPr="003D5D09">
        <w:rPr>
          <w:rFonts w:ascii="Trebuchet MS" w:eastAsia="Times New Roman" w:hAnsi="Trebuchet MS" w:cs="Arial"/>
          <w:iCs/>
          <w:noProof/>
        </w:rPr>
        <w:t>pe seama şi în numele asociaților</w:t>
      </w:r>
      <w:r w:rsidR="00B6331A" w:rsidRPr="003D5D09">
        <w:rPr>
          <w:rFonts w:ascii="Trebuchet MS" w:eastAsia="Times New Roman" w:hAnsi="Trebuchet MS" w:cs="Arial"/>
          <w:iCs/>
          <w:noProof/>
        </w:rPr>
        <w:t xml:space="preserve">, </w:t>
      </w:r>
      <w:r w:rsidR="003D5D09">
        <w:rPr>
          <w:rFonts w:ascii="Trebuchet MS" w:eastAsia="Times New Roman" w:hAnsi="Trebuchet MS" w:cs="Arial"/>
          <w:iCs/>
          <w:noProof/>
        </w:rPr>
        <w:t xml:space="preserve">a </w:t>
      </w:r>
      <w:r w:rsidR="00B6331A" w:rsidRPr="003D5D09">
        <w:rPr>
          <w:rFonts w:ascii="Trebuchet MS" w:eastAsia="Times New Roman" w:hAnsi="Trebuchet MS" w:cs="Arial"/>
          <w:iCs/>
          <w:noProof/>
        </w:rPr>
        <w:t>dreptul</w:t>
      </w:r>
      <w:r w:rsidR="003D5D09">
        <w:rPr>
          <w:rFonts w:ascii="Trebuchet MS" w:eastAsia="Times New Roman" w:hAnsi="Trebuchet MS" w:cs="Arial"/>
          <w:iCs/>
          <w:noProof/>
        </w:rPr>
        <w:t>ui</w:t>
      </w:r>
      <w:r w:rsidR="00B6331A" w:rsidRPr="003D5D09">
        <w:rPr>
          <w:rFonts w:ascii="Trebuchet MS" w:eastAsia="Times New Roman" w:hAnsi="Trebuchet MS" w:cs="Arial"/>
          <w:iCs/>
          <w:noProof/>
        </w:rPr>
        <w:t xml:space="preserve"> de a delega gestiunea serviciilor de utilităţi publice transferate în responsabilitatea Asociaţiei, inclusiv dreptul de a concesiona bunurile aparţinând domeniului public şi/sau privat al unităţilor administrativ-teritoriale membre care constituie infrastructura tehnico-edilitară aferentă serviciilor de utilităţi publice</w:t>
      </w:r>
      <w:r w:rsidR="00457730" w:rsidRPr="003D5D09">
        <w:rPr>
          <w:rFonts w:ascii="Trebuchet MS" w:eastAsia="Times New Roman" w:hAnsi="Trebuchet MS" w:cs="Arial"/>
          <w:iCs/>
          <w:noProof/>
        </w:rPr>
        <w:t>.</w:t>
      </w:r>
    </w:p>
    <w:p w14:paraId="749C8189" w14:textId="7C5CCACA" w:rsidR="00CD2928" w:rsidRDefault="00CD2928" w:rsidP="0074387B">
      <w:pPr>
        <w:pStyle w:val="ListParagraph"/>
        <w:numPr>
          <w:ilvl w:val="0"/>
          <w:numId w:val="18"/>
        </w:numPr>
        <w:spacing w:before="100" w:after="100"/>
        <w:ind w:left="630"/>
        <w:jc w:val="both"/>
        <w:rPr>
          <w:rFonts w:ascii="Trebuchet MS" w:eastAsia="Times New Roman" w:hAnsi="Trebuchet MS" w:cs="Arial"/>
          <w:iCs/>
          <w:noProof/>
        </w:rPr>
      </w:pPr>
      <w:r w:rsidRPr="00CD2928">
        <w:rPr>
          <w:rFonts w:ascii="Trebuchet MS" w:eastAsia="Times New Roman" w:hAnsi="Trebuchet MS" w:cs="Arial"/>
          <w:iCs/>
          <w:noProof/>
        </w:rPr>
        <w:t>constatare și sancționarea contravențiilor în baza contractelor încheiate cu operatorii, sancțiuni prevăzute de legile speciale și Regulamentul serviciului de salubrizare, sens în care asociații împuternicesc Asociația să aibă posibilitatea de constatare și sancționare a contravențiilor, în condițiile legii și a Regulamentului serviciului de salubrizare aplicabil</w:t>
      </w:r>
      <w:r>
        <w:rPr>
          <w:rFonts w:ascii="Trebuchet MS" w:eastAsia="Times New Roman" w:hAnsi="Trebuchet MS" w:cs="Arial"/>
          <w:iCs/>
          <w:noProof/>
        </w:rPr>
        <w:t>.</w:t>
      </w:r>
    </w:p>
    <w:bookmarkEnd w:id="18"/>
    <w:p w14:paraId="22CFFAE2" w14:textId="77777777" w:rsidR="00C35892" w:rsidRPr="003D5D09" w:rsidRDefault="00C35892" w:rsidP="00C35892">
      <w:pPr>
        <w:pStyle w:val="ListParagraph"/>
        <w:spacing w:before="100" w:after="100"/>
        <w:ind w:left="630"/>
        <w:jc w:val="both"/>
        <w:rPr>
          <w:rFonts w:ascii="Trebuchet MS" w:eastAsia="Times New Roman" w:hAnsi="Trebuchet MS" w:cs="Arial"/>
          <w:iCs/>
          <w:noProof/>
        </w:rPr>
      </w:pPr>
    </w:p>
    <w:bookmarkEnd w:id="19"/>
    <w:bookmarkEnd w:id="20"/>
    <w:p w14:paraId="6B20B459" w14:textId="77777777" w:rsidR="003B1283" w:rsidRPr="000652AC" w:rsidRDefault="00B61CAA"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La art.17 alin.</w:t>
      </w:r>
      <w:r w:rsidR="00235BC6" w:rsidRPr="000652AC">
        <w:rPr>
          <w:rFonts w:ascii="Trebuchet MS" w:eastAsia="Times New Roman" w:hAnsi="Trebuchet MS" w:cs="Arial"/>
          <w:b/>
          <w:bCs/>
          <w:iCs/>
          <w:noProof/>
        </w:rPr>
        <w:t xml:space="preserve">(4) </w:t>
      </w:r>
      <w:r w:rsidRPr="000652AC">
        <w:rPr>
          <w:rFonts w:ascii="Trebuchet MS" w:eastAsia="Times New Roman" w:hAnsi="Trebuchet MS" w:cs="Arial"/>
          <w:b/>
          <w:bCs/>
          <w:iCs/>
          <w:noProof/>
        </w:rPr>
        <w:t xml:space="preserve">după lit.i) </w:t>
      </w:r>
      <w:r w:rsidR="00235BC6" w:rsidRPr="000652AC">
        <w:rPr>
          <w:rFonts w:ascii="Trebuchet MS" w:eastAsia="Times New Roman" w:hAnsi="Trebuchet MS" w:cs="Arial"/>
          <w:b/>
          <w:bCs/>
          <w:iCs/>
          <w:noProof/>
        </w:rPr>
        <w:t xml:space="preserve">se </w:t>
      </w:r>
      <w:r w:rsidRPr="000652AC">
        <w:rPr>
          <w:rFonts w:ascii="Trebuchet MS" w:eastAsia="Times New Roman" w:hAnsi="Trebuchet MS" w:cs="Arial"/>
          <w:b/>
          <w:bCs/>
          <w:iCs/>
          <w:noProof/>
        </w:rPr>
        <w:t>introduc cinci noi litere, lit. j), k), l), m) și n</w:t>
      </w:r>
      <w:r w:rsidR="00235BC6" w:rsidRPr="000652AC">
        <w:rPr>
          <w:rFonts w:ascii="Trebuchet MS" w:eastAsia="Times New Roman" w:hAnsi="Trebuchet MS" w:cs="Arial"/>
          <w:b/>
          <w:bCs/>
          <w:iCs/>
          <w:noProof/>
        </w:rPr>
        <w:t>)</w:t>
      </w:r>
      <w:r w:rsidR="00D02973" w:rsidRPr="000652AC">
        <w:rPr>
          <w:rFonts w:ascii="Trebuchet MS" w:eastAsia="Times New Roman" w:hAnsi="Trebuchet MS" w:cs="Arial"/>
          <w:b/>
          <w:bCs/>
          <w:iCs/>
          <w:noProof/>
        </w:rPr>
        <w:t>,</w:t>
      </w:r>
      <w:r w:rsidR="000652AC">
        <w:rPr>
          <w:rFonts w:ascii="Trebuchet MS" w:eastAsia="Times New Roman" w:hAnsi="Trebuchet MS" w:cs="Arial"/>
          <w:b/>
          <w:bCs/>
          <w:iCs/>
          <w:noProof/>
        </w:rPr>
        <w:t xml:space="preserve"> </w:t>
      </w:r>
      <w:r w:rsidRPr="000652AC">
        <w:rPr>
          <w:rFonts w:ascii="Trebuchet MS" w:eastAsia="Times New Roman" w:hAnsi="Trebuchet MS" w:cstheme="minorHAnsi"/>
          <w:b/>
          <w:bCs/>
          <w:iCs/>
        </w:rPr>
        <w:t xml:space="preserve">având următorul conținut: </w:t>
      </w:r>
    </w:p>
    <w:p w14:paraId="60B3AC5F" w14:textId="541E38F3" w:rsidR="00235BC6" w:rsidRPr="000652AC" w:rsidRDefault="00B61CAA" w:rsidP="0074387B">
      <w:pPr>
        <w:spacing w:before="100" w:after="100"/>
        <w:ind w:firstLine="284"/>
        <w:jc w:val="both"/>
        <w:rPr>
          <w:rFonts w:ascii="Trebuchet MS" w:eastAsia="Times New Roman" w:hAnsi="Trebuchet MS" w:cs="Arial"/>
          <w:iCs/>
          <w:noProof/>
        </w:rPr>
      </w:pPr>
      <w:bookmarkStart w:id="23" w:name="_Hlk156551401"/>
      <w:r w:rsidRPr="000652AC">
        <w:rPr>
          <w:rFonts w:ascii="Trebuchet MS" w:eastAsia="Times New Roman" w:hAnsi="Trebuchet MS" w:cs="Arial"/>
          <w:iCs/>
          <w:noProof/>
        </w:rPr>
        <w:t>j</w:t>
      </w:r>
      <w:r w:rsidR="00235BC6" w:rsidRPr="000652AC">
        <w:rPr>
          <w:rFonts w:ascii="Trebuchet MS" w:eastAsia="Times New Roman" w:hAnsi="Trebuchet MS" w:cs="Arial"/>
          <w:iCs/>
          <w:noProof/>
        </w:rPr>
        <w:t>)</w:t>
      </w:r>
      <w:r w:rsidR="00B000C9" w:rsidRPr="000652AC">
        <w:rPr>
          <w:rFonts w:ascii="Trebuchet MS" w:eastAsia="Times New Roman" w:hAnsi="Trebuchet MS" w:cs="Arial"/>
          <w:iCs/>
          <w:noProof/>
        </w:rPr>
        <w:t xml:space="preserve"> </w:t>
      </w:r>
      <w:r w:rsidR="00B35BB7" w:rsidRPr="000652AC">
        <w:rPr>
          <w:rFonts w:ascii="Trebuchet MS" w:eastAsia="Times New Roman" w:hAnsi="Trebuchet MS" w:cs="Arial"/>
          <w:iCs/>
          <w:noProof/>
        </w:rPr>
        <w:t>î</w:t>
      </w:r>
      <w:r w:rsidR="00235BC6" w:rsidRPr="000652AC">
        <w:rPr>
          <w:rFonts w:ascii="Trebuchet MS" w:eastAsia="Times New Roman" w:hAnsi="Trebuchet MS" w:cs="Arial"/>
          <w:iCs/>
          <w:noProof/>
        </w:rPr>
        <w:t xml:space="preserve">n vederea achitării contravalorii </w:t>
      </w:r>
      <w:r w:rsidR="00B42792" w:rsidRPr="000652AC">
        <w:rPr>
          <w:rFonts w:ascii="Trebuchet MS" w:eastAsia="Times New Roman" w:hAnsi="Trebuchet MS" w:cs="Arial"/>
          <w:iCs/>
          <w:noProof/>
        </w:rPr>
        <w:t>Serviciilor</w:t>
      </w:r>
      <w:r w:rsidR="00235BC6" w:rsidRPr="000652AC">
        <w:rPr>
          <w:rFonts w:ascii="Trebuchet MS" w:eastAsia="Times New Roman" w:hAnsi="Trebuchet MS" w:cs="Arial"/>
          <w:iCs/>
          <w:noProof/>
        </w:rPr>
        <w:t xml:space="preserve"> de salubrizare, potriv</w:t>
      </w:r>
      <w:r w:rsidR="00250C16" w:rsidRPr="000652AC">
        <w:rPr>
          <w:rFonts w:ascii="Trebuchet MS" w:eastAsia="Times New Roman" w:hAnsi="Trebuchet MS" w:cs="Arial"/>
          <w:iCs/>
          <w:noProof/>
        </w:rPr>
        <w:t xml:space="preserve">it art.18 din </w:t>
      </w:r>
      <w:bookmarkStart w:id="24" w:name="_Hlk153786829"/>
      <w:r w:rsidR="00250C16" w:rsidRPr="000652AC">
        <w:rPr>
          <w:rFonts w:ascii="Trebuchet MS" w:eastAsia="Times New Roman" w:hAnsi="Trebuchet MS" w:cs="Arial"/>
          <w:iCs/>
          <w:noProof/>
        </w:rPr>
        <w:t>Ordinul Agenți</w:t>
      </w:r>
      <w:r w:rsidR="00E4085A" w:rsidRPr="000652AC">
        <w:rPr>
          <w:rFonts w:ascii="Trebuchet MS" w:eastAsia="Times New Roman" w:hAnsi="Trebuchet MS" w:cs="Arial"/>
          <w:iCs/>
          <w:noProof/>
        </w:rPr>
        <w:t>ei</w:t>
      </w:r>
      <w:r w:rsidR="00250C16" w:rsidRPr="000652AC">
        <w:rPr>
          <w:rFonts w:ascii="Trebuchet MS" w:eastAsia="Times New Roman" w:hAnsi="Trebuchet MS" w:cs="Arial"/>
          <w:iCs/>
          <w:noProof/>
        </w:rPr>
        <w:t xml:space="preserve"> Național</w:t>
      </w:r>
      <w:r w:rsidR="00E4085A" w:rsidRPr="000652AC">
        <w:rPr>
          <w:rFonts w:ascii="Trebuchet MS" w:eastAsia="Times New Roman" w:hAnsi="Trebuchet MS" w:cs="Arial"/>
          <w:iCs/>
          <w:noProof/>
        </w:rPr>
        <w:t>e</w:t>
      </w:r>
      <w:r w:rsidR="00250C16" w:rsidRPr="000652AC">
        <w:rPr>
          <w:rFonts w:ascii="Trebuchet MS" w:eastAsia="Times New Roman" w:hAnsi="Trebuchet MS" w:cs="Arial"/>
          <w:iCs/>
          <w:noProof/>
        </w:rPr>
        <w:t>de Reglementare pentru Serviciile Comunitare de Utilităţi Publice nr.</w:t>
      </w:r>
      <w:r w:rsidR="00235BC6" w:rsidRPr="000652AC">
        <w:rPr>
          <w:rFonts w:ascii="Trebuchet MS" w:eastAsia="Times New Roman" w:hAnsi="Trebuchet MS" w:cs="Arial"/>
          <w:iCs/>
          <w:noProof/>
        </w:rPr>
        <w:t>640/2022</w:t>
      </w:r>
      <w:r w:rsidR="006F1CAD">
        <w:rPr>
          <w:rFonts w:ascii="Trebuchet MS" w:eastAsia="Times New Roman" w:hAnsi="Trebuchet MS" w:cs="Arial"/>
          <w:iCs/>
          <w:noProof/>
        </w:rPr>
        <w:t xml:space="preserve"> </w:t>
      </w:r>
      <w:r w:rsidR="00434A3A" w:rsidRPr="000652AC">
        <w:rPr>
          <w:rFonts w:ascii="Trebuchet MS" w:hAnsi="Trebuchet MS"/>
        </w:rPr>
        <w:t>privind aprobarea Normelor metodologice de stabilire, ajustare sau modificare a tarifelor pentru activităţile de salubrizare, precum şi de calculare a tarifelor/taxelor distincte pentru gestionarea deşeurilor şi a taxelor de salubrizare, cu modificările și completările ulterioare</w:t>
      </w:r>
      <w:r w:rsidR="00235BC6" w:rsidRPr="000652AC">
        <w:rPr>
          <w:rFonts w:ascii="Trebuchet MS" w:eastAsia="Times New Roman" w:hAnsi="Trebuchet MS" w:cs="Arial"/>
          <w:iCs/>
          <w:noProof/>
        </w:rPr>
        <w:t>,</w:t>
      </w:r>
      <w:bookmarkEnd w:id="24"/>
      <w:r w:rsidR="00235BC6" w:rsidRPr="000652AC">
        <w:rPr>
          <w:rFonts w:ascii="Trebuchet MS" w:eastAsia="Times New Roman" w:hAnsi="Trebuchet MS" w:cs="Arial"/>
          <w:iCs/>
          <w:noProof/>
        </w:rPr>
        <w:t xml:space="preserve"> Asociația va calcula:</w:t>
      </w:r>
    </w:p>
    <w:p w14:paraId="67E8A408" w14:textId="77777777" w:rsidR="00235BC6" w:rsidRPr="000652AC" w:rsidRDefault="00235BC6"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lastRenderedPageBreak/>
        <w:t>i.</w:t>
      </w:r>
      <w:r w:rsidR="007263CC">
        <w:rPr>
          <w:rFonts w:ascii="Trebuchet MS" w:eastAsia="Times New Roman" w:hAnsi="Trebuchet MS" w:cs="Arial"/>
          <w:iCs/>
          <w:noProof/>
        </w:rPr>
        <w:t xml:space="preserve"> </w:t>
      </w:r>
      <w:r w:rsidR="00B35BB7" w:rsidRPr="000652AC">
        <w:rPr>
          <w:rFonts w:ascii="Trebuchet MS" w:eastAsia="Times New Roman" w:hAnsi="Trebuchet MS" w:cs="Arial"/>
          <w:iCs/>
          <w:noProof/>
        </w:rPr>
        <w:t>t</w:t>
      </w:r>
      <w:r w:rsidRPr="000652AC">
        <w:rPr>
          <w:rFonts w:ascii="Trebuchet MS" w:eastAsia="Times New Roman" w:hAnsi="Trebuchet MS" w:cs="Arial"/>
          <w:iCs/>
          <w:noProof/>
        </w:rPr>
        <w:t>axa distinctă pentru utilizatorii casnici pentru gestionarea deșeurilor de hârtie, metal, plastic și sticlă colectate separat;</w:t>
      </w:r>
    </w:p>
    <w:p w14:paraId="62E9B9D8" w14:textId="77777777" w:rsidR="00235BC6" w:rsidRPr="000652AC" w:rsidRDefault="00235BC6"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ii.</w:t>
      </w:r>
      <w:r w:rsidR="007263CC">
        <w:rPr>
          <w:rFonts w:ascii="Trebuchet MS" w:eastAsia="Times New Roman" w:hAnsi="Trebuchet MS" w:cs="Arial"/>
          <w:iCs/>
          <w:noProof/>
        </w:rPr>
        <w:t xml:space="preserve"> </w:t>
      </w:r>
      <w:r w:rsidR="00B35BB7" w:rsidRPr="000652AC">
        <w:rPr>
          <w:rFonts w:ascii="Trebuchet MS" w:eastAsia="Times New Roman" w:hAnsi="Trebuchet MS" w:cs="Arial"/>
          <w:iCs/>
          <w:noProof/>
        </w:rPr>
        <w:t>t</w:t>
      </w:r>
      <w:r w:rsidRPr="000652AC">
        <w:rPr>
          <w:rFonts w:ascii="Trebuchet MS" w:eastAsia="Times New Roman" w:hAnsi="Trebuchet MS" w:cs="Arial"/>
          <w:iCs/>
          <w:noProof/>
        </w:rPr>
        <w:t>axa distinctă pentru utilizatorii casnici pentru gestionarea deșeurilor reziduale, inclusiv a reziduurilor menajere și al altor deșeuri colectate separat decât cele de hârtie, metal, plastic și sticlă</w:t>
      </w:r>
      <w:r w:rsidR="00B61CAA" w:rsidRPr="000652AC">
        <w:rPr>
          <w:rFonts w:ascii="Trebuchet MS" w:eastAsia="Times New Roman" w:hAnsi="Trebuchet MS" w:cs="Arial"/>
          <w:iCs/>
          <w:noProof/>
        </w:rPr>
        <w:t>;</w:t>
      </w:r>
    </w:p>
    <w:p w14:paraId="3B8B85BC" w14:textId="77777777" w:rsidR="00235BC6" w:rsidRPr="000652AC" w:rsidRDefault="00235BC6"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iii.</w:t>
      </w:r>
      <w:r w:rsidR="007263CC">
        <w:rPr>
          <w:rFonts w:ascii="Trebuchet MS" w:eastAsia="Times New Roman" w:hAnsi="Trebuchet MS" w:cs="Arial"/>
          <w:iCs/>
          <w:noProof/>
        </w:rPr>
        <w:t xml:space="preserve"> </w:t>
      </w:r>
      <w:r w:rsidR="00B35BB7" w:rsidRPr="000652AC">
        <w:rPr>
          <w:rFonts w:ascii="Trebuchet MS" w:eastAsia="Times New Roman" w:hAnsi="Trebuchet MS" w:cs="Arial"/>
          <w:iCs/>
          <w:noProof/>
        </w:rPr>
        <w:t>t</w:t>
      </w:r>
      <w:r w:rsidRPr="000652AC">
        <w:rPr>
          <w:rFonts w:ascii="Trebuchet MS" w:eastAsia="Times New Roman" w:hAnsi="Trebuchet MS" w:cs="Arial"/>
          <w:iCs/>
          <w:noProof/>
        </w:rPr>
        <w:t>axa distinctă pentru utilizatorii noncasnici pentru gestionarea deșeurilor de hârtie, metal, plastic și sticlă colectate separat;</w:t>
      </w:r>
    </w:p>
    <w:p w14:paraId="72965735" w14:textId="77777777" w:rsidR="00235BC6" w:rsidRPr="000652AC" w:rsidRDefault="00235BC6"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iv.</w:t>
      </w:r>
      <w:r w:rsidR="007263CC">
        <w:rPr>
          <w:rFonts w:ascii="Trebuchet MS" w:eastAsia="Times New Roman" w:hAnsi="Trebuchet MS" w:cs="Arial"/>
          <w:iCs/>
          <w:noProof/>
        </w:rPr>
        <w:t xml:space="preserve"> </w:t>
      </w:r>
      <w:r w:rsidR="00B35BB7" w:rsidRPr="000652AC">
        <w:rPr>
          <w:rFonts w:ascii="Trebuchet MS" w:eastAsia="Times New Roman" w:hAnsi="Trebuchet MS" w:cs="Arial"/>
          <w:iCs/>
          <w:noProof/>
        </w:rPr>
        <w:t>t</w:t>
      </w:r>
      <w:r w:rsidRPr="000652AC">
        <w:rPr>
          <w:rFonts w:ascii="Trebuchet MS" w:eastAsia="Times New Roman" w:hAnsi="Trebuchet MS" w:cs="Arial"/>
          <w:iCs/>
          <w:noProof/>
        </w:rPr>
        <w:t>axa distinctă pentru utilizatorii noncasnici pentru gestionarea deșeurilor reziduale, inclusiv a reziduurilor menajere și al altor deșeuri colectate separat decât cele de hârtie, metal, plastic și sticlă</w:t>
      </w:r>
      <w:r w:rsidR="00B61CAA" w:rsidRPr="000652AC">
        <w:rPr>
          <w:rFonts w:ascii="Trebuchet MS" w:eastAsia="Times New Roman" w:hAnsi="Trebuchet MS" w:cs="Arial"/>
          <w:iCs/>
          <w:noProof/>
        </w:rPr>
        <w:t>.</w:t>
      </w:r>
    </w:p>
    <w:p w14:paraId="0C9C8B43" w14:textId="243E6E6E" w:rsidR="00235BC6" w:rsidRPr="000652AC" w:rsidRDefault="003D5D09" w:rsidP="0074387B">
      <w:pPr>
        <w:spacing w:before="100" w:after="100"/>
        <w:ind w:firstLine="284"/>
        <w:jc w:val="both"/>
        <w:rPr>
          <w:rFonts w:ascii="Trebuchet MS" w:eastAsia="Times New Roman" w:hAnsi="Trebuchet MS" w:cs="Arial"/>
          <w:iCs/>
          <w:noProof/>
        </w:rPr>
      </w:pPr>
      <w:r>
        <w:rPr>
          <w:rFonts w:ascii="Trebuchet MS" w:eastAsia="Times New Roman" w:hAnsi="Trebuchet MS" w:cs="Arial"/>
          <w:iCs/>
          <w:noProof/>
        </w:rPr>
        <w:t>A</w:t>
      </w:r>
      <w:r w:rsidR="00235BC6" w:rsidRPr="000652AC">
        <w:rPr>
          <w:rFonts w:ascii="Trebuchet MS" w:eastAsia="Times New Roman" w:hAnsi="Trebuchet MS" w:cs="Arial"/>
          <w:iCs/>
          <w:noProof/>
        </w:rPr>
        <w:t>ceste taxe vor fi calculate din proprie inițiativă la orice stabilire, ajustare sau modificare a unui tarif aferent vreunei activități de salubrizare desfășurate de operatori pe fluxul deșeurilor municipale.</w:t>
      </w:r>
    </w:p>
    <w:p w14:paraId="6C973851" w14:textId="5AA6BF83" w:rsidR="00235BC6" w:rsidRPr="000652AC" w:rsidRDefault="007263CC" w:rsidP="0074387B">
      <w:pPr>
        <w:spacing w:before="100" w:after="100"/>
        <w:ind w:firstLine="284"/>
        <w:jc w:val="both"/>
        <w:rPr>
          <w:rFonts w:ascii="Trebuchet MS" w:eastAsia="Times New Roman" w:hAnsi="Trebuchet MS" w:cs="Arial"/>
          <w:iCs/>
          <w:noProof/>
        </w:rPr>
      </w:pPr>
      <w:r>
        <w:rPr>
          <w:rFonts w:ascii="Trebuchet MS" w:eastAsia="Times New Roman" w:hAnsi="Trebuchet MS" w:cs="Arial"/>
          <w:iCs/>
          <w:noProof/>
        </w:rPr>
        <w:t>A</w:t>
      </w:r>
      <w:r w:rsidR="00235BC6" w:rsidRPr="000652AC">
        <w:rPr>
          <w:rFonts w:ascii="Trebuchet MS" w:eastAsia="Times New Roman" w:hAnsi="Trebuchet MS" w:cs="Arial"/>
          <w:iCs/>
          <w:noProof/>
        </w:rPr>
        <w:t>sociația are obligația de a comunica asociaților săi cuantumul taxelor distincte în vederea calculării și aprobării de către aceștia a taxei de salubritate, conform art.21 din Ordinul ANRSC nr.640/2022.</w:t>
      </w:r>
    </w:p>
    <w:p w14:paraId="0058775D" w14:textId="77777777" w:rsidR="00235BC6" w:rsidRPr="000652AC" w:rsidRDefault="00B61CAA"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k</w:t>
      </w:r>
      <w:r w:rsidR="00235BC6" w:rsidRPr="000652AC">
        <w:rPr>
          <w:rFonts w:ascii="Trebuchet MS" w:eastAsia="Times New Roman" w:hAnsi="Trebuchet MS" w:cs="Arial"/>
          <w:iCs/>
          <w:noProof/>
        </w:rPr>
        <w:t>)</w:t>
      </w:r>
      <w:r w:rsidR="00FC2AAC">
        <w:rPr>
          <w:rFonts w:ascii="Trebuchet MS" w:eastAsia="Times New Roman" w:hAnsi="Trebuchet MS" w:cs="Arial"/>
          <w:iCs/>
          <w:noProof/>
        </w:rPr>
        <w:t xml:space="preserve"> </w:t>
      </w:r>
      <w:r w:rsidR="00B35BB7" w:rsidRPr="000652AC">
        <w:rPr>
          <w:rFonts w:ascii="Trebuchet MS" w:eastAsia="Times New Roman" w:hAnsi="Trebuchet MS" w:cs="Arial"/>
          <w:iCs/>
          <w:noProof/>
        </w:rPr>
        <w:t>l</w:t>
      </w:r>
      <w:r w:rsidR="00235BC6" w:rsidRPr="000652AC">
        <w:rPr>
          <w:rFonts w:ascii="Trebuchet MS" w:eastAsia="Times New Roman" w:hAnsi="Trebuchet MS" w:cs="Arial"/>
          <w:iCs/>
          <w:noProof/>
        </w:rPr>
        <w:t>a modificarea structurii tarifului ori a nivelului unor elemente de cheltuieli, ca urmare a modificărilor legislative, inclusiv prin actele administrative emise de autoritățile administrației publice locale, care vizează introducerea unor noi elemente de cheltuieli ori eliminarea sau modificarea nivelului anumitor elemente de cheltuieli, precum instituirea sau modificarea de taxe, impozite și contribuții obligatorii datorate către bugetul de stat, bugetul local sau altor organisme publice, autoritățile deliberative ale unității/subdiviziunii administra</w:t>
      </w:r>
      <w:r w:rsidR="008D45F6" w:rsidRPr="000652AC">
        <w:rPr>
          <w:rFonts w:ascii="Trebuchet MS" w:eastAsia="Times New Roman" w:hAnsi="Trebuchet MS" w:cs="Arial"/>
          <w:iCs/>
          <w:noProof/>
        </w:rPr>
        <w:t>tiv-teritoriale sau, după caz, Adunarea Generală a A</w:t>
      </w:r>
      <w:r w:rsidR="00235BC6" w:rsidRPr="000652AC">
        <w:rPr>
          <w:rFonts w:ascii="Trebuchet MS" w:eastAsia="Times New Roman" w:hAnsi="Trebuchet MS" w:cs="Arial"/>
          <w:iCs/>
          <w:noProof/>
        </w:rPr>
        <w:t>sociației de dezvoltare intercomunitară adoptă operativ hotărârea de modificare a tarifelor astfel încât tarifele modificate să fie aplicabile începând cu data stabilită în actele emise de autoritățile și instituțiile publice competente.</w:t>
      </w:r>
    </w:p>
    <w:p w14:paraId="0ABF745C" w14:textId="2E18CFFA" w:rsidR="00235BC6" w:rsidRPr="000652AC" w:rsidRDefault="00B61CAA"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l</w:t>
      </w:r>
      <w:r w:rsidR="00235BC6" w:rsidRPr="000652AC">
        <w:rPr>
          <w:rFonts w:ascii="Trebuchet MS" w:eastAsia="Times New Roman" w:hAnsi="Trebuchet MS" w:cs="Arial"/>
          <w:iCs/>
          <w:noProof/>
        </w:rPr>
        <w:t>)</w:t>
      </w:r>
      <w:r w:rsidR="00B000C9" w:rsidRPr="000652AC">
        <w:rPr>
          <w:rFonts w:ascii="Trebuchet MS" w:eastAsia="Times New Roman" w:hAnsi="Trebuchet MS" w:cs="Arial"/>
          <w:iCs/>
          <w:noProof/>
        </w:rPr>
        <w:t xml:space="preserve"> </w:t>
      </w:r>
      <w:r w:rsidR="008D45F6" w:rsidRPr="000652AC">
        <w:rPr>
          <w:rFonts w:ascii="Trebuchet MS" w:eastAsia="Times New Roman" w:hAnsi="Trebuchet MS" w:cs="Arial"/>
          <w:iCs/>
          <w:noProof/>
        </w:rPr>
        <w:t>Adunarea Generală a A</w:t>
      </w:r>
      <w:r w:rsidR="00235BC6" w:rsidRPr="000652AC">
        <w:rPr>
          <w:rFonts w:ascii="Trebuchet MS" w:eastAsia="Times New Roman" w:hAnsi="Trebuchet MS" w:cs="Arial"/>
          <w:iCs/>
          <w:noProof/>
        </w:rPr>
        <w:t xml:space="preserve">sociației de </w:t>
      </w:r>
      <w:r w:rsidR="00E22CD0" w:rsidRPr="000652AC">
        <w:rPr>
          <w:rFonts w:ascii="Trebuchet MS" w:eastAsia="Times New Roman" w:hAnsi="Trebuchet MS" w:cs="Arial"/>
          <w:iCs/>
          <w:noProof/>
        </w:rPr>
        <w:t>D</w:t>
      </w:r>
      <w:r w:rsidR="00235BC6" w:rsidRPr="000652AC">
        <w:rPr>
          <w:rFonts w:ascii="Trebuchet MS" w:eastAsia="Times New Roman" w:hAnsi="Trebuchet MS" w:cs="Arial"/>
          <w:iCs/>
          <w:noProof/>
        </w:rPr>
        <w:t xml:space="preserve">ezvoltare </w:t>
      </w:r>
      <w:r w:rsidR="00E22CD0" w:rsidRPr="000652AC">
        <w:rPr>
          <w:rFonts w:ascii="Trebuchet MS" w:eastAsia="Times New Roman" w:hAnsi="Trebuchet MS" w:cs="Arial"/>
          <w:iCs/>
          <w:noProof/>
        </w:rPr>
        <w:t>I</w:t>
      </w:r>
      <w:r w:rsidR="00235BC6" w:rsidRPr="000652AC">
        <w:rPr>
          <w:rFonts w:ascii="Trebuchet MS" w:eastAsia="Times New Roman" w:hAnsi="Trebuchet MS" w:cs="Arial"/>
          <w:iCs/>
          <w:noProof/>
        </w:rPr>
        <w:t>ntercomunitară, pe baza mandatului special primit de la unitățile/subdiviziunile administrativ-teritoriale membre, aprobă tarifele pentru activitățile de salubrizare sau, după caz, reduce ori refuză justificat aprobarea nivelului tarifelor la nivelul solicitat de operator, în termen de:</w:t>
      </w:r>
    </w:p>
    <w:p w14:paraId="6DDF97AE" w14:textId="77777777" w:rsidR="00235BC6" w:rsidRPr="000652AC" w:rsidRDefault="00235BC6"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(i)</w:t>
      </w:r>
      <w:r w:rsidR="00FC2AAC">
        <w:rPr>
          <w:rFonts w:ascii="Trebuchet MS" w:eastAsia="Times New Roman" w:hAnsi="Trebuchet MS" w:cs="Arial"/>
          <w:iCs/>
          <w:noProof/>
        </w:rPr>
        <w:t xml:space="preserve"> </w:t>
      </w:r>
      <w:r w:rsidR="008D45F6" w:rsidRPr="000652AC">
        <w:rPr>
          <w:rFonts w:ascii="Trebuchet MS" w:eastAsia="Times New Roman" w:hAnsi="Trebuchet MS" w:cs="Arial"/>
          <w:iCs/>
          <w:noProof/>
        </w:rPr>
        <w:t>m</w:t>
      </w:r>
      <w:r w:rsidRPr="000652AC">
        <w:rPr>
          <w:rFonts w:ascii="Trebuchet MS" w:eastAsia="Times New Roman" w:hAnsi="Trebuchet MS" w:cs="Arial"/>
          <w:iCs/>
          <w:noProof/>
        </w:rPr>
        <w:t>aximum 100 de zile de la înregistrarea cererii de aprobare a tarifului/tarifelor, în cazul în care documentația este completă;</w:t>
      </w:r>
    </w:p>
    <w:p w14:paraId="35CAD922" w14:textId="77777777" w:rsidR="00235BC6" w:rsidRPr="000652AC" w:rsidRDefault="00235BC6"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(ii)</w:t>
      </w:r>
      <w:r w:rsidR="00FC2AAC">
        <w:rPr>
          <w:rFonts w:ascii="Trebuchet MS" w:eastAsia="Times New Roman" w:hAnsi="Trebuchet MS" w:cs="Arial"/>
          <w:iCs/>
          <w:noProof/>
        </w:rPr>
        <w:t xml:space="preserve"> </w:t>
      </w:r>
      <w:r w:rsidR="008D45F6" w:rsidRPr="000652AC">
        <w:rPr>
          <w:rFonts w:ascii="Trebuchet MS" w:eastAsia="Times New Roman" w:hAnsi="Trebuchet MS" w:cs="Arial"/>
          <w:iCs/>
          <w:noProof/>
        </w:rPr>
        <w:t>m</w:t>
      </w:r>
      <w:r w:rsidRPr="000652AC">
        <w:rPr>
          <w:rFonts w:ascii="Trebuchet MS" w:eastAsia="Times New Roman" w:hAnsi="Trebuchet MS" w:cs="Arial"/>
          <w:iCs/>
          <w:noProof/>
        </w:rPr>
        <w:t>aximum 60 de zile de la transmiterea de către operator a tuturor completărilor solicitate, în cazul în care au fost solicitate completări la documentația depusă, iar operatorul a transmis toate completările solicitate;</w:t>
      </w:r>
    </w:p>
    <w:p w14:paraId="41F8CEFC" w14:textId="24B0C11B" w:rsidR="00B40822" w:rsidRPr="000652AC" w:rsidRDefault="00235BC6" w:rsidP="00104373">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Termenele includ și perioada necesară adoptării de către autoritățile deliberative ale asociațiilor a hotărârilor privind acordarea mandatelor speciale reprezentanț</w:t>
      </w:r>
      <w:r w:rsidR="008D45F6" w:rsidRPr="000652AC">
        <w:rPr>
          <w:rFonts w:ascii="Trebuchet MS" w:eastAsia="Times New Roman" w:hAnsi="Trebuchet MS" w:cs="Arial"/>
          <w:iCs/>
          <w:noProof/>
        </w:rPr>
        <w:t>ilor acestora pentru a vota în Adunarea Generală a A</w:t>
      </w:r>
      <w:r w:rsidRPr="000652AC">
        <w:rPr>
          <w:rFonts w:ascii="Trebuchet MS" w:eastAsia="Times New Roman" w:hAnsi="Trebuchet MS" w:cs="Arial"/>
          <w:iCs/>
          <w:noProof/>
        </w:rPr>
        <w:t>sociației aprobarea tarifului/tarifelor.</w:t>
      </w:r>
    </w:p>
    <w:bookmarkEnd w:id="23"/>
    <w:p w14:paraId="67134A3F" w14:textId="77777777" w:rsidR="00250494" w:rsidRPr="000B75E3" w:rsidRDefault="00250494" w:rsidP="0074387B">
      <w:pPr>
        <w:spacing w:before="100" w:after="100"/>
        <w:jc w:val="both"/>
        <w:rPr>
          <w:rFonts w:ascii="Trebuchet MS" w:eastAsia="Times New Roman" w:hAnsi="Trebuchet MS" w:cs="Arial"/>
          <w:b/>
          <w:bCs/>
          <w:iCs/>
          <w:noProof/>
        </w:rPr>
      </w:pPr>
    </w:p>
    <w:p w14:paraId="6A142F7F" w14:textId="77777777" w:rsidR="00BE0E36" w:rsidRPr="000652AC" w:rsidRDefault="006803FE" w:rsidP="0074387B">
      <w:pPr>
        <w:pStyle w:val="ListParagraph"/>
        <w:numPr>
          <w:ilvl w:val="0"/>
          <w:numId w:val="2"/>
        </w:numPr>
        <w:spacing w:before="100" w:after="100"/>
        <w:ind w:left="0" w:firstLine="284"/>
        <w:contextualSpacing w:val="0"/>
        <w:jc w:val="both"/>
        <w:rPr>
          <w:rFonts w:ascii="Trebuchet MS" w:eastAsia="Times New Roman" w:hAnsi="Trebuchet MS" w:cs="Arial"/>
          <w:b/>
          <w:bCs/>
          <w:iCs/>
          <w:noProof/>
        </w:rPr>
      </w:pPr>
      <w:r w:rsidRPr="000652AC">
        <w:rPr>
          <w:rFonts w:ascii="Trebuchet MS" w:eastAsia="Times New Roman" w:hAnsi="Trebuchet MS" w:cs="Arial"/>
          <w:b/>
          <w:bCs/>
          <w:iCs/>
          <w:noProof/>
        </w:rPr>
        <w:t>Art.</w:t>
      </w:r>
      <w:r w:rsidR="00B40822" w:rsidRPr="000652AC">
        <w:rPr>
          <w:rFonts w:ascii="Trebuchet MS" w:eastAsia="Times New Roman" w:hAnsi="Trebuchet MS" w:cs="Arial"/>
          <w:b/>
          <w:bCs/>
          <w:iCs/>
          <w:noProof/>
        </w:rPr>
        <w:t>19</w:t>
      </w:r>
      <w:r w:rsidR="006C7C07" w:rsidRPr="000652AC">
        <w:rPr>
          <w:rFonts w:ascii="Trebuchet MS" w:eastAsia="Times New Roman" w:hAnsi="Trebuchet MS" w:cs="Arial"/>
          <w:b/>
          <w:bCs/>
          <w:iCs/>
          <w:noProof/>
        </w:rPr>
        <w:t xml:space="preserve"> se modifică</w:t>
      </w:r>
      <w:r w:rsidR="007263CC">
        <w:rPr>
          <w:rFonts w:ascii="Trebuchet MS" w:eastAsia="Times New Roman" w:hAnsi="Trebuchet MS" w:cs="Arial"/>
          <w:b/>
          <w:bCs/>
          <w:iCs/>
          <w:noProof/>
        </w:rPr>
        <w:t xml:space="preserve"> </w:t>
      </w:r>
      <w:r w:rsidR="002F1B16" w:rsidRPr="000652AC">
        <w:rPr>
          <w:rFonts w:ascii="Trebuchet MS" w:eastAsia="Times New Roman" w:hAnsi="Trebuchet MS" w:cs="Arial"/>
          <w:b/>
          <w:bCs/>
          <w:iCs/>
          <w:noProof/>
        </w:rPr>
        <w:t>și va avea următorul conținut:</w:t>
      </w:r>
    </w:p>
    <w:p w14:paraId="236F0876" w14:textId="173286EA" w:rsidR="006C7C07" w:rsidRPr="000652AC" w:rsidRDefault="008D45F6" w:rsidP="0074387B">
      <w:pPr>
        <w:spacing w:before="100" w:after="100"/>
        <w:jc w:val="both"/>
        <w:rPr>
          <w:rFonts w:ascii="Trebuchet MS" w:eastAsia="Times New Roman" w:hAnsi="Trebuchet MS" w:cs="Arial"/>
          <w:iCs/>
          <w:noProof/>
        </w:rPr>
      </w:pPr>
      <w:bookmarkStart w:id="25" w:name="_Hlk156551507"/>
      <w:r w:rsidRPr="000652AC">
        <w:rPr>
          <w:rFonts w:ascii="Trebuchet MS" w:eastAsia="Times New Roman" w:hAnsi="Trebuchet MS" w:cs="Arial"/>
          <w:iCs/>
          <w:noProof/>
        </w:rPr>
        <w:t xml:space="preserve">(1) </w:t>
      </w:r>
      <w:bookmarkStart w:id="26" w:name="_Hlk153787879"/>
      <w:r w:rsidRPr="000652AC">
        <w:rPr>
          <w:rFonts w:ascii="Trebuchet MS" w:eastAsia="Times New Roman" w:hAnsi="Trebuchet MS" w:cs="Arial"/>
          <w:iCs/>
          <w:noProof/>
        </w:rPr>
        <w:t>Adunarea G</w:t>
      </w:r>
      <w:r w:rsidR="006C7C07" w:rsidRPr="000652AC">
        <w:rPr>
          <w:rFonts w:ascii="Trebuchet MS" w:eastAsia="Times New Roman" w:hAnsi="Trebuchet MS" w:cs="Arial"/>
          <w:iCs/>
          <w:noProof/>
        </w:rPr>
        <w:t xml:space="preserve">enerală a Asociației </w:t>
      </w:r>
      <w:r w:rsidR="00E4085A" w:rsidRPr="000652AC">
        <w:rPr>
          <w:rFonts w:ascii="Trebuchet MS" w:eastAsia="Times New Roman" w:hAnsi="Trebuchet MS" w:cs="Arial"/>
          <w:iCs/>
          <w:noProof/>
        </w:rPr>
        <w:t xml:space="preserve">se întruneşte cel puţin o dată pe an </w:t>
      </w:r>
      <w:r w:rsidR="00922229" w:rsidRPr="000652AC">
        <w:rPr>
          <w:rFonts w:ascii="Trebuchet MS" w:eastAsia="Times New Roman" w:hAnsi="Trebuchet MS" w:cs="Arial"/>
          <w:iCs/>
          <w:noProof/>
        </w:rPr>
        <w:t xml:space="preserve">în ședințe ordinare </w:t>
      </w:r>
      <w:r w:rsidR="00E4085A" w:rsidRPr="000652AC">
        <w:rPr>
          <w:rFonts w:ascii="Trebuchet MS" w:eastAsia="Times New Roman" w:hAnsi="Trebuchet MS" w:cs="Arial"/>
          <w:iCs/>
          <w:noProof/>
        </w:rPr>
        <w:t>sau ori de câte ori este necesar</w:t>
      </w:r>
      <w:r w:rsidR="00922229" w:rsidRPr="000652AC">
        <w:rPr>
          <w:rFonts w:ascii="Trebuchet MS" w:eastAsia="Times New Roman" w:hAnsi="Trebuchet MS" w:cs="Arial"/>
          <w:iCs/>
          <w:noProof/>
        </w:rPr>
        <w:t xml:space="preserve"> în ședințe</w:t>
      </w:r>
      <w:r w:rsidR="006C7C07" w:rsidRPr="000652AC">
        <w:rPr>
          <w:rFonts w:ascii="Trebuchet MS" w:eastAsia="Times New Roman" w:hAnsi="Trebuchet MS" w:cs="Arial"/>
          <w:iCs/>
          <w:noProof/>
        </w:rPr>
        <w:t xml:space="preserve"> extraordinare, </w:t>
      </w:r>
      <w:r w:rsidR="000B75E3" w:rsidRPr="000B75E3">
        <w:rPr>
          <w:rFonts w:ascii="Trebuchet MS" w:eastAsia="Times New Roman" w:hAnsi="Trebuchet MS" w:cs="Arial"/>
          <w:iCs/>
          <w:noProof/>
        </w:rPr>
        <w:t xml:space="preserve">la inițiativa </w:t>
      </w:r>
      <w:r w:rsidR="004A5F76" w:rsidRPr="000652AC">
        <w:rPr>
          <w:rFonts w:ascii="Trebuchet MS" w:eastAsia="Times New Roman" w:hAnsi="Trebuchet MS" w:cs="Arial"/>
          <w:iCs/>
          <w:noProof/>
        </w:rPr>
        <w:t>P</w:t>
      </w:r>
      <w:r w:rsidR="006C7C07" w:rsidRPr="000652AC">
        <w:rPr>
          <w:rFonts w:ascii="Trebuchet MS" w:eastAsia="Times New Roman" w:hAnsi="Trebuchet MS" w:cs="Arial"/>
          <w:iCs/>
          <w:noProof/>
        </w:rPr>
        <w:t>reședintel</w:t>
      </w:r>
      <w:r w:rsidR="000B75E3">
        <w:rPr>
          <w:rFonts w:ascii="Trebuchet MS" w:eastAsia="Times New Roman" w:hAnsi="Trebuchet MS" w:cs="Arial"/>
          <w:iCs/>
          <w:noProof/>
        </w:rPr>
        <w:t>ui</w:t>
      </w:r>
      <w:r w:rsidR="006C7C07" w:rsidRPr="000652AC">
        <w:rPr>
          <w:rFonts w:ascii="Trebuchet MS" w:eastAsia="Times New Roman" w:hAnsi="Trebuchet MS" w:cs="Arial"/>
          <w:iCs/>
          <w:noProof/>
        </w:rPr>
        <w:t xml:space="preserve"> Asociației sau </w:t>
      </w:r>
      <w:r w:rsidR="000B75E3">
        <w:rPr>
          <w:rFonts w:ascii="Trebuchet MS" w:eastAsia="Times New Roman" w:hAnsi="Trebuchet MS" w:cs="Arial"/>
          <w:iCs/>
          <w:noProof/>
        </w:rPr>
        <w:t>a</w:t>
      </w:r>
      <w:r w:rsidR="006C7C07" w:rsidRPr="000652AC">
        <w:rPr>
          <w:rFonts w:ascii="Trebuchet MS" w:eastAsia="Times New Roman" w:hAnsi="Trebuchet MS" w:cs="Arial"/>
          <w:iCs/>
          <w:noProof/>
        </w:rPr>
        <w:t xml:space="preserve"> </w:t>
      </w:r>
      <w:bookmarkStart w:id="27" w:name="_Hlk156482023"/>
      <w:r w:rsidR="005B4A16">
        <w:rPr>
          <w:rFonts w:ascii="Trebuchet MS" w:eastAsia="Times New Roman" w:hAnsi="Trebuchet MS" w:cs="Arial"/>
          <w:iCs/>
          <w:noProof/>
        </w:rPr>
        <w:t>cel pu</w:t>
      </w:r>
      <w:r w:rsidR="005B4A16">
        <w:rPr>
          <w:rFonts w:ascii="Trebuchet MS" w:eastAsia="Times New Roman" w:hAnsi="Trebuchet MS" w:cs="Arial"/>
          <w:iCs/>
          <w:noProof/>
          <w:lang w:val="en-US"/>
        </w:rPr>
        <w:t>țin unei</w:t>
      </w:r>
      <w:r w:rsidR="006C7C07" w:rsidRPr="000652AC">
        <w:rPr>
          <w:rFonts w:ascii="Trebuchet MS" w:eastAsia="Times New Roman" w:hAnsi="Trebuchet MS" w:cs="Arial"/>
          <w:iCs/>
          <w:noProof/>
        </w:rPr>
        <w:t xml:space="preserve"> 1/3 (</w:t>
      </w:r>
      <w:r w:rsidR="005B4A16">
        <w:rPr>
          <w:rFonts w:ascii="Trebuchet MS" w:eastAsia="Times New Roman" w:hAnsi="Trebuchet MS" w:cs="Arial"/>
          <w:iCs/>
          <w:noProof/>
        </w:rPr>
        <w:t>unei</w:t>
      </w:r>
      <w:r w:rsidR="006C7C07" w:rsidRPr="000652AC">
        <w:rPr>
          <w:rFonts w:ascii="Trebuchet MS" w:eastAsia="Times New Roman" w:hAnsi="Trebuchet MS" w:cs="Arial"/>
          <w:iCs/>
          <w:noProof/>
        </w:rPr>
        <w:t xml:space="preserve"> treim</w:t>
      </w:r>
      <w:r w:rsidR="005B4A16">
        <w:rPr>
          <w:rFonts w:ascii="Trebuchet MS" w:eastAsia="Times New Roman" w:hAnsi="Trebuchet MS" w:cs="Arial"/>
          <w:iCs/>
          <w:noProof/>
        </w:rPr>
        <w:t>i</w:t>
      </w:r>
      <w:r w:rsidR="006C7C07" w:rsidRPr="000652AC">
        <w:rPr>
          <w:rFonts w:ascii="Trebuchet MS" w:eastAsia="Times New Roman" w:hAnsi="Trebuchet MS" w:cs="Arial"/>
          <w:iCs/>
          <w:noProof/>
        </w:rPr>
        <w:t xml:space="preserve">) </w:t>
      </w:r>
      <w:bookmarkEnd w:id="27"/>
      <w:r w:rsidR="006C7C07" w:rsidRPr="000652AC">
        <w:rPr>
          <w:rFonts w:ascii="Trebuchet MS" w:eastAsia="Times New Roman" w:hAnsi="Trebuchet MS" w:cs="Arial"/>
          <w:iCs/>
          <w:noProof/>
        </w:rPr>
        <w:t>din</w:t>
      </w:r>
      <w:r w:rsidRPr="000652AC">
        <w:rPr>
          <w:rFonts w:ascii="Trebuchet MS" w:eastAsia="Times New Roman" w:hAnsi="Trebuchet MS" w:cs="Arial"/>
          <w:iCs/>
          <w:noProof/>
        </w:rPr>
        <w:t xml:space="preserve"> numărul asociaților. </w:t>
      </w:r>
      <w:bookmarkStart w:id="28" w:name="_Hlk156546800"/>
    </w:p>
    <w:bookmarkEnd w:id="26"/>
    <w:bookmarkEnd w:id="28"/>
    <w:p w14:paraId="75A44ADD" w14:textId="086E812C" w:rsidR="006C7C07" w:rsidRPr="000652AC" w:rsidRDefault="006C7C07"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lastRenderedPageBreak/>
        <w:t xml:space="preserve">(2) Convocarea </w:t>
      </w:r>
      <w:bookmarkStart w:id="29" w:name="_Hlk156482221"/>
      <w:r w:rsidR="005B4A16">
        <w:rPr>
          <w:rFonts w:ascii="Trebuchet MS" w:eastAsia="Times New Roman" w:hAnsi="Trebuchet MS" w:cs="Arial"/>
          <w:iCs/>
          <w:noProof/>
        </w:rPr>
        <w:t xml:space="preserve">se face de către Președintele Asociației și </w:t>
      </w:r>
      <w:r w:rsidRPr="000652AC">
        <w:rPr>
          <w:rFonts w:ascii="Trebuchet MS" w:eastAsia="Times New Roman" w:hAnsi="Trebuchet MS" w:cs="Arial"/>
          <w:iCs/>
          <w:noProof/>
        </w:rPr>
        <w:t xml:space="preserve">trebuie să fie </w:t>
      </w:r>
      <w:bookmarkEnd w:id="29"/>
      <w:r w:rsidRPr="000652AC">
        <w:rPr>
          <w:rFonts w:ascii="Trebuchet MS" w:eastAsia="Times New Roman" w:hAnsi="Trebuchet MS" w:cs="Arial"/>
          <w:iCs/>
          <w:noProof/>
        </w:rPr>
        <w:t>transmisă prin fax sau e-mail cu cel puţin 5 (cinci) zile calendaristice pentru ședințele ordinare sau 3</w:t>
      </w:r>
      <w:r w:rsidR="002647D2">
        <w:rPr>
          <w:rFonts w:ascii="Trebuchet MS" w:eastAsia="Times New Roman" w:hAnsi="Trebuchet MS" w:cs="Arial"/>
          <w:iCs/>
          <w:noProof/>
        </w:rPr>
        <w:t xml:space="preserve"> </w:t>
      </w:r>
      <w:r w:rsidRPr="000652AC">
        <w:rPr>
          <w:rFonts w:ascii="Trebuchet MS" w:eastAsia="Times New Roman" w:hAnsi="Trebuchet MS" w:cs="Arial"/>
          <w:iCs/>
          <w:noProof/>
        </w:rPr>
        <w:t xml:space="preserve">(trei) zile calendaristice pentru ședințele extraordinare, înainte de data ședinței, și va cuprinde data, ora, locul și ordinea de zi ale ședinței. Pentru motive întemeiate care justifică urgența, convocarea pentru ședințele extraordinare poate fi transmisă cu cel puțin 48 de ore înainte de ședință. </w:t>
      </w:r>
    </w:p>
    <w:p w14:paraId="3AD902BC" w14:textId="462A05C5" w:rsidR="006C7C07" w:rsidRPr="000652AC" w:rsidRDefault="006C7C07"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3) În funcţie de problemele înscrise pe ordinea de zi a şedinţei, convocarea va fi trimisă numai reprezentanţilor asociaţilor care au dreptul să participe şi să voteze cu privire la luarea respectivelor hotărâri co</w:t>
      </w:r>
      <w:r w:rsidR="003F6C23" w:rsidRPr="000652AC">
        <w:rPr>
          <w:rFonts w:ascii="Trebuchet MS" w:eastAsia="Times New Roman" w:hAnsi="Trebuchet MS" w:cs="Arial"/>
          <w:iCs/>
          <w:noProof/>
        </w:rPr>
        <w:t>nform prevederilor prezentului S</w:t>
      </w:r>
      <w:r w:rsidRPr="000652AC">
        <w:rPr>
          <w:rFonts w:ascii="Trebuchet MS" w:eastAsia="Times New Roman" w:hAnsi="Trebuchet MS" w:cs="Arial"/>
          <w:iCs/>
          <w:noProof/>
        </w:rPr>
        <w:t xml:space="preserve">tatut. </w:t>
      </w:r>
    </w:p>
    <w:p w14:paraId="324AC947" w14:textId="77777777" w:rsidR="006C7C07" w:rsidRPr="000652AC" w:rsidRDefault="006C7C07"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(4) Ședințele Adunării Generale a Asociației vor fi conduse de Președintele Asociației sau, în absența acestuia, de persoana desemnată de acesta, împuternicită în acest scop.</w:t>
      </w:r>
    </w:p>
    <w:p w14:paraId="7A18809B" w14:textId="77777777" w:rsidR="006C7C07" w:rsidRPr="000652AC" w:rsidRDefault="00BD51DE" w:rsidP="0074387B">
      <w:pPr>
        <w:spacing w:before="100" w:after="100"/>
        <w:jc w:val="both"/>
        <w:rPr>
          <w:rFonts w:ascii="Trebuchet MS" w:eastAsia="Times New Roman" w:hAnsi="Trebuchet MS" w:cs="Arial"/>
          <w:iCs/>
          <w:noProof/>
          <w:color w:val="000000" w:themeColor="text1"/>
        </w:rPr>
      </w:pPr>
      <w:r w:rsidRPr="000652AC">
        <w:rPr>
          <w:rFonts w:ascii="Trebuchet MS" w:eastAsia="Times New Roman" w:hAnsi="Trebuchet MS" w:cs="Arial"/>
          <w:iCs/>
          <w:noProof/>
        </w:rPr>
        <w:t xml:space="preserve">(5) </w:t>
      </w:r>
      <w:r w:rsidRPr="000652AC">
        <w:rPr>
          <w:rFonts w:ascii="Trebuchet MS" w:eastAsia="Times New Roman" w:hAnsi="Trebuchet MS" w:cs="Arial"/>
          <w:iCs/>
          <w:noProof/>
          <w:color w:val="000000" w:themeColor="text1"/>
        </w:rPr>
        <w:t>Secretariatul ședințelor Adunării G</w:t>
      </w:r>
      <w:r w:rsidR="006C7C07" w:rsidRPr="000652AC">
        <w:rPr>
          <w:rFonts w:ascii="Trebuchet MS" w:eastAsia="Times New Roman" w:hAnsi="Trebuchet MS" w:cs="Arial"/>
          <w:iCs/>
          <w:noProof/>
          <w:color w:val="000000" w:themeColor="text1"/>
        </w:rPr>
        <w:t xml:space="preserve">enerale va fi asigurat de un salariat </w:t>
      </w:r>
      <w:r w:rsidR="00AE2644" w:rsidRPr="000652AC">
        <w:rPr>
          <w:rFonts w:ascii="Trebuchet MS" w:eastAsia="Times New Roman" w:hAnsi="Trebuchet MS" w:cs="Arial"/>
          <w:iCs/>
          <w:noProof/>
          <w:color w:val="000000" w:themeColor="text1"/>
        </w:rPr>
        <w:t xml:space="preserve">desemnat de către Consiliul Director </w:t>
      </w:r>
      <w:r w:rsidR="006C7C07" w:rsidRPr="000652AC">
        <w:rPr>
          <w:rFonts w:ascii="Trebuchet MS" w:eastAsia="Times New Roman" w:hAnsi="Trebuchet MS" w:cs="Arial"/>
          <w:iCs/>
          <w:noProof/>
          <w:color w:val="000000" w:themeColor="text1"/>
        </w:rPr>
        <w:t>din</w:t>
      </w:r>
      <w:r w:rsidR="00AE2644" w:rsidRPr="000652AC">
        <w:rPr>
          <w:rFonts w:ascii="Trebuchet MS" w:eastAsia="Times New Roman" w:hAnsi="Trebuchet MS" w:cs="Arial"/>
          <w:iCs/>
          <w:noProof/>
          <w:color w:val="000000" w:themeColor="text1"/>
        </w:rPr>
        <w:t>tre angajații</w:t>
      </w:r>
      <w:r w:rsidR="006C7C07" w:rsidRPr="000652AC">
        <w:rPr>
          <w:rFonts w:ascii="Trebuchet MS" w:eastAsia="Times New Roman" w:hAnsi="Trebuchet MS" w:cs="Arial"/>
          <w:iCs/>
          <w:noProof/>
          <w:color w:val="000000" w:themeColor="text1"/>
        </w:rPr>
        <w:t xml:space="preserve"> aparatul</w:t>
      </w:r>
      <w:r w:rsidR="00AE2644" w:rsidRPr="000652AC">
        <w:rPr>
          <w:rFonts w:ascii="Trebuchet MS" w:eastAsia="Times New Roman" w:hAnsi="Trebuchet MS" w:cs="Arial"/>
          <w:iCs/>
          <w:noProof/>
          <w:color w:val="000000" w:themeColor="text1"/>
        </w:rPr>
        <w:t>ui</w:t>
      </w:r>
      <w:r w:rsidR="006C7C07" w:rsidRPr="000652AC">
        <w:rPr>
          <w:rFonts w:ascii="Trebuchet MS" w:eastAsia="Times New Roman" w:hAnsi="Trebuchet MS" w:cs="Arial"/>
          <w:iCs/>
          <w:noProof/>
          <w:color w:val="000000" w:themeColor="text1"/>
        </w:rPr>
        <w:t xml:space="preserve"> tehnic</w:t>
      </w:r>
      <w:r w:rsidR="00AE2644" w:rsidRPr="000652AC">
        <w:rPr>
          <w:rFonts w:ascii="Trebuchet MS" w:eastAsia="Times New Roman" w:hAnsi="Trebuchet MS" w:cs="Arial"/>
          <w:iCs/>
          <w:noProof/>
          <w:color w:val="000000" w:themeColor="text1"/>
        </w:rPr>
        <w:t xml:space="preserve"> al Asociației</w:t>
      </w:r>
      <w:r w:rsidR="006C7C07" w:rsidRPr="000652AC">
        <w:rPr>
          <w:rFonts w:ascii="Trebuchet MS" w:eastAsia="Times New Roman" w:hAnsi="Trebuchet MS" w:cs="Arial"/>
          <w:iCs/>
          <w:noProof/>
          <w:color w:val="000000" w:themeColor="text1"/>
        </w:rPr>
        <w:t xml:space="preserve">, care va redacta procesul-verbal al ședinței. </w:t>
      </w:r>
    </w:p>
    <w:p w14:paraId="190AB605" w14:textId="280A4362" w:rsidR="006C7C07" w:rsidRPr="000D2B74" w:rsidRDefault="006C7C07"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(6) Pe baza proceselor-verbale ale ședințelor, se</w:t>
      </w:r>
      <w:r w:rsidR="00BD51DE" w:rsidRPr="000652AC">
        <w:rPr>
          <w:rFonts w:ascii="Trebuchet MS" w:eastAsia="Times New Roman" w:hAnsi="Trebuchet MS" w:cs="Arial"/>
          <w:iCs/>
          <w:noProof/>
        </w:rPr>
        <w:t>cretarul redactează hotărârile Adunării G</w:t>
      </w:r>
      <w:r w:rsidRPr="000652AC">
        <w:rPr>
          <w:rFonts w:ascii="Trebuchet MS" w:eastAsia="Times New Roman" w:hAnsi="Trebuchet MS" w:cs="Arial"/>
          <w:iCs/>
          <w:noProof/>
        </w:rPr>
        <w:t>e</w:t>
      </w:r>
      <w:r w:rsidR="004A5F76" w:rsidRPr="000652AC">
        <w:rPr>
          <w:rFonts w:ascii="Trebuchet MS" w:eastAsia="Times New Roman" w:hAnsi="Trebuchet MS" w:cs="Arial"/>
          <w:iCs/>
          <w:noProof/>
        </w:rPr>
        <w:t>nerale, care vor fi semnate de P</w:t>
      </w:r>
      <w:r w:rsidRPr="000652AC">
        <w:rPr>
          <w:rFonts w:ascii="Trebuchet MS" w:eastAsia="Times New Roman" w:hAnsi="Trebuchet MS" w:cs="Arial"/>
          <w:iCs/>
          <w:noProof/>
        </w:rPr>
        <w:t>reșe</w:t>
      </w:r>
      <w:r w:rsidR="00BD51DE" w:rsidRPr="000652AC">
        <w:rPr>
          <w:rFonts w:ascii="Trebuchet MS" w:eastAsia="Times New Roman" w:hAnsi="Trebuchet MS" w:cs="Arial"/>
          <w:iCs/>
          <w:noProof/>
        </w:rPr>
        <w:t xml:space="preserve">dintele Asociației. </w:t>
      </w:r>
      <w:r w:rsidR="00BD51DE" w:rsidRPr="000D2B74">
        <w:rPr>
          <w:rFonts w:ascii="Trebuchet MS" w:eastAsia="Times New Roman" w:hAnsi="Trebuchet MS" w:cs="Arial"/>
          <w:iCs/>
          <w:noProof/>
        </w:rPr>
        <w:t>Hotărârile Adunării G</w:t>
      </w:r>
      <w:r w:rsidRPr="000D2B74">
        <w:rPr>
          <w:rFonts w:ascii="Trebuchet MS" w:eastAsia="Times New Roman" w:hAnsi="Trebuchet MS" w:cs="Arial"/>
          <w:iCs/>
          <w:noProof/>
        </w:rPr>
        <w:t>enerale se înregistrează într-un registru distinct.</w:t>
      </w:r>
    </w:p>
    <w:p w14:paraId="06C71118" w14:textId="2E4138F3" w:rsidR="000D2B74" w:rsidRPr="003E43C0" w:rsidRDefault="000D2B74" w:rsidP="0074387B">
      <w:pPr>
        <w:spacing w:before="100" w:after="100"/>
        <w:jc w:val="both"/>
        <w:rPr>
          <w:rFonts w:ascii="Trebuchet MS" w:eastAsia="Times New Roman" w:hAnsi="Trebuchet MS" w:cs="Arial"/>
          <w:iCs/>
          <w:noProof/>
        </w:rPr>
      </w:pPr>
      <w:r w:rsidRPr="003E43C0">
        <w:rPr>
          <w:rFonts w:ascii="Trebuchet MS" w:eastAsia="Times New Roman" w:hAnsi="Trebuchet MS" w:cs="Arial"/>
          <w:iCs/>
          <w:noProof/>
        </w:rPr>
        <w:t>(7) Adunarea generală poate avea loc şi prin mijloace electronice de comunicare directă la distanţă, iar hotărârile adunării generale pot fi semnate inclusiv cu semnătura electronică extinsă.</w:t>
      </w:r>
    </w:p>
    <w:p w14:paraId="4AF58D19" w14:textId="12C168A0" w:rsidR="006C7C07" w:rsidRPr="003E43C0" w:rsidRDefault="006C7C07" w:rsidP="0074387B">
      <w:pPr>
        <w:spacing w:before="100" w:after="100"/>
        <w:jc w:val="both"/>
        <w:rPr>
          <w:rFonts w:ascii="Trebuchet MS" w:eastAsia="Times New Roman" w:hAnsi="Trebuchet MS" w:cs="Arial"/>
          <w:iCs/>
          <w:noProof/>
        </w:rPr>
      </w:pPr>
      <w:r w:rsidRPr="003E43C0">
        <w:rPr>
          <w:rFonts w:ascii="Trebuchet MS" w:eastAsia="Times New Roman" w:hAnsi="Trebuchet MS" w:cs="Arial"/>
          <w:iCs/>
          <w:noProof/>
        </w:rPr>
        <w:t>(</w:t>
      </w:r>
      <w:r w:rsidR="000D2B74" w:rsidRPr="003E43C0">
        <w:rPr>
          <w:rFonts w:ascii="Trebuchet MS" w:eastAsia="Times New Roman" w:hAnsi="Trebuchet MS" w:cs="Arial"/>
          <w:iCs/>
          <w:noProof/>
        </w:rPr>
        <w:t>8</w:t>
      </w:r>
      <w:r w:rsidRPr="003E43C0">
        <w:rPr>
          <w:rFonts w:ascii="Trebuchet MS" w:eastAsia="Times New Roman" w:hAnsi="Trebuchet MS" w:cs="Arial"/>
          <w:iCs/>
          <w:noProof/>
        </w:rPr>
        <w:t>) Modalitat</w:t>
      </w:r>
      <w:r w:rsidR="00BD51DE" w:rsidRPr="003E43C0">
        <w:rPr>
          <w:rFonts w:ascii="Trebuchet MS" w:eastAsia="Times New Roman" w:hAnsi="Trebuchet MS" w:cs="Arial"/>
          <w:iCs/>
          <w:noProof/>
        </w:rPr>
        <w:t>ea de desfășurare a ședințelor Adunării G</w:t>
      </w:r>
      <w:r w:rsidRPr="003E43C0">
        <w:rPr>
          <w:rFonts w:ascii="Trebuchet MS" w:eastAsia="Times New Roman" w:hAnsi="Trebuchet MS" w:cs="Arial"/>
          <w:iCs/>
          <w:noProof/>
        </w:rPr>
        <w:t>enerale va fi menționată în convocator.</w:t>
      </w:r>
    </w:p>
    <w:p w14:paraId="4932C329" w14:textId="08A71A01" w:rsidR="006C7C07" w:rsidRPr="000652AC" w:rsidRDefault="006C7C07" w:rsidP="0074387B">
      <w:pPr>
        <w:spacing w:before="100" w:after="100"/>
        <w:jc w:val="both"/>
        <w:rPr>
          <w:rFonts w:ascii="Trebuchet MS" w:eastAsia="Times New Roman" w:hAnsi="Trebuchet MS" w:cs="Arial"/>
          <w:iCs/>
          <w:noProof/>
        </w:rPr>
      </w:pPr>
      <w:r w:rsidRPr="003E43C0">
        <w:rPr>
          <w:rFonts w:ascii="Trebuchet MS" w:eastAsia="Times New Roman" w:hAnsi="Trebuchet MS" w:cs="Arial"/>
          <w:iCs/>
          <w:noProof/>
        </w:rPr>
        <w:t>(</w:t>
      </w:r>
      <w:r w:rsidR="000D2B74" w:rsidRPr="003E43C0">
        <w:rPr>
          <w:rFonts w:ascii="Trebuchet MS" w:eastAsia="Times New Roman" w:hAnsi="Trebuchet MS" w:cs="Arial"/>
          <w:iCs/>
          <w:noProof/>
        </w:rPr>
        <w:t>9</w:t>
      </w:r>
      <w:r w:rsidRPr="003E43C0">
        <w:rPr>
          <w:rFonts w:ascii="Trebuchet MS" w:eastAsia="Times New Roman" w:hAnsi="Trebuchet MS" w:cs="Arial"/>
          <w:iCs/>
          <w:noProof/>
        </w:rPr>
        <w:t xml:space="preserve">) Procesele verbale sunt semnate de către Preşedintele Asociaţiei sau de către înlocuitorul acestuia şi de către secretar. O copie a acestora va fi transmisă, în termen de 5 (cinci) zile lucrătoare </w:t>
      </w:r>
      <w:r w:rsidRPr="000652AC">
        <w:rPr>
          <w:rFonts w:ascii="Trebuchet MS" w:eastAsia="Times New Roman" w:hAnsi="Trebuchet MS" w:cs="Arial"/>
          <w:iCs/>
          <w:noProof/>
        </w:rPr>
        <w:t>de la data întâlnirii, fiecărui asociat convocat, indiferent dacă reprezentantul a fost prezent sau nu la şedinţă.</w:t>
      </w:r>
    </w:p>
    <w:bookmarkEnd w:id="25"/>
    <w:p w14:paraId="3B75D5E2" w14:textId="77777777" w:rsidR="00BE0E36" w:rsidRPr="000652AC" w:rsidRDefault="00BE0E36" w:rsidP="0074387B">
      <w:pPr>
        <w:spacing w:before="100" w:after="100"/>
        <w:ind w:firstLine="284"/>
        <w:jc w:val="both"/>
        <w:rPr>
          <w:rFonts w:ascii="Trebuchet MS" w:eastAsia="Times New Roman" w:hAnsi="Trebuchet MS" w:cs="Arial"/>
          <w:iCs/>
          <w:noProof/>
        </w:rPr>
      </w:pPr>
    </w:p>
    <w:p w14:paraId="329B1EB6" w14:textId="77777777" w:rsidR="002F1B16" w:rsidRPr="000652AC" w:rsidRDefault="00250494"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Art.</w:t>
      </w:r>
      <w:r w:rsidR="0051701C" w:rsidRPr="000652AC">
        <w:rPr>
          <w:rFonts w:ascii="Trebuchet MS" w:eastAsia="Times New Roman" w:hAnsi="Trebuchet MS" w:cs="Arial"/>
          <w:b/>
          <w:bCs/>
          <w:iCs/>
          <w:noProof/>
        </w:rPr>
        <w:t xml:space="preserve">20 </w:t>
      </w:r>
      <w:r w:rsidRPr="000652AC">
        <w:rPr>
          <w:rFonts w:ascii="Trebuchet MS" w:eastAsia="Times New Roman" w:hAnsi="Trebuchet MS" w:cs="Arial"/>
          <w:b/>
          <w:bCs/>
          <w:iCs/>
          <w:noProof/>
        </w:rPr>
        <w:t>se modifică</w:t>
      </w:r>
      <w:r w:rsidR="00581DDE" w:rsidRPr="000652AC">
        <w:rPr>
          <w:rFonts w:ascii="Trebuchet MS" w:eastAsia="Times New Roman" w:hAnsi="Trebuchet MS" w:cs="Arial"/>
          <w:b/>
          <w:bCs/>
          <w:iCs/>
          <w:noProof/>
        </w:rPr>
        <w:t xml:space="preserve"> și v</w:t>
      </w:r>
      <w:r w:rsidRPr="000652AC">
        <w:rPr>
          <w:rFonts w:ascii="Trebuchet MS" w:eastAsia="Times New Roman" w:hAnsi="Trebuchet MS" w:cs="Arial"/>
          <w:b/>
          <w:bCs/>
          <w:iCs/>
          <w:noProof/>
        </w:rPr>
        <w:t>a</w:t>
      </w:r>
      <w:r w:rsidR="00581DDE" w:rsidRPr="000652AC">
        <w:rPr>
          <w:rFonts w:ascii="Trebuchet MS" w:eastAsia="Times New Roman" w:hAnsi="Trebuchet MS" w:cs="Arial"/>
          <w:b/>
          <w:bCs/>
          <w:iCs/>
          <w:noProof/>
        </w:rPr>
        <w:t xml:space="preserve"> avea următorul conținut:</w:t>
      </w:r>
      <w:bookmarkStart w:id="30" w:name="_Hlk63408314"/>
    </w:p>
    <w:p w14:paraId="03F5FD45" w14:textId="77777777" w:rsidR="001A6D3B" w:rsidRPr="000652AC" w:rsidRDefault="00250494" w:rsidP="0074387B">
      <w:pPr>
        <w:autoSpaceDE w:val="0"/>
        <w:autoSpaceDN w:val="0"/>
        <w:adjustRightInd w:val="0"/>
        <w:spacing w:before="100" w:after="100"/>
        <w:jc w:val="both"/>
        <w:rPr>
          <w:rFonts w:ascii="Trebuchet MS" w:hAnsi="Trebuchet MS" w:cs="Arial"/>
          <w:lang w:eastAsia="ro-RO"/>
        </w:rPr>
      </w:pPr>
      <w:bookmarkStart w:id="31" w:name="_Hlk156551542"/>
      <w:r w:rsidRPr="000652AC">
        <w:rPr>
          <w:rFonts w:ascii="Trebuchet MS" w:hAnsi="Trebuchet MS" w:cs="Arial"/>
          <w:lang w:eastAsia="ro-RO"/>
        </w:rPr>
        <w:t>(1) Fiecare asociat, prin reprezentantul său, are un vot egal în</w:t>
      </w:r>
      <w:bookmarkStart w:id="32" w:name="_Hlk68597682"/>
      <w:r w:rsidRPr="000652AC">
        <w:rPr>
          <w:rFonts w:ascii="Trebuchet MS" w:hAnsi="Trebuchet MS" w:cs="Arial"/>
          <w:lang w:eastAsia="ro-RO"/>
        </w:rPr>
        <w:t xml:space="preserve"> Adunarea Generală</w:t>
      </w:r>
      <w:bookmarkEnd w:id="32"/>
      <w:r w:rsidRPr="000652AC">
        <w:rPr>
          <w:rFonts w:ascii="Trebuchet MS" w:hAnsi="Trebuchet MS" w:cs="Arial"/>
          <w:lang w:eastAsia="ro-RO"/>
        </w:rPr>
        <w:t xml:space="preserve"> a Asociaţiei.</w:t>
      </w:r>
    </w:p>
    <w:p w14:paraId="0F01E8AE" w14:textId="77777777" w:rsidR="00250494" w:rsidRPr="000652AC" w:rsidRDefault="00250494" w:rsidP="0074387B">
      <w:pPr>
        <w:autoSpaceDE w:val="0"/>
        <w:autoSpaceDN w:val="0"/>
        <w:adjustRightInd w:val="0"/>
        <w:spacing w:before="100" w:after="100"/>
        <w:jc w:val="both"/>
        <w:rPr>
          <w:rFonts w:ascii="Trebuchet MS" w:hAnsi="Trebuchet MS" w:cs="Arial"/>
          <w:lang w:eastAsia="ro-RO"/>
        </w:rPr>
      </w:pPr>
      <w:r w:rsidRPr="000652AC">
        <w:rPr>
          <w:rFonts w:ascii="Trebuchet MS" w:hAnsi="Trebuchet MS" w:cs="Arial"/>
          <w:lang w:eastAsia="ro-RO"/>
        </w:rPr>
        <w:t xml:space="preserve">(2) Pentru luarea hotărârilor care privesc numai anumiţi asociaţi, respectiv asociaţii în competenţa cărora </w:t>
      </w:r>
      <w:r w:rsidR="00B42792" w:rsidRPr="000652AC">
        <w:rPr>
          <w:rFonts w:ascii="Trebuchet MS" w:hAnsi="Trebuchet MS" w:cs="Arial"/>
          <w:lang w:eastAsia="ro-RO"/>
        </w:rPr>
        <w:t>este organizat şi funcţionează s</w:t>
      </w:r>
      <w:r w:rsidRPr="000652AC">
        <w:rPr>
          <w:rFonts w:ascii="Trebuchet MS" w:hAnsi="Trebuchet MS" w:cs="Arial"/>
          <w:lang w:eastAsia="ro-RO"/>
        </w:rPr>
        <w:t>erviciul</w:t>
      </w:r>
      <w:r w:rsidR="00B42792" w:rsidRPr="000652AC">
        <w:rPr>
          <w:rFonts w:ascii="Trebuchet MS" w:hAnsi="Trebuchet MS" w:cs="Arial"/>
          <w:lang w:eastAsia="ro-RO"/>
        </w:rPr>
        <w:t xml:space="preserve"> de salubrizare</w:t>
      </w:r>
      <w:r w:rsidRPr="000652AC">
        <w:rPr>
          <w:rFonts w:ascii="Trebuchet MS" w:hAnsi="Trebuchet MS" w:cs="Arial"/>
          <w:lang w:eastAsia="ro-RO"/>
        </w:rPr>
        <w:t xml:space="preserve"> la data şedinţei Adunării Generale, asociaţii beneficiari ai investiţiilor (proprietarii bunurilor rezultate în urma investiţiilor), precum şi asociaţii deserviţi de bunurile rezultate în urma investiţiilor, denumiţi în prezentul Statut asociaţi implicaţi, au dreptul de a participa şi de a vota în cadrul şedinţei Adunării Generale doar reprezentanţii acestora.</w:t>
      </w:r>
    </w:p>
    <w:p w14:paraId="57481FEB" w14:textId="77777777" w:rsidR="00E31A4E" w:rsidRPr="000652AC" w:rsidRDefault="00E31A4E"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(3) Pe</w:t>
      </w:r>
      <w:r w:rsidR="008D45F6" w:rsidRPr="000652AC">
        <w:rPr>
          <w:rFonts w:ascii="Trebuchet MS" w:eastAsia="Times New Roman" w:hAnsi="Trebuchet MS" w:cs="Arial"/>
          <w:iCs/>
          <w:noProof/>
        </w:rPr>
        <w:t>ntru a fi valabile, hotărârile Adunării G</w:t>
      </w:r>
      <w:r w:rsidRPr="000652AC">
        <w:rPr>
          <w:rFonts w:ascii="Trebuchet MS" w:eastAsia="Times New Roman" w:hAnsi="Trebuchet MS" w:cs="Arial"/>
          <w:iCs/>
          <w:noProof/>
        </w:rPr>
        <w:t>enerale a Asociaţiei adoptate în exercitarea</w:t>
      </w:r>
      <w:r w:rsidR="008D45F6" w:rsidRPr="000652AC">
        <w:rPr>
          <w:rFonts w:ascii="Trebuchet MS" w:eastAsia="Times New Roman" w:hAnsi="Trebuchet MS" w:cs="Arial"/>
          <w:iCs/>
          <w:noProof/>
        </w:rPr>
        <w:t xml:space="preserve"> atribuţiilor prevăzute la art.17 alin.</w:t>
      </w:r>
      <w:r w:rsidRPr="000652AC">
        <w:rPr>
          <w:rFonts w:ascii="Trebuchet MS" w:eastAsia="Times New Roman" w:hAnsi="Trebuchet MS" w:cs="Arial"/>
          <w:iCs/>
          <w:noProof/>
        </w:rPr>
        <w:t>(2) se iau în prezenţa a  jumătate plus unu din numărul asociaților și cu majoritatea voturilor asociaților prezenți. Dacă la prima convocar</w:t>
      </w:r>
      <w:r w:rsidR="008D45F6" w:rsidRPr="000652AC">
        <w:rPr>
          <w:rFonts w:ascii="Trebuchet MS" w:eastAsia="Times New Roman" w:hAnsi="Trebuchet MS" w:cs="Arial"/>
          <w:iCs/>
          <w:noProof/>
        </w:rPr>
        <w:t>e cvorumul nu este îndeplinit, Adunarea G</w:t>
      </w:r>
      <w:r w:rsidRPr="000652AC">
        <w:rPr>
          <w:rFonts w:ascii="Trebuchet MS" w:eastAsia="Times New Roman" w:hAnsi="Trebuchet MS" w:cs="Arial"/>
          <w:iCs/>
          <w:noProof/>
        </w:rPr>
        <w:t>enerală a Asociației se convoacă pentru o dată ulterioară, care nu poate fi mai târziu de 15 zile calendaristice de la data stabilită pentru prima conv</w:t>
      </w:r>
      <w:r w:rsidR="008D45F6" w:rsidRPr="000652AC">
        <w:rPr>
          <w:rFonts w:ascii="Trebuchet MS" w:eastAsia="Times New Roman" w:hAnsi="Trebuchet MS" w:cs="Arial"/>
          <w:iCs/>
          <w:noProof/>
        </w:rPr>
        <w:t>ocare, iar la a doua convocare Adunarea G</w:t>
      </w:r>
      <w:r w:rsidRPr="000652AC">
        <w:rPr>
          <w:rFonts w:ascii="Trebuchet MS" w:eastAsia="Times New Roman" w:hAnsi="Trebuchet MS" w:cs="Arial"/>
          <w:iCs/>
          <w:noProof/>
        </w:rPr>
        <w:t>enerală a Asociației este valabil întrunită indiferent de numărul de membri prezenţi, iar hotărârile se iau cu majoritatea voturilor asociaților prezenți.</w:t>
      </w:r>
    </w:p>
    <w:p w14:paraId="04FD69DE" w14:textId="77777777" w:rsidR="00E31A4E" w:rsidRPr="000652AC" w:rsidRDefault="00E31A4E"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lastRenderedPageBreak/>
        <w:t>(4) Pe</w:t>
      </w:r>
      <w:r w:rsidR="00BD51DE" w:rsidRPr="000652AC">
        <w:rPr>
          <w:rFonts w:ascii="Trebuchet MS" w:eastAsia="Times New Roman" w:hAnsi="Trebuchet MS" w:cs="Arial"/>
          <w:iCs/>
          <w:noProof/>
        </w:rPr>
        <w:t>ntru a fi valabile, hotărârile Adunării G</w:t>
      </w:r>
      <w:r w:rsidRPr="000652AC">
        <w:rPr>
          <w:rFonts w:ascii="Trebuchet MS" w:eastAsia="Times New Roman" w:hAnsi="Trebuchet MS" w:cs="Arial"/>
          <w:iCs/>
          <w:noProof/>
        </w:rPr>
        <w:t>enerale a Asociaţiei adoptate în exercitarea</w:t>
      </w:r>
      <w:r w:rsidR="008D45F6" w:rsidRPr="000652AC">
        <w:rPr>
          <w:rFonts w:ascii="Trebuchet MS" w:eastAsia="Times New Roman" w:hAnsi="Trebuchet MS" w:cs="Arial"/>
          <w:iCs/>
          <w:noProof/>
        </w:rPr>
        <w:t xml:space="preserve"> atribuţiilor prevăzute la art.17 alin.(3)</w:t>
      </w:r>
      <w:r w:rsidR="007263CC">
        <w:rPr>
          <w:rFonts w:ascii="Trebuchet MS" w:eastAsia="Times New Roman" w:hAnsi="Trebuchet MS" w:cs="Arial"/>
          <w:iCs/>
          <w:noProof/>
        </w:rPr>
        <w:t xml:space="preserve"> </w:t>
      </w:r>
      <w:r w:rsidRPr="000652AC">
        <w:rPr>
          <w:rFonts w:ascii="Trebuchet MS" w:eastAsia="Times New Roman" w:hAnsi="Trebuchet MS" w:cs="Arial"/>
          <w:iCs/>
          <w:noProof/>
        </w:rPr>
        <w:t>se iau în prezenţa și cu votul favorabil al tuturor asociaților, cvorumul și majoritatea fiind obligatorii la oricare convocare.</w:t>
      </w:r>
    </w:p>
    <w:p w14:paraId="08D327EB" w14:textId="2672E707" w:rsidR="00E31A4E" w:rsidRPr="000652AC" w:rsidRDefault="00BD51DE"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w:t>
      </w:r>
      <w:r w:rsidR="00F06913" w:rsidRPr="000652AC">
        <w:rPr>
          <w:rFonts w:ascii="Trebuchet MS" w:eastAsia="Times New Roman" w:hAnsi="Trebuchet MS" w:cs="Arial"/>
          <w:iCs/>
          <w:noProof/>
        </w:rPr>
        <w:t>5</w:t>
      </w:r>
      <w:r w:rsidRPr="000652AC">
        <w:rPr>
          <w:rFonts w:ascii="Trebuchet MS" w:eastAsia="Times New Roman" w:hAnsi="Trebuchet MS" w:cs="Arial"/>
          <w:iCs/>
          <w:noProof/>
        </w:rPr>
        <w:t>) Membrii Adunării G</w:t>
      </w:r>
      <w:r w:rsidR="00E31A4E" w:rsidRPr="000652AC">
        <w:rPr>
          <w:rFonts w:ascii="Trebuchet MS" w:eastAsia="Times New Roman" w:hAnsi="Trebuchet MS" w:cs="Arial"/>
          <w:iCs/>
          <w:noProof/>
        </w:rPr>
        <w:t>enerale au posibilitatea de a-și exercita atribuțiile atât prin votul exprimat prin prezența efectivă la ședințe, cât și în cazul ședințelor a căror desfășurare va fi ”online”.</w:t>
      </w:r>
    </w:p>
    <w:p w14:paraId="27AF13AD" w14:textId="77777777" w:rsidR="00E31A4E" w:rsidRPr="000652AC" w:rsidRDefault="00E31A4E"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w:t>
      </w:r>
      <w:r w:rsidR="00F06913" w:rsidRPr="000652AC">
        <w:rPr>
          <w:rFonts w:ascii="Trebuchet MS" w:eastAsia="Times New Roman" w:hAnsi="Trebuchet MS" w:cs="Arial"/>
          <w:iCs/>
          <w:noProof/>
        </w:rPr>
        <w:t>6</w:t>
      </w:r>
      <w:r w:rsidRPr="000652AC">
        <w:rPr>
          <w:rFonts w:ascii="Trebuchet MS" w:eastAsia="Times New Roman" w:hAnsi="Trebuchet MS" w:cs="Arial"/>
          <w:iCs/>
          <w:noProof/>
        </w:rPr>
        <w:t>) În oricare dintre situaţiile prevăzute la alin</w:t>
      </w:r>
      <w:r w:rsidR="00BD51DE" w:rsidRPr="000652AC">
        <w:rPr>
          <w:rFonts w:ascii="Trebuchet MS" w:eastAsia="Times New Roman" w:hAnsi="Trebuchet MS" w:cs="Arial"/>
          <w:iCs/>
          <w:noProof/>
        </w:rPr>
        <w:t>.(3)-(5), dacă o hotărâre a Adunării G</w:t>
      </w:r>
      <w:r w:rsidRPr="000652AC">
        <w:rPr>
          <w:rFonts w:ascii="Trebuchet MS" w:eastAsia="Times New Roman" w:hAnsi="Trebuchet MS" w:cs="Arial"/>
          <w:iCs/>
          <w:noProof/>
        </w:rPr>
        <w:t xml:space="preserve">enerale a Asociaţiei priveşte în mod direct </w:t>
      </w:r>
      <w:r w:rsidR="00B42792" w:rsidRPr="000652AC">
        <w:rPr>
          <w:rFonts w:ascii="Trebuchet MS" w:eastAsia="Times New Roman" w:hAnsi="Trebuchet MS" w:cs="Arial"/>
          <w:iCs/>
          <w:noProof/>
        </w:rPr>
        <w:t>Serviciile</w:t>
      </w:r>
      <w:r w:rsidRPr="000652AC">
        <w:rPr>
          <w:rFonts w:ascii="Trebuchet MS" w:eastAsia="Times New Roman" w:hAnsi="Trebuchet MS" w:cs="Arial"/>
          <w:iCs/>
          <w:noProof/>
        </w:rPr>
        <w:t xml:space="preserve"> sau bunurile care aparţin unui anumit asociat, nici o hotărâre nu poate fi luată </w:t>
      </w:r>
      <w:r w:rsidR="00E36016" w:rsidRPr="000652AC">
        <w:rPr>
          <w:rFonts w:ascii="Trebuchet MS" w:eastAsia="Times New Roman" w:hAnsi="Trebuchet MS" w:cs="Arial"/>
          <w:iCs/>
          <w:noProof/>
        </w:rPr>
        <w:t xml:space="preserve">fără </w:t>
      </w:r>
      <w:r w:rsidRPr="000652AC">
        <w:rPr>
          <w:rFonts w:ascii="Trebuchet MS" w:eastAsia="Times New Roman" w:hAnsi="Trebuchet MS" w:cs="Arial"/>
          <w:iCs/>
          <w:noProof/>
        </w:rPr>
        <w:t>votul favorabil al reprezentantului acestuia.</w:t>
      </w:r>
    </w:p>
    <w:p w14:paraId="02929B42" w14:textId="77777777" w:rsidR="00E31A4E" w:rsidRPr="000652AC" w:rsidRDefault="00E31A4E"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w:t>
      </w:r>
      <w:r w:rsidR="00F06913" w:rsidRPr="000652AC">
        <w:rPr>
          <w:rFonts w:ascii="Trebuchet MS" w:eastAsia="Times New Roman" w:hAnsi="Trebuchet MS" w:cs="Arial"/>
          <w:iCs/>
          <w:noProof/>
        </w:rPr>
        <w:t>7</w:t>
      </w:r>
      <w:r w:rsidRPr="000652AC">
        <w:rPr>
          <w:rFonts w:ascii="Trebuchet MS" w:eastAsia="Times New Roman" w:hAnsi="Trebuchet MS" w:cs="Arial"/>
          <w:iCs/>
          <w:noProof/>
        </w:rPr>
        <w:t>) În cazul în care reprezentantul de drept</w:t>
      </w:r>
      <w:r w:rsidR="00E36016" w:rsidRPr="000652AC">
        <w:rPr>
          <w:rFonts w:ascii="Trebuchet MS" w:eastAsia="Times New Roman" w:hAnsi="Trebuchet MS" w:cs="Arial"/>
          <w:iCs/>
          <w:noProof/>
        </w:rPr>
        <w:t xml:space="preserve"> al</w:t>
      </w:r>
      <w:r w:rsidRPr="000652AC">
        <w:rPr>
          <w:rFonts w:ascii="Trebuchet MS" w:eastAsia="Times New Roman" w:hAnsi="Trebuchet MS" w:cs="Arial"/>
          <w:iCs/>
          <w:noProof/>
        </w:rPr>
        <w:t xml:space="preserve"> unuia dintre Asociaţi nu p</w:t>
      </w:r>
      <w:r w:rsidR="00BD51DE" w:rsidRPr="000652AC">
        <w:rPr>
          <w:rFonts w:ascii="Trebuchet MS" w:eastAsia="Times New Roman" w:hAnsi="Trebuchet MS" w:cs="Arial"/>
          <w:iCs/>
          <w:noProof/>
        </w:rPr>
        <w:t>oate participa la şedinţa unei A</w:t>
      </w:r>
      <w:r w:rsidRPr="000652AC">
        <w:rPr>
          <w:rFonts w:ascii="Trebuchet MS" w:eastAsia="Times New Roman" w:hAnsi="Trebuchet MS" w:cs="Arial"/>
          <w:iCs/>
          <w:noProof/>
        </w:rPr>
        <w:t>d</w:t>
      </w:r>
      <w:r w:rsidR="00BD51DE" w:rsidRPr="000652AC">
        <w:rPr>
          <w:rFonts w:ascii="Trebuchet MS" w:eastAsia="Times New Roman" w:hAnsi="Trebuchet MS" w:cs="Arial"/>
          <w:iCs/>
          <w:noProof/>
        </w:rPr>
        <w:t>unări G</w:t>
      </w:r>
      <w:r w:rsidRPr="000652AC">
        <w:rPr>
          <w:rFonts w:ascii="Trebuchet MS" w:eastAsia="Times New Roman" w:hAnsi="Trebuchet MS" w:cs="Arial"/>
          <w:iCs/>
          <w:noProof/>
        </w:rPr>
        <w:t>enerale a Asociaţiei la care a fost convocat, acesta poate fi înlocuit de un alt reprezentat al unităţii administrativ-teritoriale, împuternicit în acest scop, prin dispoziție a primarului unității administrativ-teritoriale respective</w:t>
      </w:r>
      <w:bookmarkStart w:id="33" w:name="_Hlk153789955"/>
      <w:r w:rsidR="00CF6522" w:rsidRPr="000652AC">
        <w:rPr>
          <w:rFonts w:ascii="Trebuchet MS" w:eastAsia="Times New Roman" w:hAnsi="Trebuchet MS" w:cs="Arial"/>
          <w:iCs/>
          <w:noProof/>
        </w:rPr>
        <w:t>/președintelui consiliului județean</w:t>
      </w:r>
      <w:bookmarkEnd w:id="33"/>
      <w:r w:rsidRPr="000652AC">
        <w:rPr>
          <w:rFonts w:ascii="Trebuchet MS" w:eastAsia="Times New Roman" w:hAnsi="Trebuchet MS" w:cs="Arial"/>
          <w:iCs/>
          <w:noProof/>
        </w:rPr>
        <w:t>.</w:t>
      </w:r>
    </w:p>
    <w:p w14:paraId="4D5AEA6C" w14:textId="29026EBA" w:rsidR="00E31A4E" w:rsidRPr="000652AC" w:rsidRDefault="00E31A4E"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w:t>
      </w:r>
      <w:r w:rsidR="00F06913" w:rsidRPr="000652AC">
        <w:rPr>
          <w:rFonts w:ascii="Trebuchet MS" w:eastAsia="Times New Roman" w:hAnsi="Trebuchet MS" w:cs="Arial"/>
          <w:iCs/>
          <w:noProof/>
        </w:rPr>
        <w:t>8</w:t>
      </w:r>
      <w:r w:rsidRPr="000652AC">
        <w:rPr>
          <w:rFonts w:ascii="Trebuchet MS" w:eastAsia="Times New Roman" w:hAnsi="Trebuchet MS" w:cs="Arial"/>
          <w:iCs/>
          <w:noProof/>
        </w:rPr>
        <w:t xml:space="preserve">) Hotărârile Adunării Generale a Asociaţilor în legătură cu realizarea şi implementarea  </w:t>
      </w:r>
      <w:r w:rsidR="00A912CF">
        <w:rPr>
          <w:rFonts w:ascii="Trebuchet MS" w:eastAsia="Times New Roman" w:hAnsi="Trebuchet MS" w:cs="Arial"/>
          <w:iCs/>
          <w:noProof/>
        </w:rPr>
        <w:t>SMIDS</w:t>
      </w:r>
      <w:r w:rsidRPr="000652AC">
        <w:rPr>
          <w:rFonts w:ascii="Trebuchet MS" w:eastAsia="Times New Roman" w:hAnsi="Trebuchet MS" w:cs="Arial"/>
          <w:iCs/>
          <w:noProof/>
        </w:rPr>
        <w:t xml:space="preserve"> în care este angajată responsabilitatea exclusivă a </w:t>
      </w:r>
      <w:bookmarkStart w:id="34" w:name="_Hlk156482361"/>
      <w:r w:rsidR="005B4A16">
        <w:rPr>
          <w:rFonts w:ascii="Trebuchet MS" w:eastAsia="Times New Roman" w:hAnsi="Trebuchet MS" w:cs="Arial"/>
          <w:iCs/>
          <w:noProof/>
        </w:rPr>
        <w:t>Județului</w:t>
      </w:r>
      <w:bookmarkEnd w:id="34"/>
      <w:r w:rsidRPr="000652AC">
        <w:rPr>
          <w:rFonts w:ascii="Trebuchet MS" w:eastAsia="Times New Roman" w:hAnsi="Trebuchet MS" w:cs="Arial"/>
          <w:iCs/>
          <w:noProof/>
        </w:rPr>
        <w:t xml:space="preserve"> Mureş în calitate de beneficiar al acestuia, nu pot fi luate decât cu votul favorabil al reprezentantului Judeţului Mureş.</w:t>
      </w:r>
    </w:p>
    <w:p w14:paraId="33E01AF6" w14:textId="77777777" w:rsidR="00E31A4E" w:rsidRPr="000652AC" w:rsidRDefault="00E31A4E"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w:t>
      </w:r>
      <w:r w:rsidR="00F06913" w:rsidRPr="000652AC">
        <w:rPr>
          <w:rFonts w:ascii="Trebuchet MS" w:eastAsia="Times New Roman" w:hAnsi="Trebuchet MS" w:cs="Arial"/>
          <w:iCs/>
          <w:noProof/>
        </w:rPr>
        <w:t>9</w:t>
      </w:r>
      <w:r w:rsidRPr="000652AC">
        <w:rPr>
          <w:rFonts w:ascii="Trebuchet MS" w:eastAsia="Times New Roman" w:hAnsi="Trebuchet MS" w:cs="Arial"/>
          <w:iCs/>
          <w:noProof/>
        </w:rPr>
        <w:t xml:space="preserve">) Hotărârile Adunării Generale se semnează de către Preşedintele Asociaţiei sau </w:t>
      </w:r>
      <w:r w:rsidR="00BD51DE" w:rsidRPr="000652AC">
        <w:rPr>
          <w:rFonts w:ascii="Trebuchet MS" w:eastAsia="Times New Roman" w:hAnsi="Trebuchet MS" w:cs="Arial"/>
          <w:iCs/>
          <w:noProof/>
        </w:rPr>
        <w:t xml:space="preserve">de înlocuitorul acestuia şi de </w:t>
      </w:r>
      <w:r w:rsidR="000D6B6F" w:rsidRPr="000652AC">
        <w:rPr>
          <w:rFonts w:ascii="Trebuchet MS" w:eastAsia="Times New Roman" w:hAnsi="Trebuchet MS" w:cs="Arial"/>
          <w:iCs/>
          <w:noProof/>
        </w:rPr>
        <w:t xml:space="preserve">secretarul </w:t>
      </w:r>
      <w:r w:rsidR="00B61ECE" w:rsidRPr="000652AC">
        <w:rPr>
          <w:rFonts w:ascii="Trebuchet MS" w:eastAsia="Times New Roman" w:hAnsi="Trebuchet MS" w:cs="Arial"/>
          <w:iCs/>
          <w:noProof/>
        </w:rPr>
        <w:t>adunării</w:t>
      </w:r>
      <w:r w:rsidR="00BD51DE" w:rsidRPr="000652AC">
        <w:rPr>
          <w:rFonts w:ascii="Trebuchet MS" w:eastAsia="Times New Roman" w:hAnsi="Trebuchet MS" w:cs="Arial"/>
          <w:iCs/>
          <w:noProof/>
        </w:rPr>
        <w:t>, desemnat în condiţiile art.19 alin.</w:t>
      </w:r>
      <w:r w:rsidR="001D3455" w:rsidRPr="000652AC">
        <w:rPr>
          <w:rFonts w:ascii="Trebuchet MS" w:eastAsia="Times New Roman" w:hAnsi="Trebuchet MS" w:cs="Arial"/>
          <w:iCs/>
          <w:noProof/>
        </w:rPr>
        <w:t>(</w:t>
      </w:r>
      <w:r w:rsidR="00774604" w:rsidRPr="000652AC">
        <w:rPr>
          <w:rFonts w:ascii="Trebuchet MS" w:eastAsia="Times New Roman" w:hAnsi="Trebuchet MS" w:cs="Arial"/>
          <w:iCs/>
          <w:noProof/>
        </w:rPr>
        <w:t>4-</w:t>
      </w:r>
      <w:r w:rsidR="001D3455" w:rsidRPr="000652AC">
        <w:rPr>
          <w:rFonts w:ascii="Trebuchet MS" w:eastAsia="Times New Roman" w:hAnsi="Trebuchet MS" w:cs="Arial"/>
          <w:iCs/>
          <w:noProof/>
        </w:rPr>
        <w:t>5</w:t>
      </w:r>
      <w:r w:rsidRPr="000652AC">
        <w:rPr>
          <w:rFonts w:ascii="Trebuchet MS" w:eastAsia="Times New Roman" w:hAnsi="Trebuchet MS" w:cs="Arial"/>
          <w:iCs/>
          <w:noProof/>
        </w:rPr>
        <w:t>) şi se consemnează într-un registru de hotărâri care se păstrează la sediul Asociaţiei.</w:t>
      </w:r>
    </w:p>
    <w:bookmarkEnd w:id="30"/>
    <w:bookmarkEnd w:id="31"/>
    <w:p w14:paraId="37772529" w14:textId="77777777" w:rsidR="00A440E0" w:rsidRPr="000652AC" w:rsidRDefault="00A440E0" w:rsidP="0074387B">
      <w:pPr>
        <w:spacing w:before="100" w:after="100"/>
        <w:ind w:firstLine="284"/>
        <w:jc w:val="both"/>
        <w:rPr>
          <w:rFonts w:ascii="Trebuchet MS" w:eastAsia="Times New Roman" w:hAnsi="Trebuchet MS" w:cs="Arial"/>
          <w:iCs/>
          <w:noProof/>
        </w:rPr>
      </w:pPr>
    </w:p>
    <w:p w14:paraId="70D96EE8" w14:textId="77777777" w:rsidR="005D1BAC" w:rsidRPr="000652AC" w:rsidRDefault="001A6D3B"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La a</w:t>
      </w:r>
      <w:r w:rsidR="00BD51DE" w:rsidRPr="000652AC">
        <w:rPr>
          <w:rFonts w:ascii="Trebuchet MS" w:eastAsia="Times New Roman" w:hAnsi="Trebuchet MS" w:cs="Arial"/>
          <w:b/>
          <w:bCs/>
          <w:iCs/>
          <w:noProof/>
        </w:rPr>
        <w:t>rt.</w:t>
      </w:r>
      <w:r w:rsidR="006803FE" w:rsidRPr="000652AC">
        <w:rPr>
          <w:rFonts w:ascii="Trebuchet MS" w:eastAsia="Times New Roman" w:hAnsi="Trebuchet MS" w:cs="Arial"/>
          <w:b/>
          <w:bCs/>
          <w:iCs/>
          <w:noProof/>
        </w:rPr>
        <w:t>21 alin.</w:t>
      </w:r>
      <w:r w:rsidR="00A440E0" w:rsidRPr="000652AC">
        <w:rPr>
          <w:rFonts w:ascii="Trebuchet MS" w:eastAsia="Times New Roman" w:hAnsi="Trebuchet MS" w:cs="Arial"/>
          <w:b/>
          <w:bCs/>
          <w:iCs/>
          <w:noProof/>
        </w:rPr>
        <w:t>(1)</w:t>
      </w:r>
      <w:r w:rsidR="00074938">
        <w:rPr>
          <w:rFonts w:ascii="Trebuchet MS" w:eastAsia="Times New Roman" w:hAnsi="Trebuchet MS" w:cs="Arial"/>
          <w:b/>
          <w:bCs/>
          <w:iCs/>
          <w:noProof/>
        </w:rPr>
        <w:t xml:space="preserve"> </w:t>
      </w:r>
      <w:r w:rsidR="00A440E0" w:rsidRPr="000652AC">
        <w:rPr>
          <w:rFonts w:ascii="Trebuchet MS" w:eastAsia="Times New Roman" w:hAnsi="Trebuchet MS" w:cs="Arial"/>
          <w:b/>
          <w:bCs/>
          <w:iCs/>
          <w:noProof/>
        </w:rPr>
        <w:t>se modifică</w:t>
      </w:r>
      <w:r w:rsidR="00074938">
        <w:rPr>
          <w:rFonts w:ascii="Trebuchet MS" w:eastAsia="Times New Roman" w:hAnsi="Trebuchet MS" w:cs="Arial"/>
          <w:b/>
          <w:bCs/>
          <w:iCs/>
          <w:noProof/>
        </w:rPr>
        <w:t xml:space="preserve"> </w:t>
      </w:r>
      <w:r w:rsidR="00EE290B" w:rsidRPr="000652AC">
        <w:rPr>
          <w:rFonts w:ascii="Trebuchet MS" w:eastAsia="Times New Roman" w:hAnsi="Trebuchet MS" w:cs="Arial"/>
          <w:b/>
          <w:bCs/>
          <w:iCs/>
          <w:noProof/>
        </w:rPr>
        <w:t>și v</w:t>
      </w:r>
      <w:r w:rsidRPr="000652AC">
        <w:rPr>
          <w:rFonts w:ascii="Trebuchet MS" w:eastAsia="Times New Roman" w:hAnsi="Trebuchet MS" w:cs="Arial"/>
          <w:b/>
          <w:bCs/>
          <w:iCs/>
          <w:noProof/>
        </w:rPr>
        <w:t>a</w:t>
      </w:r>
      <w:r w:rsidR="00EE290B" w:rsidRPr="000652AC">
        <w:rPr>
          <w:rFonts w:ascii="Trebuchet MS" w:eastAsia="Times New Roman" w:hAnsi="Trebuchet MS" w:cs="Arial"/>
          <w:b/>
          <w:bCs/>
          <w:iCs/>
          <w:noProof/>
        </w:rPr>
        <w:t xml:space="preserve"> avea următorul conținut</w:t>
      </w:r>
      <w:r w:rsidR="00A440E0" w:rsidRPr="000652AC">
        <w:rPr>
          <w:rFonts w:ascii="Trebuchet MS" w:eastAsia="Times New Roman" w:hAnsi="Trebuchet MS" w:cs="Arial"/>
          <w:b/>
          <w:bCs/>
          <w:iCs/>
          <w:noProof/>
        </w:rPr>
        <w:t>:</w:t>
      </w:r>
    </w:p>
    <w:p w14:paraId="6080B264" w14:textId="19BBCE58" w:rsidR="001A6D3B" w:rsidRPr="000652AC" w:rsidRDefault="00BD51DE" w:rsidP="0074387B">
      <w:pPr>
        <w:spacing w:before="100" w:after="100"/>
        <w:jc w:val="both"/>
        <w:rPr>
          <w:rFonts w:ascii="Trebuchet MS" w:eastAsia="Times New Roman" w:hAnsi="Trebuchet MS" w:cs="Arial"/>
          <w:iCs/>
          <w:noProof/>
        </w:rPr>
      </w:pPr>
      <w:bookmarkStart w:id="35" w:name="_Hlk156551590"/>
      <w:r w:rsidRPr="000652AC">
        <w:rPr>
          <w:rFonts w:ascii="Trebuchet MS" w:eastAsia="Times New Roman" w:hAnsi="Trebuchet MS" w:cs="Arial"/>
          <w:iCs/>
          <w:noProof/>
        </w:rPr>
        <w:t xml:space="preserve">(1) </w:t>
      </w:r>
      <w:bookmarkStart w:id="36" w:name="_Hlk153790197"/>
      <w:r w:rsidRPr="000652AC">
        <w:rPr>
          <w:rFonts w:ascii="Trebuchet MS" w:eastAsia="Times New Roman" w:hAnsi="Trebuchet MS" w:cs="Arial"/>
          <w:iCs/>
          <w:noProof/>
        </w:rPr>
        <w:t>Hotărârile Adunării G</w:t>
      </w:r>
      <w:r w:rsidR="001A6D3B" w:rsidRPr="000652AC">
        <w:rPr>
          <w:rFonts w:ascii="Trebuchet MS" w:eastAsia="Times New Roman" w:hAnsi="Trebuchet MS" w:cs="Arial"/>
          <w:iCs/>
          <w:noProof/>
        </w:rPr>
        <w:t>enerale a Asociației luate în exercitarea</w:t>
      </w:r>
      <w:r w:rsidR="000D6B6F" w:rsidRPr="000652AC">
        <w:rPr>
          <w:rFonts w:ascii="Trebuchet MS" w:eastAsia="Times New Roman" w:hAnsi="Trebuchet MS" w:cs="Arial"/>
          <w:iCs/>
          <w:noProof/>
        </w:rPr>
        <w:t xml:space="preserve"> atribuțiilor prevăzute la art.1</w:t>
      </w:r>
      <w:r w:rsidR="001D0E8F">
        <w:rPr>
          <w:rFonts w:ascii="Trebuchet MS" w:eastAsia="Times New Roman" w:hAnsi="Trebuchet MS" w:cs="Arial"/>
          <w:iCs/>
          <w:noProof/>
        </w:rPr>
        <w:t>7</w:t>
      </w:r>
      <w:r w:rsidR="000D6B6F" w:rsidRPr="000652AC">
        <w:rPr>
          <w:rFonts w:ascii="Trebuchet MS" w:eastAsia="Times New Roman" w:hAnsi="Trebuchet MS" w:cs="Arial"/>
          <w:iCs/>
          <w:noProof/>
        </w:rPr>
        <w:t xml:space="preserve"> alin.(</w:t>
      </w:r>
      <w:r w:rsidR="00F06913" w:rsidRPr="000652AC">
        <w:rPr>
          <w:rFonts w:ascii="Trebuchet MS" w:eastAsia="Times New Roman" w:hAnsi="Trebuchet MS" w:cs="Arial"/>
          <w:iCs/>
          <w:noProof/>
        </w:rPr>
        <w:t>3</w:t>
      </w:r>
      <w:r w:rsidR="000D6B6F" w:rsidRPr="000652AC">
        <w:rPr>
          <w:rFonts w:ascii="Trebuchet MS" w:eastAsia="Times New Roman" w:hAnsi="Trebuchet MS" w:cs="Arial"/>
          <w:iCs/>
          <w:noProof/>
        </w:rPr>
        <w:t xml:space="preserve">) </w:t>
      </w:r>
      <w:r w:rsidR="001D0E8F">
        <w:rPr>
          <w:rFonts w:ascii="Trebuchet MS" w:eastAsia="Times New Roman" w:hAnsi="Trebuchet MS" w:cs="Arial"/>
          <w:iCs/>
          <w:noProof/>
        </w:rPr>
        <w:t xml:space="preserve">nu </w:t>
      </w:r>
      <w:r w:rsidR="001A6D3B" w:rsidRPr="000652AC">
        <w:rPr>
          <w:rFonts w:ascii="Trebuchet MS" w:eastAsia="Times New Roman" w:hAnsi="Trebuchet MS" w:cs="Arial"/>
          <w:iCs/>
          <w:noProof/>
        </w:rPr>
        <w:t xml:space="preserve">pot fi votate de </w:t>
      </w:r>
      <w:r w:rsidR="008D45F6" w:rsidRPr="000652AC">
        <w:rPr>
          <w:rFonts w:ascii="Trebuchet MS" w:eastAsia="Times New Roman" w:hAnsi="Trebuchet MS" w:cs="Arial"/>
          <w:iCs/>
          <w:noProof/>
        </w:rPr>
        <w:t>reprezentanții asociaților în Adunarea G</w:t>
      </w:r>
      <w:r w:rsidR="001A6D3B" w:rsidRPr="000652AC">
        <w:rPr>
          <w:rFonts w:ascii="Trebuchet MS" w:eastAsia="Times New Roman" w:hAnsi="Trebuchet MS" w:cs="Arial"/>
          <w:iCs/>
          <w:noProof/>
        </w:rPr>
        <w:t>enerală a Asociației decât în baza unui mandat special, acordat expres, în prealabil, prin hotărâre a autorității deliberative a asociatului al cărui reprezentant este.</w:t>
      </w:r>
      <w:bookmarkEnd w:id="36"/>
    </w:p>
    <w:bookmarkEnd w:id="35"/>
    <w:p w14:paraId="444886C3" w14:textId="77777777" w:rsidR="001A6D3B" w:rsidRPr="000652AC" w:rsidRDefault="001A6D3B" w:rsidP="0074387B">
      <w:pPr>
        <w:spacing w:before="100" w:after="100"/>
        <w:ind w:firstLine="284"/>
        <w:jc w:val="both"/>
        <w:rPr>
          <w:rFonts w:ascii="Trebuchet MS" w:eastAsia="Times New Roman" w:hAnsi="Trebuchet MS" w:cs="Arial"/>
          <w:b/>
          <w:bCs/>
          <w:iCs/>
          <w:noProof/>
        </w:rPr>
      </w:pPr>
    </w:p>
    <w:p w14:paraId="2D66B7EA" w14:textId="77777777" w:rsidR="001A6D3B" w:rsidRPr="000652AC" w:rsidRDefault="000D6B6F"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La art.</w:t>
      </w:r>
      <w:r w:rsidR="001A6D3B" w:rsidRPr="000652AC">
        <w:rPr>
          <w:rFonts w:ascii="Trebuchet MS" w:eastAsia="Times New Roman" w:hAnsi="Trebuchet MS" w:cs="Arial"/>
          <w:b/>
          <w:bCs/>
          <w:iCs/>
          <w:noProof/>
        </w:rPr>
        <w:t>21 alin.(5) se modifică și va avea următorul conținut:</w:t>
      </w:r>
    </w:p>
    <w:p w14:paraId="6B7B0E68" w14:textId="0671FFE2" w:rsidR="00767687" w:rsidRPr="003E43C0" w:rsidRDefault="00BD51DE" w:rsidP="0074387B">
      <w:pPr>
        <w:spacing w:before="100" w:after="100"/>
        <w:jc w:val="both"/>
        <w:rPr>
          <w:rFonts w:ascii="Trebuchet MS" w:eastAsia="Times New Roman" w:hAnsi="Trebuchet MS" w:cs="Arial"/>
          <w:iCs/>
          <w:noProof/>
        </w:rPr>
      </w:pPr>
      <w:bookmarkStart w:id="37" w:name="_Hlk156551640"/>
      <w:r w:rsidRPr="000652AC">
        <w:rPr>
          <w:rFonts w:ascii="Trebuchet MS" w:eastAsia="Times New Roman" w:hAnsi="Trebuchet MS" w:cs="Arial"/>
          <w:iCs/>
          <w:noProof/>
        </w:rPr>
        <w:t xml:space="preserve">(5) Hotărârile </w:t>
      </w:r>
      <w:bookmarkStart w:id="38" w:name="_Hlk153790314"/>
      <w:r w:rsidRPr="000652AC">
        <w:rPr>
          <w:rFonts w:ascii="Trebuchet MS" w:eastAsia="Times New Roman" w:hAnsi="Trebuchet MS" w:cs="Arial"/>
          <w:iCs/>
          <w:noProof/>
        </w:rPr>
        <w:t>Adunării G</w:t>
      </w:r>
      <w:r w:rsidR="00B510B9" w:rsidRPr="000652AC">
        <w:rPr>
          <w:rFonts w:ascii="Trebuchet MS" w:eastAsia="Times New Roman" w:hAnsi="Trebuchet MS" w:cs="Arial"/>
          <w:iCs/>
          <w:noProof/>
        </w:rPr>
        <w:t>enerale, contrare legii</w:t>
      </w:r>
      <w:r w:rsidR="00CF6522" w:rsidRPr="000652AC">
        <w:rPr>
          <w:rFonts w:ascii="Trebuchet MS" w:eastAsia="Times New Roman" w:hAnsi="Trebuchet MS" w:cs="Arial"/>
          <w:iCs/>
          <w:noProof/>
        </w:rPr>
        <w:t xml:space="preserve"> sau dispoziţiilor cuprinse în S</w:t>
      </w:r>
      <w:r w:rsidR="00B510B9" w:rsidRPr="000652AC">
        <w:rPr>
          <w:rFonts w:ascii="Trebuchet MS" w:eastAsia="Times New Roman" w:hAnsi="Trebuchet MS" w:cs="Arial"/>
          <w:iCs/>
          <w:noProof/>
        </w:rPr>
        <w:t xml:space="preserve">tatut, pot fi atacate în justiţie de </w:t>
      </w:r>
      <w:r w:rsidR="00B510B9" w:rsidRPr="003E43C0">
        <w:rPr>
          <w:rFonts w:ascii="Trebuchet MS" w:eastAsia="Times New Roman" w:hAnsi="Trebuchet MS" w:cs="Arial"/>
          <w:iCs/>
          <w:noProof/>
        </w:rPr>
        <w:t xml:space="preserve">către </w:t>
      </w:r>
      <w:r w:rsidR="00503F88" w:rsidRPr="003E43C0">
        <w:rPr>
          <w:rFonts w:ascii="Trebuchet MS" w:eastAsia="Times New Roman" w:hAnsi="Trebuchet MS" w:cs="Arial"/>
          <w:iCs/>
          <w:noProof/>
        </w:rPr>
        <w:t xml:space="preserve">asociatul care se consideră vătămat într-un drept al său ori într-un interes legitim printr-o hotărâre a adunării generale a Asociaţiei, dintre cele luate în exercitarea atribuţiilor prevăzute la art. 17 alin. (2) </w:t>
      </w:r>
      <w:r w:rsidR="00512A17" w:rsidRPr="003E43C0">
        <w:rPr>
          <w:rFonts w:ascii="Trebuchet MS" w:eastAsia="Times New Roman" w:hAnsi="Trebuchet MS" w:cs="Arial"/>
          <w:iCs/>
          <w:noProof/>
        </w:rPr>
        <w:t xml:space="preserve">lit. „j-ff” </w:t>
      </w:r>
      <w:r w:rsidR="00503F88" w:rsidRPr="003E43C0">
        <w:rPr>
          <w:rFonts w:ascii="Trebuchet MS" w:eastAsia="Times New Roman" w:hAnsi="Trebuchet MS" w:cs="Arial"/>
          <w:iCs/>
          <w:noProof/>
        </w:rPr>
        <w:t xml:space="preserve">din prezentul statut, precum și de </w:t>
      </w:r>
      <w:r w:rsidR="00B510B9" w:rsidRPr="003E43C0">
        <w:rPr>
          <w:rFonts w:ascii="Trebuchet MS" w:eastAsia="Times New Roman" w:hAnsi="Trebuchet MS" w:cs="Arial"/>
          <w:iCs/>
          <w:noProof/>
        </w:rPr>
        <w:t>oricare dintre membrii aso</w:t>
      </w:r>
      <w:r w:rsidR="008D45F6" w:rsidRPr="003E43C0">
        <w:rPr>
          <w:rFonts w:ascii="Trebuchet MS" w:eastAsia="Times New Roman" w:hAnsi="Trebuchet MS" w:cs="Arial"/>
          <w:iCs/>
          <w:noProof/>
        </w:rPr>
        <w:t>ciaţi care nu au luat parte la Adunarea G</w:t>
      </w:r>
      <w:r w:rsidR="00B510B9" w:rsidRPr="003E43C0">
        <w:rPr>
          <w:rFonts w:ascii="Trebuchet MS" w:eastAsia="Times New Roman" w:hAnsi="Trebuchet MS" w:cs="Arial"/>
          <w:iCs/>
          <w:noProof/>
        </w:rPr>
        <w:t>enerală sau care au votat împotrivă şi au cerut să se insereze acest</w:t>
      </w:r>
      <w:r w:rsidR="001872C8" w:rsidRPr="003E43C0">
        <w:rPr>
          <w:rFonts w:ascii="Trebuchet MS" w:eastAsia="Times New Roman" w:hAnsi="Trebuchet MS" w:cs="Arial"/>
          <w:iCs/>
          <w:noProof/>
        </w:rPr>
        <w:t>e</w:t>
      </w:r>
      <w:r w:rsidR="00B510B9" w:rsidRPr="003E43C0">
        <w:rPr>
          <w:rFonts w:ascii="Trebuchet MS" w:eastAsia="Times New Roman" w:hAnsi="Trebuchet MS" w:cs="Arial"/>
          <w:iCs/>
          <w:noProof/>
        </w:rPr>
        <w:t xml:space="preserve">a în procesul-verbal de şedinţă, </w:t>
      </w:r>
      <w:r w:rsidR="00767687" w:rsidRPr="003E43C0">
        <w:rPr>
          <w:rFonts w:ascii="Trebuchet MS" w:eastAsia="Times New Roman" w:hAnsi="Trebuchet MS" w:cs="Arial"/>
          <w:iCs/>
          <w:noProof/>
        </w:rPr>
        <w:t>conform prevederilor legale în vigoare.</w:t>
      </w:r>
    </w:p>
    <w:bookmarkEnd w:id="37"/>
    <w:bookmarkEnd w:id="38"/>
    <w:p w14:paraId="1965E649" w14:textId="77777777" w:rsidR="00B510B9" w:rsidRPr="000652AC" w:rsidRDefault="00B510B9" w:rsidP="0074387B">
      <w:pPr>
        <w:spacing w:before="100" w:after="100"/>
        <w:ind w:firstLine="284"/>
        <w:jc w:val="both"/>
        <w:rPr>
          <w:rFonts w:ascii="Trebuchet MS" w:eastAsia="Times New Roman" w:hAnsi="Trebuchet MS" w:cs="Arial"/>
          <w:iCs/>
          <w:noProof/>
        </w:rPr>
      </w:pPr>
    </w:p>
    <w:p w14:paraId="7E247D80" w14:textId="0744AAA3" w:rsidR="00676B90" w:rsidRDefault="00676B90" w:rsidP="0074387B">
      <w:pPr>
        <w:numPr>
          <w:ilvl w:val="0"/>
          <w:numId w:val="2"/>
        </w:numPr>
        <w:spacing w:before="100" w:after="100"/>
        <w:ind w:left="0" w:firstLine="284"/>
        <w:jc w:val="both"/>
        <w:rPr>
          <w:rFonts w:ascii="Trebuchet MS" w:eastAsia="Times New Roman" w:hAnsi="Trebuchet MS" w:cs="Arial"/>
          <w:b/>
          <w:bCs/>
          <w:iCs/>
          <w:noProof/>
        </w:rPr>
      </w:pPr>
      <w:r>
        <w:rPr>
          <w:rFonts w:ascii="Trebuchet MS" w:eastAsia="Times New Roman" w:hAnsi="Trebuchet MS" w:cs="Arial"/>
          <w:b/>
          <w:bCs/>
          <w:iCs/>
          <w:noProof/>
        </w:rPr>
        <w:t xml:space="preserve">Art.23 </w:t>
      </w:r>
      <w:r w:rsidR="00512A17">
        <w:rPr>
          <w:rFonts w:ascii="Trebuchet MS" w:eastAsia="Times New Roman" w:hAnsi="Trebuchet MS" w:cs="Arial"/>
          <w:b/>
          <w:bCs/>
          <w:iCs/>
          <w:noProof/>
        </w:rPr>
        <w:t>se elimină</w:t>
      </w:r>
      <w:r w:rsidR="00767687">
        <w:rPr>
          <w:rFonts w:ascii="Trebuchet MS" w:eastAsia="Times New Roman" w:hAnsi="Trebuchet MS" w:cs="Arial"/>
          <w:b/>
          <w:bCs/>
          <w:iCs/>
          <w:noProof/>
        </w:rPr>
        <w:t>.</w:t>
      </w:r>
    </w:p>
    <w:p w14:paraId="0729A063" w14:textId="77777777" w:rsidR="00767687" w:rsidRPr="00767687" w:rsidRDefault="00767687" w:rsidP="0074387B">
      <w:pPr>
        <w:spacing w:before="100" w:after="100"/>
        <w:ind w:left="284"/>
        <w:jc w:val="both"/>
        <w:rPr>
          <w:rFonts w:ascii="Trebuchet MS" w:eastAsia="Times New Roman" w:hAnsi="Trebuchet MS" w:cs="Arial"/>
          <w:b/>
          <w:bCs/>
          <w:iCs/>
          <w:noProof/>
        </w:rPr>
      </w:pPr>
    </w:p>
    <w:p w14:paraId="75404746" w14:textId="58EF8E69" w:rsidR="006803FE" w:rsidRPr="000652AC" w:rsidRDefault="006803FE"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La art.24 alin.</w:t>
      </w:r>
      <w:r w:rsidR="00463932" w:rsidRPr="000652AC">
        <w:rPr>
          <w:rFonts w:ascii="Trebuchet MS" w:eastAsia="Times New Roman" w:hAnsi="Trebuchet MS" w:cs="Arial"/>
          <w:b/>
          <w:bCs/>
          <w:iCs/>
          <w:noProof/>
        </w:rPr>
        <w:t xml:space="preserve">(2) </w:t>
      </w:r>
      <w:r w:rsidR="00CA45F1" w:rsidRPr="000652AC">
        <w:rPr>
          <w:rFonts w:ascii="Trebuchet MS" w:eastAsia="Times New Roman" w:hAnsi="Trebuchet MS" w:cs="Arial"/>
          <w:b/>
          <w:bCs/>
          <w:iCs/>
          <w:noProof/>
        </w:rPr>
        <w:t xml:space="preserve">lit. s) se modifică </w:t>
      </w:r>
      <w:r w:rsidRPr="000652AC">
        <w:rPr>
          <w:rFonts w:ascii="Trebuchet MS" w:eastAsia="Times New Roman" w:hAnsi="Trebuchet MS" w:cs="Arial"/>
          <w:b/>
          <w:bCs/>
          <w:iCs/>
          <w:noProof/>
        </w:rPr>
        <w:t>și va avea următorul conținut:</w:t>
      </w:r>
    </w:p>
    <w:p w14:paraId="3DFB3095" w14:textId="77777777" w:rsidR="006803FE" w:rsidRPr="000652AC" w:rsidRDefault="000D6B6F"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 xml:space="preserve">s) </w:t>
      </w:r>
      <w:r w:rsidR="006803FE" w:rsidRPr="000652AC">
        <w:rPr>
          <w:rFonts w:ascii="Trebuchet MS" w:eastAsia="Times New Roman" w:hAnsi="Trebuchet MS" w:cs="Arial"/>
          <w:iCs/>
          <w:noProof/>
        </w:rPr>
        <w:t>aprobă actele juridice ce vor fi încheiate de Asociaţie în nume propriu, cu o valoare cuprinsă în intervalul 20.000 – 50.000 EUR;</w:t>
      </w:r>
    </w:p>
    <w:p w14:paraId="68838A2F" w14:textId="77777777" w:rsidR="006803FE" w:rsidRPr="000652AC" w:rsidRDefault="006803FE" w:rsidP="0074387B">
      <w:pPr>
        <w:spacing w:before="100" w:after="100"/>
        <w:ind w:firstLine="284"/>
        <w:jc w:val="both"/>
        <w:rPr>
          <w:rFonts w:ascii="Trebuchet MS" w:eastAsia="Times New Roman" w:hAnsi="Trebuchet MS" w:cs="Arial"/>
          <w:b/>
          <w:bCs/>
          <w:iCs/>
          <w:noProof/>
        </w:rPr>
      </w:pPr>
    </w:p>
    <w:p w14:paraId="195926E9" w14:textId="77777777" w:rsidR="006803FE" w:rsidRPr="000652AC" w:rsidRDefault="006803FE"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lastRenderedPageBreak/>
        <w:t>La art.24 alin.(2) lit.</w:t>
      </w:r>
      <w:r w:rsidR="000303F1" w:rsidRPr="000652AC">
        <w:rPr>
          <w:rFonts w:ascii="Trebuchet MS" w:eastAsia="Times New Roman" w:hAnsi="Trebuchet MS" w:cs="Arial"/>
          <w:b/>
          <w:bCs/>
          <w:iCs/>
          <w:noProof/>
        </w:rPr>
        <w:t>u) se corectează și va fi lit.t)</w:t>
      </w:r>
    </w:p>
    <w:p w14:paraId="0C367976" w14:textId="77777777" w:rsidR="000D6B6F" w:rsidRPr="000652AC" w:rsidRDefault="000D6B6F" w:rsidP="0074387B">
      <w:pPr>
        <w:spacing w:before="100" w:after="100"/>
        <w:ind w:firstLine="284"/>
        <w:jc w:val="both"/>
        <w:rPr>
          <w:rFonts w:ascii="Trebuchet MS" w:eastAsia="Times New Roman" w:hAnsi="Trebuchet MS" w:cs="Arial"/>
          <w:b/>
          <w:bCs/>
          <w:iCs/>
          <w:noProof/>
        </w:rPr>
      </w:pPr>
    </w:p>
    <w:p w14:paraId="20DE5BEA" w14:textId="77777777" w:rsidR="000303F1" w:rsidRPr="000652AC" w:rsidRDefault="000303F1" w:rsidP="0074387B">
      <w:pPr>
        <w:pStyle w:val="ListParagraph"/>
        <w:numPr>
          <w:ilvl w:val="0"/>
          <w:numId w:val="2"/>
        </w:numPr>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b/>
          <w:bCs/>
          <w:iCs/>
          <w:noProof/>
        </w:rPr>
        <w:t xml:space="preserve">La art.24 alin.(2) după lit.t) se introduc </w:t>
      </w:r>
      <w:r w:rsidR="00AE2664" w:rsidRPr="000652AC">
        <w:rPr>
          <w:rFonts w:ascii="Trebuchet MS" w:eastAsia="Times New Roman" w:hAnsi="Trebuchet MS" w:cs="Arial"/>
          <w:b/>
          <w:bCs/>
          <w:iCs/>
          <w:noProof/>
        </w:rPr>
        <w:t>treisprezece</w:t>
      </w:r>
      <w:r w:rsidRPr="000652AC">
        <w:rPr>
          <w:rFonts w:ascii="Trebuchet MS" w:eastAsia="Times New Roman" w:hAnsi="Trebuchet MS" w:cs="Arial"/>
          <w:b/>
          <w:bCs/>
          <w:iCs/>
          <w:noProof/>
        </w:rPr>
        <w:t xml:space="preserve"> noi litere, </w:t>
      </w:r>
      <w:r w:rsidR="00437038" w:rsidRPr="000652AC">
        <w:rPr>
          <w:rFonts w:ascii="Trebuchet MS" w:eastAsia="Times New Roman" w:hAnsi="Trebuchet MS" w:cs="Arial"/>
          <w:b/>
          <w:bCs/>
          <w:iCs/>
          <w:noProof/>
        </w:rPr>
        <w:t>lit.u), v), w), x), y), z)</w:t>
      </w:r>
      <w:r w:rsidR="00AE2664" w:rsidRPr="000652AC">
        <w:rPr>
          <w:rFonts w:ascii="Trebuchet MS" w:eastAsia="Times New Roman" w:hAnsi="Trebuchet MS" w:cs="Arial"/>
          <w:b/>
          <w:bCs/>
          <w:iCs/>
          <w:noProof/>
        </w:rPr>
        <w:t xml:space="preserve">, </w:t>
      </w:r>
      <w:r w:rsidR="00074938">
        <w:rPr>
          <w:rFonts w:ascii="Trebuchet MS" w:eastAsia="Times New Roman" w:hAnsi="Trebuchet MS" w:cs="Arial"/>
          <w:b/>
          <w:bCs/>
          <w:iCs/>
          <w:noProof/>
        </w:rPr>
        <w:t xml:space="preserve">aa), </w:t>
      </w:r>
      <w:r w:rsidR="00AE2664" w:rsidRPr="000652AC">
        <w:rPr>
          <w:rFonts w:ascii="Trebuchet MS" w:eastAsia="Times New Roman" w:hAnsi="Trebuchet MS" w:cs="Arial"/>
          <w:b/>
          <w:bCs/>
          <w:iCs/>
          <w:noProof/>
        </w:rPr>
        <w:t xml:space="preserve">bb), cc), dd), ee), ff) </w:t>
      </w:r>
      <w:r w:rsidR="00437038" w:rsidRPr="000652AC">
        <w:rPr>
          <w:rFonts w:ascii="Trebuchet MS" w:eastAsia="Times New Roman" w:hAnsi="Trebuchet MS" w:cs="Arial"/>
          <w:b/>
          <w:bCs/>
          <w:iCs/>
          <w:noProof/>
        </w:rPr>
        <w:t>și</w:t>
      </w:r>
      <w:r w:rsidR="00074938">
        <w:rPr>
          <w:rFonts w:ascii="Trebuchet MS" w:eastAsia="Times New Roman" w:hAnsi="Trebuchet MS" w:cs="Arial"/>
          <w:b/>
          <w:bCs/>
          <w:iCs/>
          <w:noProof/>
        </w:rPr>
        <w:t xml:space="preserve"> </w:t>
      </w:r>
      <w:r w:rsidR="00AE2664" w:rsidRPr="000652AC">
        <w:rPr>
          <w:rFonts w:ascii="Trebuchet MS" w:eastAsia="Times New Roman" w:hAnsi="Trebuchet MS" w:cs="Arial"/>
          <w:b/>
          <w:bCs/>
          <w:iCs/>
          <w:noProof/>
        </w:rPr>
        <w:t>gg</w:t>
      </w:r>
      <w:r w:rsidR="009A0C22" w:rsidRPr="000652AC">
        <w:rPr>
          <w:rFonts w:ascii="Trebuchet MS" w:eastAsia="Times New Roman" w:hAnsi="Trebuchet MS" w:cs="Arial"/>
          <w:b/>
          <w:bCs/>
          <w:iCs/>
          <w:noProof/>
        </w:rPr>
        <w:t>)</w:t>
      </w:r>
      <w:r w:rsidR="00D02973" w:rsidRPr="000652AC">
        <w:rPr>
          <w:rFonts w:ascii="Trebuchet MS" w:eastAsia="Times New Roman" w:hAnsi="Trebuchet MS" w:cs="Arial"/>
          <w:b/>
          <w:bCs/>
          <w:iCs/>
          <w:noProof/>
        </w:rPr>
        <w:t>,</w:t>
      </w:r>
      <w:r w:rsidR="00074938">
        <w:rPr>
          <w:rFonts w:ascii="Trebuchet MS" w:eastAsia="Times New Roman" w:hAnsi="Trebuchet MS" w:cs="Arial"/>
          <w:b/>
          <w:bCs/>
          <w:iCs/>
          <w:noProof/>
        </w:rPr>
        <w:t xml:space="preserve"> </w:t>
      </w:r>
      <w:r w:rsidRPr="000652AC">
        <w:rPr>
          <w:rFonts w:ascii="Trebuchet MS" w:eastAsia="Times New Roman" w:hAnsi="Trebuchet MS" w:cs="Arial"/>
          <w:b/>
          <w:iCs/>
          <w:noProof/>
        </w:rPr>
        <w:t>având următorul conținut:</w:t>
      </w:r>
    </w:p>
    <w:p w14:paraId="0D78F4C1" w14:textId="5D7FD779" w:rsidR="00784B95" w:rsidRPr="000652AC" w:rsidRDefault="00784B95"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u)</w:t>
      </w:r>
      <w:r w:rsidRPr="000652AC">
        <w:rPr>
          <w:rFonts w:ascii="Trebuchet MS" w:eastAsia="Times New Roman" w:hAnsi="Trebuchet MS" w:cs="Arial"/>
          <w:iCs/>
          <w:noProof/>
        </w:rPr>
        <w:tab/>
        <w:t>aplică măsuri</w:t>
      </w:r>
      <w:r w:rsidR="00676B90">
        <w:rPr>
          <w:rFonts w:ascii="Trebuchet MS" w:eastAsia="Times New Roman" w:hAnsi="Trebuchet MS" w:cs="Arial"/>
          <w:iCs/>
          <w:noProof/>
        </w:rPr>
        <w:t>le</w:t>
      </w:r>
      <w:r w:rsidRPr="000652AC">
        <w:rPr>
          <w:rFonts w:ascii="Trebuchet MS" w:eastAsia="Times New Roman" w:hAnsi="Trebuchet MS" w:cs="Arial"/>
          <w:iCs/>
          <w:noProof/>
        </w:rPr>
        <w:t xml:space="preserve"> coercitive, corective și penalități</w:t>
      </w:r>
      <w:r w:rsidR="00676B90">
        <w:rPr>
          <w:rFonts w:ascii="Trebuchet MS" w:eastAsia="Times New Roman" w:hAnsi="Trebuchet MS" w:cs="Arial"/>
          <w:iCs/>
          <w:noProof/>
        </w:rPr>
        <w:t>le</w:t>
      </w:r>
      <w:r w:rsidRPr="000652AC">
        <w:rPr>
          <w:rFonts w:ascii="Trebuchet MS" w:eastAsia="Times New Roman" w:hAnsi="Trebuchet MS" w:cs="Arial"/>
          <w:iCs/>
          <w:noProof/>
        </w:rPr>
        <w:t xml:space="preserve"> prevăzute de contract</w:t>
      </w:r>
      <w:r w:rsidR="00676B90">
        <w:rPr>
          <w:rFonts w:ascii="Trebuchet MS" w:eastAsia="Times New Roman" w:hAnsi="Trebuchet MS" w:cs="Arial"/>
          <w:iCs/>
          <w:noProof/>
        </w:rPr>
        <w:t>ele</w:t>
      </w:r>
      <w:r w:rsidRPr="000652AC">
        <w:rPr>
          <w:rFonts w:ascii="Trebuchet MS" w:eastAsia="Times New Roman" w:hAnsi="Trebuchet MS" w:cs="Arial"/>
          <w:iCs/>
          <w:noProof/>
        </w:rPr>
        <w:t xml:space="preserve"> încheiat</w:t>
      </w:r>
      <w:r w:rsidR="00676B90">
        <w:rPr>
          <w:rFonts w:ascii="Trebuchet MS" w:eastAsia="Times New Roman" w:hAnsi="Trebuchet MS" w:cs="Arial"/>
          <w:iCs/>
          <w:noProof/>
        </w:rPr>
        <w:t>e</w:t>
      </w:r>
      <w:r w:rsidRPr="000652AC">
        <w:rPr>
          <w:rFonts w:ascii="Trebuchet MS" w:eastAsia="Times New Roman" w:hAnsi="Trebuchet MS" w:cs="Arial"/>
          <w:iCs/>
          <w:noProof/>
        </w:rPr>
        <w:t xml:space="preserve"> între Asociație și operatori;</w:t>
      </w:r>
    </w:p>
    <w:p w14:paraId="7452544C" w14:textId="77777777" w:rsidR="00784B95" w:rsidRPr="000652AC" w:rsidRDefault="00784B95"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v)</w:t>
      </w:r>
      <w:r w:rsidRPr="000652AC">
        <w:rPr>
          <w:rFonts w:ascii="Trebuchet MS" w:eastAsia="Times New Roman" w:hAnsi="Trebuchet MS" w:cs="Arial"/>
          <w:iCs/>
          <w:noProof/>
        </w:rPr>
        <w:tab/>
        <w:t>asigură gestionarea şi administrarea serviciilor de utilităţi publice pe criterii de competitivitate şi eficienţă economică şi managerială, având ca obiectiv atingerea şi respectarea indicatorilor de performanţă a serviciului, stabiliţi prin contractul de delegare a gestiunii, respectiv prin hotărârea de dare în administrare, în cazul gestiunii directe;</w:t>
      </w:r>
    </w:p>
    <w:p w14:paraId="1578CCB1" w14:textId="77777777" w:rsidR="00784B95" w:rsidRPr="000652AC" w:rsidRDefault="00784B95"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w)</w:t>
      </w:r>
      <w:r w:rsidRPr="000652AC">
        <w:rPr>
          <w:rFonts w:ascii="Trebuchet MS" w:eastAsia="Times New Roman" w:hAnsi="Trebuchet MS" w:cs="Arial"/>
          <w:iCs/>
          <w:noProof/>
        </w:rPr>
        <w:tab/>
        <w:t>consultă asociaţiile utilizatorilor în vederea stabilirii politicilor şi strategiilor locale şi a modalităţilor de organizare şi funcţionare a serviciilor;</w:t>
      </w:r>
    </w:p>
    <w:p w14:paraId="56515720" w14:textId="77777777" w:rsidR="00784B95" w:rsidRPr="000652AC" w:rsidRDefault="00784B95"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x)</w:t>
      </w:r>
      <w:r w:rsidRPr="000652AC">
        <w:rPr>
          <w:rFonts w:ascii="Trebuchet MS" w:eastAsia="Times New Roman" w:hAnsi="Trebuchet MS" w:cs="Arial"/>
          <w:iCs/>
          <w:noProof/>
        </w:rPr>
        <w:tab/>
        <w:t>informează periodic utilizatorii asupra stării serviciilor de utilităţi publice şi asupra politicilor de dezvoltare a acestora;</w:t>
      </w:r>
    </w:p>
    <w:p w14:paraId="098842A4" w14:textId="77777777" w:rsidR="00784B95" w:rsidRPr="000652AC" w:rsidRDefault="00784B95"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y)</w:t>
      </w:r>
      <w:r w:rsidRPr="000652AC">
        <w:rPr>
          <w:rFonts w:ascii="Trebuchet MS" w:eastAsia="Times New Roman" w:hAnsi="Trebuchet MS" w:cs="Arial"/>
          <w:iCs/>
          <w:noProof/>
        </w:rPr>
        <w:tab/>
        <w:t>mediază şi soluţionează conflictele dintre utilizatori şi operatori, la cererea uneia dintre părţi, respectiv să audieze operatorii în vederea concilierii diferendelor apărute în relaţia cu unităţile administrativ – teritoriale membre sau cu utilizatorii serviciilor comunitare de salubrizare a localităţilor, după caz;</w:t>
      </w:r>
    </w:p>
    <w:p w14:paraId="4B714327" w14:textId="77777777" w:rsidR="00784B95" w:rsidRPr="000652AC" w:rsidRDefault="00784B95"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z)</w:t>
      </w:r>
      <w:r w:rsidRPr="000652AC">
        <w:rPr>
          <w:rFonts w:ascii="Trebuchet MS" w:eastAsia="Times New Roman" w:hAnsi="Trebuchet MS" w:cs="Arial"/>
          <w:iCs/>
          <w:noProof/>
        </w:rPr>
        <w:tab/>
        <w:t xml:space="preserve">monitorizează şi controlează modul de respectare a obligaţiilor şi responsabilităţilor asumate de operatori prin contractele de delegare a gestiunii cu privire la:  </w:t>
      </w:r>
    </w:p>
    <w:p w14:paraId="532A0423" w14:textId="77777777" w:rsidR="00784B95" w:rsidRPr="000652AC" w:rsidRDefault="00784B95"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i.</w:t>
      </w:r>
      <w:r w:rsidRPr="000652AC">
        <w:rPr>
          <w:rFonts w:ascii="Trebuchet MS" w:eastAsia="Times New Roman" w:hAnsi="Trebuchet MS" w:cs="Arial"/>
          <w:iCs/>
          <w:noProof/>
        </w:rPr>
        <w:tab/>
        <w:t>respectarea indicatorilor de performanță, cazurile de aplicarea a penalităților, sancțiunilor și contravențiilor, inclusiv în relația cu utilizatorii;</w:t>
      </w:r>
    </w:p>
    <w:p w14:paraId="0DED8BCF" w14:textId="77777777" w:rsidR="00784B95" w:rsidRPr="000652AC" w:rsidRDefault="00784B95"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ii.</w:t>
      </w:r>
      <w:r w:rsidRPr="000652AC">
        <w:rPr>
          <w:rFonts w:ascii="Trebuchet MS" w:eastAsia="Times New Roman" w:hAnsi="Trebuchet MS" w:cs="Arial"/>
          <w:iCs/>
          <w:noProof/>
        </w:rPr>
        <w:tab/>
        <w:t>ajustarea periodică a tarifelor conform formulelor de ajustare negociate la încheierea contractelor de delegare a gestiunii;</w:t>
      </w:r>
    </w:p>
    <w:p w14:paraId="6D19368C" w14:textId="77777777" w:rsidR="00784B95" w:rsidRPr="000652AC" w:rsidRDefault="00784B95"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iii.</w:t>
      </w:r>
      <w:r w:rsidRPr="000652AC">
        <w:rPr>
          <w:rFonts w:ascii="Trebuchet MS" w:eastAsia="Times New Roman" w:hAnsi="Trebuchet MS" w:cs="Arial"/>
          <w:iCs/>
          <w:noProof/>
        </w:rPr>
        <w:tab/>
        <w:t>respectarea Legii concurenţei nr. 21/1996, republicată;</w:t>
      </w:r>
    </w:p>
    <w:p w14:paraId="7B4E9B75" w14:textId="77777777" w:rsidR="00784B95" w:rsidRPr="000652AC" w:rsidRDefault="00784B95"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iv.</w:t>
      </w:r>
      <w:r w:rsidRPr="000652AC">
        <w:rPr>
          <w:rFonts w:ascii="Trebuchet MS" w:eastAsia="Times New Roman" w:hAnsi="Trebuchet MS" w:cs="Arial"/>
          <w:iCs/>
          <w:noProof/>
        </w:rPr>
        <w:tab/>
        <w:t>exploatarea eficientă şi în condiţii de siguranţă a sistemelor de utilităţi publice sau a altor bunuri aparţinând patrimoniului public şi/sau privat al unităţilor administrativ-teritoriale, afectate serviciilor;</w:t>
      </w:r>
    </w:p>
    <w:p w14:paraId="11AEC86D" w14:textId="77777777" w:rsidR="00784B95" w:rsidRPr="000652AC" w:rsidRDefault="00784B95"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v.</w:t>
      </w:r>
      <w:r w:rsidRPr="000652AC">
        <w:rPr>
          <w:rFonts w:ascii="Trebuchet MS" w:eastAsia="Times New Roman" w:hAnsi="Trebuchet MS" w:cs="Arial"/>
          <w:iCs/>
          <w:noProof/>
        </w:rPr>
        <w:tab/>
        <w:t>asigurarea protecţiei mediului şi a domeniului public;</w:t>
      </w:r>
    </w:p>
    <w:p w14:paraId="794BA6E1" w14:textId="77777777" w:rsidR="00784B95" w:rsidRPr="003E59C2" w:rsidRDefault="00784B95" w:rsidP="0074387B">
      <w:pPr>
        <w:spacing w:before="100" w:after="100"/>
        <w:ind w:firstLine="284"/>
        <w:jc w:val="both"/>
        <w:rPr>
          <w:rFonts w:ascii="Trebuchet MS" w:eastAsia="Times New Roman" w:hAnsi="Trebuchet MS" w:cs="Arial"/>
          <w:iCs/>
          <w:noProof/>
        </w:rPr>
      </w:pPr>
      <w:r w:rsidRPr="003E59C2">
        <w:rPr>
          <w:rFonts w:ascii="Trebuchet MS" w:eastAsia="Times New Roman" w:hAnsi="Trebuchet MS" w:cs="Arial"/>
          <w:iCs/>
          <w:noProof/>
        </w:rPr>
        <w:t>vi.</w:t>
      </w:r>
      <w:r w:rsidRPr="003E59C2">
        <w:rPr>
          <w:rFonts w:ascii="Trebuchet MS" w:eastAsia="Times New Roman" w:hAnsi="Trebuchet MS" w:cs="Arial"/>
          <w:iCs/>
          <w:noProof/>
        </w:rPr>
        <w:tab/>
        <w:t>asigurarea protecţiei utilizatorilor.</w:t>
      </w:r>
    </w:p>
    <w:p w14:paraId="664E0929" w14:textId="77777777" w:rsidR="00D059D1" w:rsidRPr="003E59C2" w:rsidRDefault="00784B95" w:rsidP="0074387B">
      <w:pPr>
        <w:spacing w:before="100" w:after="100"/>
        <w:ind w:firstLine="284"/>
        <w:jc w:val="both"/>
        <w:rPr>
          <w:rFonts w:ascii="Trebuchet MS" w:eastAsia="Times New Roman" w:hAnsi="Trebuchet MS" w:cs="Arial"/>
          <w:iCs/>
          <w:noProof/>
        </w:rPr>
      </w:pPr>
      <w:r w:rsidRPr="003E59C2">
        <w:rPr>
          <w:rFonts w:ascii="Trebuchet MS" w:eastAsia="Times New Roman" w:hAnsi="Trebuchet MS" w:cs="Arial"/>
          <w:iCs/>
          <w:noProof/>
        </w:rPr>
        <w:t xml:space="preserve">aa) </w:t>
      </w:r>
      <w:r w:rsidR="00D059D1" w:rsidRPr="003E59C2">
        <w:rPr>
          <w:rFonts w:ascii="Trebuchet MS" w:eastAsia="Times New Roman" w:hAnsi="Trebuchet MS" w:cs="Arial"/>
          <w:iCs/>
          <w:noProof/>
        </w:rPr>
        <w:t xml:space="preserve">solicită informaţii cu privire la nivelul şi calitatea </w:t>
      </w:r>
      <w:r w:rsidR="00ED75B8" w:rsidRPr="003E59C2">
        <w:rPr>
          <w:rFonts w:ascii="Trebuchet MS" w:eastAsia="Times New Roman" w:hAnsi="Trebuchet MS" w:cs="Arial"/>
          <w:iCs/>
          <w:noProof/>
        </w:rPr>
        <w:t>Serviciilor</w:t>
      </w:r>
      <w:r w:rsidR="00D059D1" w:rsidRPr="003E59C2">
        <w:rPr>
          <w:rFonts w:ascii="Trebuchet MS" w:eastAsia="Times New Roman" w:hAnsi="Trebuchet MS" w:cs="Arial"/>
          <w:iCs/>
          <w:noProof/>
        </w:rPr>
        <w:t xml:space="preserve"> furnizat</w:t>
      </w:r>
      <w:r w:rsidR="00B42792" w:rsidRPr="003E59C2">
        <w:rPr>
          <w:rFonts w:ascii="Trebuchet MS" w:eastAsia="Times New Roman" w:hAnsi="Trebuchet MS" w:cs="Arial"/>
          <w:iCs/>
          <w:noProof/>
        </w:rPr>
        <w:t>e</w:t>
      </w:r>
      <w:r w:rsidR="00D059D1" w:rsidRPr="003E59C2">
        <w:rPr>
          <w:rFonts w:ascii="Trebuchet MS" w:eastAsia="Times New Roman" w:hAnsi="Trebuchet MS" w:cs="Arial"/>
          <w:iCs/>
          <w:noProof/>
        </w:rPr>
        <w:t>/prestat</w:t>
      </w:r>
      <w:r w:rsidR="00B42792" w:rsidRPr="003E59C2">
        <w:rPr>
          <w:rFonts w:ascii="Trebuchet MS" w:eastAsia="Times New Roman" w:hAnsi="Trebuchet MS" w:cs="Arial"/>
          <w:iCs/>
          <w:noProof/>
        </w:rPr>
        <w:t>e</w:t>
      </w:r>
      <w:r w:rsidR="00D059D1" w:rsidRPr="003E59C2">
        <w:rPr>
          <w:rFonts w:ascii="Trebuchet MS" w:eastAsia="Times New Roman" w:hAnsi="Trebuchet MS" w:cs="Arial"/>
          <w:iCs/>
          <w:noProof/>
        </w:rPr>
        <w:t xml:space="preserve"> şi cu privire la modul de întreţinere, exploatare şi administrare a bunurilor din proprietatea publică sau privată a unităţilor administrativ-teritoriale, încredinţate pentru realizarea </w:t>
      </w:r>
      <w:r w:rsidR="00B42792" w:rsidRPr="003E59C2">
        <w:rPr>
          <w:rFonts w:ascii="Trebuchet MS" w:eastAsia="Times New Roman" w:hAnsi="Trebuchet MS" w:cs="Arial"/>
          <w:iCs/>
          <w:noProof/>
        </w:rPr>
        <w:t>Serviciilor</w:t>
      </w:r>
      <w:r w:rsidR="00D059D1" w:rsidRPr="003E59C2">
        <w:rPr>
          <w:rFonts w:ascii="Trebuchet MS" w:eastAsia="Times New Roman" w:hAnsi="Trebuchet MS" w:cs="Arial"/>
          <w:iCs/>
          <w:noProof/>
        </w:rPr>
        <w:t>;</w:t>
      </w:r>
    </w:p>
    <w:p w14:paraId="5AC25ACF" w14:textId="77777777" w:rsidR="00D059D1" w:rsidRPr="003E59C2" w:rsidRDefault="00784B95" w:rsidP="0074387B">
      <w:pPr>
        <w:spacing w:before="100" w:after="100"/>
        <w:ind w:firstLine="284"/>
        <w:jc w:val="both"/>
        <w:rPr>
          <w:rFonts w:ascii="Trebuchet MS" w:eastAsia="Times New Roman" w:hAnsi="Trebuchet MS" w:cs="Arial"/>
          <w:iCs/>
          <w:noProof/>
        </w:rPr>
      </w:pPr>
      <w:r w:rsidRPr="003E59C2">
        <w:rPr>
          <w:rFonts w:ascii="Trebuchet MS" w:eastAsia="Times New Roman" w:hAnsi="Trebuchet MS" w:cs="Arial"/>
          <w:iCs/>
          <w:noProof/>
        </w:rPr>
        <w:t>bb</w:t>
      </w:r>
      <w:r w:rsidR="00D059D1" w:rsidRPr="003E59C2">
        <w:rPr>
          <w:rFonts w:ascii="Trebuchet MS" w:eastAsia="Times New Roman" w:hAnsi="Trebuchet MS" w:cs="Arial"/>
          <w:iCs/>
          <w:noProof/>
        </w:rPr>
        <w:t>)</w:t>
      </w:r>
      <w:r w:rsidR="00D059D1" w:rsidRPr="003E59C2">
        <w:rPr>
          <w:rFonts w:ascii="Trebuchet MS" w:eastAsia="Times New Roman" w:hAnsi="Trebuchet MS" w:cs="Arial"/>
          <w:iCs/>
          <w:noProof/>
        </w:rPr>
        <w:tab/>
        <w:t>invită operatorul pentru audieri, în vederea concilierii diferendelor apărute în relaţia cu utilizatorii serviciilor;</w:t>
      </w:r>
    </w:p>
    <w:p w14:paraId="6D22AD22" w14:textId="77777777" w:rsidR="00D059D1" w:rsidRPr="003E59C2" w:rsidRDefault="00784B95" w:rsidP="0074387B">
      <w:pPr>
        <w:spacing w:before="100" w:after="100"/>
        <w:ind w:firstLine="284"/>
        <w:jc w:val="both"/>
        <w:rPr>
          <w:rFonts w:ascii="Trebuchet MS" w:eastAsia="Times New Roman" w:hAnsi="Trebuchet MS" w:cs="Arial"/>
          <w:iCs/>
          <w:noProof/>
        </w:rPr>
      </w:pPr>
      <w:r w:rsidRPr="003E59C2">
        <w:rPr>
          <w:rFonts w:ascii="Trebuchet MS" w:eastAsia="Times New Roman" w:hAnsi="Trebuchet MS" w:cs="Arial"/>
          <w:iCs/>
          <w:noProof/>
        </w:rPr>
        <w:t>cc</w:t>
      </w:r>
      <w:r w:rsidR="00D059D1" w:rsidRPr="003E59C2">
        <w:rPr>
          <w:rFonts w:ascii="Trebuchet MS" w:eastAsia="Times New Roman" w:hAnsi="Trebuchet MS" w:cs="Arial"/>
          <w:iCs/>
          <w:noProof/>
        </w:rPr>
        <w:t>)</w:t>
      </w:r>
      <w:r w:rsidR="00D059D1" w:rsidRPr="003E59C2">
        <w:rPr>
          <w:rFonts w:ascii="Trebuchet MS" w:eastAsia="Times New Roman" w:hAnsi="Trebuchet MS" w:cs="Arial"/>
          <w:iCs/>
          <w:noProof/>
        </w:rPr>
        <w:tab/>
        <w:t>monitorizează şi exercită controlul cu privire la furnizarea/prestarea servic</w:t>
      </w:r>
      <w:r w:rsidR="00CF6522" w:rsidRPr="003E59C2">
        <w:rPr>
          <w:rFonts w:ascii="Trebuchet MS" w:eastAsia="Times New Roman" w:hAnsi="Trebuchet MS" w:cs="Arial"/>
          <w:iCs/>
          <w:noProof/>
        </w:rPr>
        <w:t>iilor de utilităţi publice şi</w:t>
      </w:r>
      <w:r w:rsidR="00D059D1" w:rsidRPr="003E59C2">
        <w:rPr>
          <w:rFonts w:ascii="Trebuchet MS" w:eastAsia="Times New Roman" w:hAnsi="Trebuchet MS" w:cs="Arial"/>
          <w:iCs/>
          <w:noProof/>
        </w:rPr>
        <w:t xml:space="preserve"> ia măsurile necesare în cazul în care operatorul nu asigură indicatorii de performanţă şi continuitatea serviciilor pentru care s-a obligat;</w:t>
      </w:r>
    </w:p>
    <w:p w14:paraId="6658EDCE" w14:textId="77777777" w:rsidR="00D059D1" w:rsidRPr="003E59C2" w:rsidRDefault="00784B95" w:rsidP="0074387B">
      <w:pPr>
        <w:spacing w:before="100" w:after="100"/>
        <w:ind w:firstLine="284"/>
        <w:jc w:val="both"/>
        <w:rPr>
          <w:rFonts w:ascii="Trebuchet MS" w:eastAsia="Times New Roman" w:hAnsi="Trebuchet MS" w:cs="Arial"/>
          <w:iCs/>
          <w:noProof/>
        </w:rPr>
      </w:pPr>
      <w:r w:rsidRPr="003E59C2">
        <w:rPr>
          <w:rFonts w:ascii="Trebuchet MS" w:eastAsia="Times New Roman" w:hAnsi="Trebuchet MS" w:cs="Arial"/>
          <w:iCs/>
          <w:noProof/>
        </w:rPr>
        <w:t>dd</w:t>
      </w:r>
      <w:r w:rsidR="00D059D1" w:rsidRPr="003E59C2">
        <w:rPr>
          <w:rFonts w:ascii="Trebuchet MS" w:eastAsia="Times New Roman" w:hAnsi="Trebuchet MS" w:cs="Arial"/>
          <w:iCs/>
          <w:noProof/>
        </w:rPr>
        <w:t>)</w:t>
      </w:r>
      <w:r w:rsidR="00D059D1" w:rsidRPr="003E59C2">
        <w:rPr>
          <w:rFonts w:ascii="Trebuchet MS" w:eastAsia="Times New Roman" w:hAnsi="Trebuchet MS" w:cs="Arial"/>
          <w:iCs/>
          <w:noProof/>
        </w:rPr>
        <w:tab/>
        <w:t>asigură un tratament egal pentru toţi operatorii, indiferent de forma de proprietate, de ţara de origine, de organizarea acestora şi de modul de gestiune adoptat;</w:t>
      </w:r>
    </w:p>
    <w:p w14:paraId="7CA7ECCC" w14:textId="77777777" w:rsidR="00D059D1" w:rsidRPr="003E59C2" w:rsidRDefault="00784B95" w:rsidP="0074387B">
      <w:pPr>
        <w:spacing w:before="100" w:after="100"/>
        <w:ind w:firstLine="284"/>
        <w:jc w:val="both"/>
        <w:rPr>
          <w:rFonts w:ascii="Trebuchet MS" w:eastAsia="Times New Roman" w:hAnsi="Trebuchet MS" w:cs="Arial"/>
          <w:iCs/>
          <w:noProof/>
        </w:rPr>
      </w:pPr>
      <w:r w:rsidRPr="003E59C2">
        <w:rPr>
          <w:rFonts w:ascii="Trebuchet MS" w:eastAsia="Times New Roman" w:hAnsi="Trebuchet MS" w:cs="Arial"/>
          <w:iCs/>
          <w:noProof/>
        </w:rPr>
        <w:lastRenderedPageBreak/>
        <w:t>ee</w:t>
      </w:r>
      <w:r w:rsidR="00D059D1" w:rsidRPr="003E59C2">
        <w:rPr>
          <w:rFonts w:ascii="Trebuchet MS" w:eastAsia="Times New Roman" w:hAnsi="Trebuchet MS" w:cs="Arial"/>
          <w:iCs/>
          <w:noProof/>
        </w:rPr>
        <w:t>)</w:t>
      </w:r>
      <w:r w:rsidR="00D059D1" w:rsidRPr="003E59C2">
        <w:rPr>
          <w:rFonts w:ascii="Trebuchet MS" w:eastAsia="Times New Roman" w:hAnsi="Trebuchet MS" w:cs="Arial"/>
          <w:iCs/>
          <w:noProof/>
        </w:rPr>
        <w:tab/>
        <w:t>asigură un mediu de afaceri concurenţial, transparent şi loial;</w:t>
      </w:r>
    </w:p>
    <w:p w14:paraId="51343CB4" w14:textId="77777777" w:rsidR="00D059D1" w:rsidRPr="003E59C2" w:rsidRDefault="00784B95" w:rsidP="0074387B">
      <w:pPr>
        <w:spacing w:before="100" w:after="100"/>
        <w:ind w:firstLine="284"/>
        <w:jc w:val="both"/>
        <w:rPr>
          <w:rFonts w:ascii="Trebuchet MS" w:eastAsia="Times New Roman" w:hAnsi="Trebuchet MS" w:cs="Arial"/>
          <w:iCs/>
          <w:noProof/>
        </w:rPr>
      </w:pPr>
      <w:r w:rsidRPr="003E59C2">
        <w:rPr>
          <w:rFonts w:ascii="Trebuchet MS" w:eastAsia="Times New Roman" w:hAnsi="Trebuchet MS" w:cs="Arial"/>
          <w:iCs/>
          <w:noProof/>
        </w:rPr>
        <w:t>ff</w:t>
      </w:r>
      <w:r w:rsidR="00D059D1" w:rsidRPr="003E59C2">
        <w:rPr>
          <w:rFonts w:ascii="Trebuchet MS" w:eastAsia="Times New Roman" w:hAnsi="Trebuchet MS" w:cs="Arial"/>
          <w:iCs/>
          <w:noProof/>
        </w:rPr>
        <w:t>)</w:t>
      </w:r>
      <w:r w:rsidR="00D059D1" w:rsidRPr="003E59C2">
        <w:rPr>
          <w:rFonts w:ascii="Trebuchet MS" w:eastAsia="Times New Roman" w:hAnsi="Trebuchet MS" w:cs="Arial"/>
          <w:iCs/>
          <w:noProof/>
        </w:rPr>
        <w:tab/>
        <w:t xml:space="preserve">respectă angajamentele asumate faţă de operator prin hotărârea de dare în administrare a </w:t>
      </w:r>
      <w:r w:rsidR="00B42792" w:rsidRPr="003E59C2">
        <w:rPr>
          <w:rFonts w:ascii="Trebuchet MS" w:eastAsia="Times New Roman" w:hAnsi="Trebuchet MS" w:cs="Arial"/>
          <w:iCs/>
          <w:noProof/>
        </w:rPr>
        <w:t>Serviciilor</w:t>
      </w:r>
      <w:r w:rsidR="00D059D1" w:rsidRPr="003E59C2">
        <w:rPr>
          <w:rFonts w:ascii="Trebuchet MS" w:eastAsia="Times New Roman" w:hAnsi="Trebuchet MS" w:cs="Arial"/>
          <w:iCs/>
          <w:noProof/>
        </w:rPr>
        <w:t xml:space="preserve">, respectiv prin clauzele contractuale stabilite prin contractul de delegare a gestiunii </w:t>
      </w:r>
      <w:r w:rsidR="00B42792" w:rsidRPr="003E59C2">
        <w:rPr>
          <w:rFonts w:ascii="Trebuchet MS" w:eastAsia="Times New Roman" w:hAnsi="Trebuchet MS" w:cs="Arial"/>
          <w:iCs/>
          <w:noProof/>
        </w:rPr>
        <w:t>Serviciilor</w:t>
      </w:r>
      <w:r w:rsidR="00D059D1" w:rsidRPr="003E59C2">
        <w:rPr>
          <w:rFonts w:ascii="Trebuchet MS" w:eastAsia="Times New Roman" w:hAnsi="Trebuchet MS" w:cs="Arial"/>
          <w:iCs/>
          <w:noProof/>
        </w:rPr>
        <w:t>;</w:t>
      </w:r>
    </w:p>
    <w:p w14:paraId="5C09A320" w14:textId="77777777" w:rsidR="00D059D1" w:rsidRPr="000652AC" w:rsidRDefault="00784B95" w:rsidP="0074387B">
      <w:pPr>
        <w:spacing w:before="100" w:after="100"/>
        <w:ind w:firstLine="284"/>
        <w:jc w:val="both"/>
        <w:rPr>
          <w:rFonts w:ascii="Trebuchet MS" w:eastAsia="Times New Roman" w:hAnsi="Trebuchet MS" w:cs="Arial"/>
          <w:iCs/>
          <w:noProof/>
        </w:rPr>
      </w:pPr>
      <w:r w:rsidRPr="003E59C2">
        <w:rPr>
          <w:rFonts w:ascii="Trebuchet MS" w:eastAsia="Times New Roman" w:hAnsi="Trebuchet MS" w:cs="Arial"/>
          <w:iCs/>
          <w:noProof/>
        </w:rPr>
        <w:t>gg</w:t>
      </w:r>
      <w:r w:rsidR="00D059D1" w:rsidRPr="003E59C2">
        <w:rPr>
          <w:rFonts w:ascii="Trebuchet MS" w:eastAsia="Times New Roman" w:hAnsi="Trebuchet MS" w:cs="Arial"/>
          <w:iCs/>
          <w:noProof/>
        </w:rPr>
        <w:t>)</w:t>
      </w:r>
      <w:r w:rsidR="00D059D1" w:rsidRPr="003E59C2">
        <w:rPr>
          <w:rFonts w:ascii="Trebuchet MS" w:eastAsia="Times New Roman" w:hAnsi="Trebuchet MS" w:cs="Arial"/>
          <w:iCs/>
          <w:noProof/>
        </w:rPr>
        <w:tab/>
        <w:t>păstrează, în condiţiile legii, confidenţialitatea datelor şi informaţiilor economico-financiare privind activitatea operatorilor, altele decât cele de interes public.</w:t>
      </w:r>
    </w:p>
    <w:p w14:paraId="78C3E561" w14:textId="77777777" w:rsidR="00D059D1" w:rsidRPr="000652AC" w:rsidRDefault="00D059D1" w:rsidP="0074387B">
      <w:pPr>
        <w:spacing w:before="100" w:after="100"/>
        <w:ind w:firstLine="284"/>
        <w:jc w:val="both"/>
        <w:rPr>
          <w:rFonts w:ascii="Trebuchet MS" w:eastAsia="Times New Roman" w:hAnsi="Trebuchet MS" w:cs="Arial"/>
          <w:b/>
          <w:bCs/>
          <w:iCs/>
          <w:noProof/>
        </w:rPr>
      </w:pPr>
    </w:p>
    <w:p w14:paraId="0E43A384" w14:textId="27646C2D" w:rsidR="00DF125B" w:rsidRPr="000652AC" w:rsidRDefault="00DF125B"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 xml:space="preserve"> La art.26 alin.</w:t>
      </w:r>
      <w:r w:rsidR="0058187A" w:rsidRPr="000652AC">
        <w:rPr>
          <w:rFonts w:ascii="Trebuchet MS" w:eastAsia="Times New Roman" w:hAnsi="Trebuchet MS" w:cs="Arial"/>
          <w:b/>
          <w:bCs/>
          <w:iCs/>
          <w:noProof/>
        </w:rPr>
        <w:t>(2) se modifică</w:t>
      </w:r>
      <w:r w:rsidR="00C22F43">
        <w:rPr>
          <w:rFonts w:ascii="Trebuchet MS" w:eastAsia="Times New Roman" w:hAnsi="Trebuchet MS" w:cs="Arial"/>
          <w:b/>
          <w:bCs/>
          <w:iCs/>
          <w:noProof/>
        </w:rPr>
        <w:t xml:space="preserve"> </w:t>
      </w:r>
      <w:r w:rsidRPr="000652AC">
        <w:rPr>
          <w:rFonts w:ascii="Trebuchet MS" w:eastAsia="Times New Roman" w:hAnsi="Trebuchet MS" w:cs="Arial"/>
          <w:b/>
          <w:bCs/>
          <w:iCs/>
          <w:noProof/>
        </w:rPr>
        <w:t xml:space="preserve">și va avea următorul conținut: </w:t>
      </w:r>
    </w:p>
    <w:p w14:paraId="53E4BA5F" w14:textId="77777777" w:rsidR="00DF125B" w:rsidRPr="000652AC" w:rsidRDefault="00DF125B"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 xml:space="preserve">(2) Consiliul Director </w:t>
      </w:r>
      <w:bookmarkStart w:id="39" w:name="_Hlk153792313"/>
      <w:r w:rsidRPr="000652AC">
        <w:rPr>
          <w:rFonts w:ascii="Trebuchet MS" w:eastAsia="Times New Roman" w:hAnsi="Trebuchet MS" w:cs="Arial"/>
          <w:iCs/>
          <w:noProof/>
          <w:color w:val="000000" w:themeColor="text1"/>
        </w:rPr>
        <w:t>v</w:t>
      </w:r>
      <w:r w:rsidR="00A902C9" w:rsidRPr="000652AC">
        <w:rPr>
          <w:rFonts w:ascii="Trebuchet MS" w:eastAsia="Times New Roman" w:hAnsi="Trebuchet MS" w:cs="Arial"/>
          <w:iCs/>
          <w:noProof/>
          <w:color w:val="000000" w:themeColor="text1"/>
        </w:rPr>
        <w:t>a desemna</w:t>
      </w:r>
      <w:r w:rsidRPr="000652AC">
        <w:rPr>
          <w:rFonts w:ascii="Trebuchet MS" w:eastAsia="Times New Roman" w:hAnsi="Trebuchet MS" w:cs="Arial"/>
          <w:iCs/>
          <w:noProof/>
          <w:color w:val="000000" w:themeColor="text1"/>
        </w:rPr>
        <w:t xml:space="preserve"> dint</w:t>
      </w:r>
      <w:r w:rsidR="00AE2644" w:rsidRPr="000652AC">
        <w:rPr>
          <w:rFonts w:ascii="Trebuchet MS" w:eastAsia="Times New Roman" w:hAnsi="Trebuchet MS" w:cs="Arial"/>
          <w:iCs/>
          <w:noProof/>
          <w:color w:val="000000" w:themeColor="text1"/>
        </w:rPr>
        <w:t>re salariații din aparatul tehnic al Asociației</w:t>
      </w:r>
      <w:r w:rsidR="000D6B6F" w:rsidRPr="000652AC">
        <w:rPr>
          <w:rFonts w:ascii="Trebuchet MS" w:eastAsia="Times New Roman" w:hAnsi="Trebuchet MS" w:cs="Arial"/>
          <w:iCs/>
          <w:noProof/>
          <w:color w:val="000000" w:themeColor="text1"/>
        </w:rPr>
        <w:t xml:space="preserve"> un s</w:t>
      </w:r>
      <w:r w:rsidRPr="000652AC">
        <w:rPr>
          <w:rFonts w:ascii="Trebuchet MS" w:eastAsia="Times New Roman" w:hAnsi="Trebuchet MS" w:cs="Arial"/>
          <w:iCs/>
          <w:noProof/>
          <w:color w:val="000000" w:themeColor="text1"/>
        </w:rPr>
        <w:t xml:space="preserve">ecretar </w:t>
      </w:r>
      <w:r w:rsidR="00AE2644" w:rsidRPr="000652AC">
        <w:rPr>
          <w:rFonts w:ascii="Trebuchet MS" w:eastAsia="Times New Roman" w:hAnsi="Trebuchet MS" w:cs="Arial"/>
          <w:iCs/>
          <w:noProof/>
          <w:color w:val="000000" w:themeColor="text1"/>
        </w:rPr>
        <w:t xml:space="preserve">de şedinţă </w:t>
      </w:r>
      <w:r w:rsidRPr="000652AC">
        <w:rPr>
          <w:rFonts w:ascii="Trebuchet MS" w:eastAsia="Times New Roman" w:hAnsi="Trebuchet MS" w:cs="Arial"/>
          <w:iCs/>
          <w:noProof/>
          <w:color w:val="000000" w:themeColor="text1"/>
        </w:rPr>
        <w:t>care va redacta procesul-verbal al şedinţei. Pr</w:t>
      </w:r>
      <w:r w:rsidR="000D6B6F" w:rsidRPr="000652AC">
        <w:rPr>
          <w:rFonts w:ascii="Trebuchet MS" w:eastAsia="Times New Roman" w:hAnsi="Trebuchet MS" w:cs="Arial"/>
          <w:iCs/>
          <w:noProof/>
          <w:color w:val="000000" w:themeColor="text1"/>
        </w:rPr>
        <w:t xml:space="preserve">ocesele verbale </w:t>
      </w:r>
      <w:bookmarkStart w:id="40" w:name="_Hlk153363367"/>
      <w:r w:rsidR="000D6B6F" w:rsidRPr="000652AC">
        <w:rPr>
          <w:rFonts w:ascii="Trebuchet MS" w:eastAsia="Times New Roman" w:hAnsi="Trebuchet MS" w:cs="Arial"/>
          <w:iCs/>
          <w:noProof/>
          <w:color w:val="000000" w:themeColor="text1"/>
        </w:rPr>
        <w:t>se semnează de P</w:t>
      </w:r>
      <w:r w:rsidRPr="000652AC">
        <w:rPr>
          <w:rFonts w:ascii="Trebuchet MS" w:eastAsia="Times New Roman" w:hAnsi="Trebuchet MS" w:cs="Arial"/>
          <w:iCs/>
          <w:noProof/>
          <w:color w:val="000000" w:themeColor="text1"/>
        </w:rPr>
        <w:t>reședinte</w:t>
      </w:r>
      <w:r w:rsidR="000D6B6F" w:rsidRPr="000652AC">
        <w:rPr>
          <w:rFonts w:ascii="Trebuchet MS" w:eastAsia="Times New Roman" w:hAnsi="Trebuchet MS" w:cs="Arial"/>
          <w:iCs/>
          <w:noProof/>
          <w:color w:val="000000" w:themeColor="text1"/>
        </w:rPr>
        <w:t>le Asociației</w:t>
      </w:r>
      <w:r w:rsidRPr="000652AC">
        <w:rPr>
          <w:rFonts w:ascii="Trebuchet MS" w:eastAsia="Times New Roman" w:hAnsi="Trebuchet MS" w:cs="Arial"/>
          <w:iCs/>
          <w:noProof/>
          <w:color w:val="000000" w:themeColor="text1"/>
        </w:rPr>
        <w:t xml:space="preserve"> și de secretar</w:t>
      </w:r>
      <w:r w:rsidRPr="000652AC">
        <w:rPr>
          <w:rFonts w:ascii="Trebuchet MS" w:eastAsia="Times New Roman" w:hAnsi="Trebuchet MS" w:cs="Arial"/>
          <w:iCs/>
          <w:noProof/>
        </w:rPr>
        <w:t xml:space="preserve"> și se comun</w:t>
      </w:r>
      <w:r w:rsidR="000D6B6F" w:rsidRPr="000652AC">
        <w:rPr>
          <w:rFonts w:ascii="Trebuchet MS" w:eastAsia="Times New Roman" w:hAnsi="Trebuchet MS" w:cs="Arial"/>
          <w:iCs/>
          <w:noProof/>
        </w:rPr>
        <w:t>ică tuturor membrilor Consiliului D</w:t>
      </w:r>
      <w:r w:rsidRPr="000652AC">
        <w:rPr>
          <w:rFonts w:ascii="Trebuchet MS" w:eastAsia="Times New Roman" w:hAnsi="Trebuchet MS" w:cs="Arial"/>
          <w:iCs/>
          <w:noProof/>
        </w:rPr>
        <w:t>irector</w:t>
      </w:r>
      <w:bookmarkEnd w:id="40"/>
      <w:r w:rsidRPr="000652AC">
        <w:rPr>
          <w:rFonts w:ascii="Trebuchet MS" w:eastAsia="Times New Roman" w:hAnsi="Trebuchet MS" w:cs="Arial"/>
          <w:iCs/>
          <w:noProof/>
        </w:rPr>
        <w:t>.</w:t>
      </w:r>
    </w:p>
    <w:bookmarkEnd w:id="39"/>
    <w:p w14:paraId="08CEA9EE" w14:textId="77777777" w:rsidR="00DF125B" w:rsidRPr="000652AC" w:rsidRDefault="00DF125B" w:rsidP="0074387B">
      <w:pPr>
        <w:spacing w:before="100" w:after="100"/>
        <w:ind w:firstLine="284"/>
        <w:jc w:val="both"/>
        <w:rPr>
          <w:rFonts w:ascii="Trebuchet MS" w:eastAsia="Times New Roman" w:hAnsi="Trebuchet MS" w:cs="Arial"/>
          <w:b/>
          <w:bCs/>
          <w:iCs/>
          <w:noProof/>
        </w:rPr>
      </w:pPr>
    </w:p>
    <w:p w14:paraId="7B59B3A6" w14:textId="639AD1E0" w:rsidR="00A440E0" w:rsidRPr="000652AC" w:rsidRDefault="00DF125B"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 xml:space="preserve">La art.26 după alin.(3) se introduc </w:t>
      </w:r>
      <w:r w:rsidR="009B5191">
        <w:rPr>
          <w:rFonts w:ascii="Trebuchet MS" w:eastAsia="Times New Roman" w:hAnsi="Trebuchet MS" w:cs="Arial"/>
          <w:b/>
          <w:bCs/>
          <w:iCs/>
          <w:noProof/>
        </w:rPr>
        <w:t>două</w:t>
      </w:r>
      <w:r w:rsidRPr="000652AC">
        <w:rPr>
          <w:rFonts w:ascii="Trebuchet MS" w:eastAsia="Times New Roman" w:hAnsi="Trebuchet MS" w:cs="Arial"/>
          <w:b/>
          <w:bCs/>
          <w:iCs/>
          <w:noProof/>
        </w:rPr>
        <w:t xml:space="preserve"> alineat</w:t>
      </w:r>
      <w:r w:rsidR="009B5191">
        <w:rPr>
          <w:rFonts w:ascii="Trebuchet MS" w:eastAsia="Times New Roman" w:hAnsi="Trebuchet MS" w:cs="Arial"/>
          <w:b/>
          <w:bCs/>
          <w:iCs/>
          <w:noProof/>
        </w:rPr>
        <w:t>e</w:t>
      </w:r>
      <w:r w:rsidRPr="000652AC">
        <w:rPr>
          <w:rFonts w:ascii="Trebuchet MS" w:eastAsia="Times New Roman" w:hAnsi="Trebuchet MS" w:cs="Arial"/>
          <w:b/>
          <w:bCs/>
          <w:iCs/>
          <w:noProof/>
        </w:rPr>
        <w:t>, alin.(4)</w:t>
      </w:r>
      <w:r w:rsidR="009B5191">
        <w:rPr>
          <w:rFonts w:ascii="Trebuchet MS" w:eastAsia="Times New Roman" w:hAnsi="Trebuchet MS" w:cs="Arial"/>
          <w:b/>
          <w:bCs/>
          <w:iCs/>
          <w:noProof/>
        </w:rPr>
        <w:t xml:space="preserve"> și (5)</w:t>
      </w:r>
      <w:r w:rsidRPr="000652AC">
        <w:rPr>
          <w:rFonts w:ascii="Trebuchet MS" w:eastAsia="Times New Roman" w:hAnsi="Trebuchet MS" w:cs="Arial"/>
          <w:b/>
          <w:bCs/>
          <w:iCs/>
          <w:noProof/>
        </w:rPr>
        <w:t xml:space="preserve">, având următorul conținut: </w:t>
      </w:r>
    </w:p>
    <w:p w14:paraId="3B4DDD3E" w14:textId="24046BCD" w:rsidR="00861A18" w:rsidRPr="00C4542E" w:rsidRDefault="000D6B6F"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(4) Ședințele Consiliului D</w:t>
      </w:r>
      <w:r w:rsidR="00861A18" w:rsidRPr="000652AC">
        <w:rPr>
          <w:rFonts w:ascii="Trebuchet MS" w:eastAsia="Times New Roman" w:hAnsi="Trebuchet MS" w:cs="Arial"/>
          <w:iCs/>
          <w:noProof/>
        </w:rPr>
        <w:t xml:space="preserve">irector </w:t>
      </w:r>
      <w:bookmarkStart w:id="41" w:name="_Hlk153792371"/>
      <w:r w:rsidR="00861A18" w:rsidRPr="000652AC">
        <w:rPr>
          <w:rFonts w:ascii="Trebuchet MS" w:eastAsia="Times New Roman" w:hAnsi="Trebuchet MS" w:cs="Arial"/>
          <w:iCs/>
          <w:noProof/>
        </w:rPr>
        <w:t>pot avea loc și prin mijloace electronice de comunicare directă la distanță, iar deci</w:t>
      </w:r>
      <w:r w:rsidRPr="000652AC">
        <w:rPr>
          <w:rFonts w:ascii="Trebuchet MS" w:eastAsia="Times New Roman" w:hAnsi="Trebuchet MS" w:cs="Arial"/>
          <w:iCs/>
          <w:noProof/>
        </w:rPr>
        <w:t>ziile Consiliului D</w:t>
      </w:r>
      <w:r w:rsidR="00861A18" w:rsidRPr="000652AC">
        <w:rPr>
          <w:rFonts w:ascii="Trebuchet MS" w:eastAsia="Times New Roman" w:hAnsi="Trebuchet MS" w:cs="Arial"/>
          <w:iCs/>
          <w:noProof/>
        </w:rPr>
        <w:t xml:space="preserve">irector </w:t>
      </w:r>
      <w:r w:rsidR="005877E1" w:rsidRPr="000652AC">
        <w:rPr>
          <w:rFonts w:ascii="Trebuchet MS" w:eastAsia="Times New Roman" w:hAnsi="Trebuchet MS" w:cs="Arial"/>
          <w:iCs/>
          <w:noProof/>
        </w:rPr>
        <w:t>pot fi semnate</w:t>
      </w:r>
      <w:r w:rsidR="00E82F12" w:rsidRPr="000652AC">
        <w:rPr>
          <w:rFonts w:ascii="Trebuchet MS" w:eastAsia="Times New Roman" w:hAnsi="Trebuchet MS" w:cs="Arial"/>
          <w:iCs/>
          <w:noProof/>
        </w:rPr>
        <w:t xml:space="preserve"> de Președintele Asociației și de secretar </w:t>
      </w:r>
      <w:r w:rsidR="00062EFE" w:rsidRPr="000652AC">
        <w:rPr>
          <w:rFonts w:ascii="Trebuchet MS" w:eastAsia="Times New Roman" w:hAnsi="Trebuchet MS" w:cs="Arial"/>
          <w:iCs/>
          <w:noProof/>
        </w:rPr>
        <w:t xml:space="preserve">inclusiv </w:t>
      </w:r>
      <w:r w:rsidR="00CA518D" w:rsidRPr="000652AC">
        <w:rPr>
          <w:rFonts w:ascii="Trebuchet MS" w:eastAsia="Times New Roman" w:hAnsi="Trebuchet MS" w:cs="Arial"/>
          <w:iCs/>
          <w:noProof/>
        </w:rPr>
        <w:t xml:space="preserve">cu semnătura electronică extinsă </w:t>
      </w:r>
      <w:r w:rsidR="00E82F12" w:rsidRPr="000652AC">
        <w:rPr>
          <w:rFonts w:ascii="Trebuchet MS" w:eastAsia="Times New Roman" w:hAnsi="Trebuchet MS" w:cs="Arial"/>
          <w:iCs/>
          <w:noProof/>
        </w:rPr>
        <w:t xml:space="preserve">și se comunică tuturor membrilor Consiliului </w:t>
      </w:r>
      <w:r w:rsidR="00E82F12" w:rsidRPr="00C4542E">
        <w:rPr>
          <w:rFonts w:ascii="Trebuchet MS" w:eastAsia="Times New Roman" w:hAnsi="Trebuchet MS" w:cs="Arial"/>
          <w:iCs/>
          <w:noProof/>
        </w:rPr>
        <w:t>Director</w:t>
      </w:r>
      <w:r w:rsidR="00861A18" w:rsidRPr="00C4542E">
        <w:rPr>
          <w:rFonts w:ascii="Trebuchet MS" w:eastAsia="Times New Roman" w:hAnsi="Trebuchet MS" w:cs="Arial"/>
          <w:iCs/>
          <w:noProof/>
        </w:rPr>
        <w:t xml:space="preserve">. </w:t>
      </w:r>
    </w:p>
    <w:p w14:paraId="51BCE47A" w14:textId="34B5C099" w:rsidR="009B5191" w:rsidRPr="005065EB" w:rsidRDefault="009B5191" w:rsidP="0074387B">
      <w:pPr>
        <w:spacing w:before="100" w:after="100"/>
        <w:jc w:val="both"/>
        <w:rPr>
          <w:rFonts w:ascii="Trebuchet MS" w:eastAsia="Times New Roman" w:hAnsi="Trebuchet MS" w:cs="Arial"/>
          <w:iCs/>
          <w:noProof/>
        </w:rPr>
      </w:pPr>
      <w:r w:rsidRPr="005065EB">
        <w:rPr>
          <w:rFonts w:ascii="Trebuchet MS" w:eastAsia="Times New Roman" w:hAnsi="Trebuchet MS" w:cs="Arial"/>
          <w:iCs/>
          <w:noProof/>
        </w:rPr>
        <w:t>(5)</w:t>
      </w:r>
      <w:r w:rsidR="00C4542E" w:rsidRPr="005065EB">
        <w:rPr>
          <w:rFonts w:ascii="Trebuchet MS" w:hAnsi="Trebuchet MS"/>
        </w:rPr>
        <w:t xml:space="preserve"> </w:t>
      </w:r>
      <w:r w:rsidR="003E59C2" w:rsidRPr="005065EB">
        <w:rPr>
          <w:rFonts w:ascii="Trebuchet MS" w:hAnsi="Trebuchet MS"/>
        </w:rPr>
        <w:t xml:space="preserve">Modalitatea de desfășurare a ședințelor va fi menționată în convocator. </w:t>
      </w:r>
      <w:r w:rsidR="00C4542E" w:rsidRPr="005065EB">
        <w:rPr>
          <w:rFonts w:ascii="Trebuchet MS" w:eastAsia="Times New Roman" w:hAnsi="Trebuchet MS" w:cs="Arial"/>
          <w:iCs/>
          <w:noProof/>
        </w:rPr>
        <w:t>Consiliul Director îşi poate elabora un regulament intern de funcţionare.</w:t>
      </w:r>
    </w:p>
    <w:bookmarkEnd w:id="41"/>
    <w:p w14:paraId="352D69C4" w14:textId="77777777" w:rsidR="00DF125B" w:rsidRPr="000652AC" w:rsidRDefault="00DF125B" w:rsidP="0074387B">
      <w:pPr>
        <w:spacing w:before="100" w:after="100"/>
        <w:ind w:firstLine="284"/>
        <w:jc w:val="both"/>
        <w:rPr>
          <w:rFonts w:ascii="Trebuchet MS" w:eastAsia="Times New Roman" w:hAnsi="Trebuchet MS" w:cs="Arial"/>
          <w:b/>
          <w:bCs/>
          <w:iCs/>
          <w:noProof/>
        </w:rPr>
      </w:pPr>
    </w:p>
    <w:p w14:paraId="2A3F60AB" w14:textId="77777777" w:rsidR="00DF125B" w:rsidRPr="000652AC" w:rsidRDefault="005B6B92" w:rsidP="0074387B">
      <w:pPr>
        <w:pStyle w:val="ListParagraph"/>
        <w:numPr>
          <w:ilvl w:val="0"/>
          <w:numId w:val="2"/>
        </w:numPr>
        <w:spacing w:before="100" w:after="100"/>
        <w:ind w:left="0" w:firstLine="284"/>
        <w:contextualSpacing w:val="0"/>
        <w:jc w:val="both"/>
        <w:rPr>
          <w:rFonts w:ascii="Trebuchet MS" w:eastAsia="Times New Roman" w:hAnsi="Trebuchet MS" w:cs="Arial"/>
          <w:iCs/>
          <w:noProof/>
        </w:rPr>
      </w:pPr>
      <w:r w:rsidRPr="000652AC">
        <w:rPr>
          <w:rFonts w:ascii="Trebuchet MS" w:eastAsia="Times New Roman" w:hAnsi="Trebuchet MS" w:cs="Arial"/>
          <w:b/>
          <w:bCs/>
          <w:iCs/>
          <w:noProof/>
        </w:rPr>
        <w:t xml:space="preserve"> La art.26</w:t>
      </w:r>
      <w:r w:rsidRPr="000652AC">
        <w:rPr>
          <w:rFonts w:ascii="Trebuchet MS" w:eastAsia="Times New Roman" w:hAnsi="Trebuchet MS" w:cs="Arial"/>
          <w:b/>
          <w:bCs/>
          <w:iCs/>
          <w:noProof/>
          <w:vertAlign w:val="superscript"/>
        </w:rPr>
        <w:t>1</w:t>
      </w:r>
      <w:r w:rsidR="00DF125B" w:rsidRPr="000652AC">
        <w:rPr>
          <w:rFonts w:ascii="Trebuchet MS" w:eastAsia="Times New Roman" w:hAnsi="Trebuchet MS" w:cs="Arial"/>
          <w:b/>
          <w:bCs/>
          <w:iCs/>
          <w:noProof/>
        </w:rPr>
        <w:t xml:space="preserve"> alin.(3) după </w:t>
      </w:r>
      <w:r w:rsidR="00C57C8B" w:rsidRPr="000652AC">
        <w:rPr>
          <w:rFonts w:ascii="Trebuchet MS" w:eastAsia="Times New Roman" w:hAnsi="Trebuchet MS" w:cs="Arial"/>
          <w:b/>
          <w:bCs/>
          <w:iCs/>
          <w:noProof/>
        </w:rPr>
        <w:t>pct</w:t>
      </w:r>
      <w:r w:rsidR="009F3FF0" w:rsidRPr="000652AC">
        <w:rPr>
          <w:rFonts w:ascii="Trebuchet MS" w:eastAsia="Times New Roman" w:hAnsi="Trebuchet MS" w:cs="Arial"/>
          <w:b/>
          <w:bCs/>
          <w:iCs/>
          <w:noProof/>
        </w:rPr>
        <w:t>.</w:t>
      </w:r>
      <w:r w:rsidR="00DF125B" w:rsidRPr="000652AC">
        <w:rPr>
          <w:rFonts w:ascii="Trebuchet MS" w:eastAsia="Times New Roman" w:hAnsi="Trebuchet MS" w:cs="Arial"/>
          <w:b/>
          <w:bCs/>
          <w:iCs/>
          <w:noProof/>
        </w:rPr>
        <w:t xml:space="preserve">A </w:t>
      </w:r>
      <w:r w:rsidR="00C57C8B" w:rsidRPr="000652AC">
        <w:rPr>
          <w:rFonts w:ascii="Trebuchet MS" w:eastAsia="Times New Roman" w:hAnsi="Trebuchet MS" w:cs="Arial"/>
          <w:b/>
          <w:bCs/>
          <w:iCs/>
          <w:noProof/>
        </w:rPr>
        <w:t>lit</w:t>
      </w:r>
      <w:r w:rsidR="00DF125B" w:rsidRPr="000652AC">
        <w:rPr>
          <w:rFonts w:ascii="Trebuchet MS" w:eastAsia="Times New Roman" w:hAnsi="Trebuchet MS" w:cs="Arial"/>
          <w:b/>
          <w:bCs/>
          <w:iCs/>
          <w:noProof/>
        </w:rPr>
        <w:t xml:space="preserve">.i) se introduce </w:t>
      </w:r>
      <w:r w:rsidR="00C57C8B" w:rsidRPr="000652AC">
        <w:rPr>
          <w:rFonts w:ascii="Trebuchet MS" w:eastAsia="Times New Roman" w:hAnsi="Trebuchet MS" w:cs="Arial"/>
          <w:b/>
          <w:bCs/>
          <w:iCs/>
          <w:noProof/>
        </w:rPr>
        <w:t>o nouă literă</w:t>
      </w:r>
      <w:r w:rsidR="00DF125B" w:rsidRPr="000652AC">
        <w:rPr>
          <w:rFonts w:ascii="Trebuchet MS" w:eastAsia="Times New Roman" w:hAnsi="Trebuchet MS" w:cs="Arial"/>
          <w:b/>
          <w:bCs/>
          <w:iCs/>
          <w:noProof/>
        </w:rPr>
        <w:t xml:space="preserve">, </w:t>
      </w:r>
      <w:r w:rsidR="00C57C8B" w:rsidRPr="000652AC">
        <w:rPr>
          <w:rFonts w:ascii="Trebuchet MS" w:eastAsia="Times New Roman" w:hAnsi="Trebuchet MS" w:cs="Arial"/>
          <w:b/>
          <w:bCs/>
          <w:iCs/>
          <w:noProof/>
        </w:rPr>
        <w:t>lit</w:t>
      </w:r>
      <w:r w:rsidR="009A0C22" w:rsidRPr="000652AC">
        <w:rPr>
          <w:rFonts w:ascii="Trebuchet MS" w:eastAsia="Times New Roman" w:hAnsi="Trebuchet MS" w:cs="Arial"/>
          <w:b/>
          <w:bCs/>
          <w:iCs/>
          <w:noProof/>
        </w:rPr>
        <w:t>.j)</w:t>
      </w:r>
      <w:r w:rsidR="00D02973" w:rsidRPr="000652AC">
        <w:rPr>
          <w:rFonts w:ascii="Trebuchet MS" w:eastAsia="Times New Roman" w:hAnsi="Trebuchet MS" w:cs="Arial"/>
          <w:b/>
          <w:bCs/>
          <w:iCs/>
          <w:noProof/>
        </w:rPr>
        <w:t>,</w:t>
      </w:r>
      <w:r w:rsidR="00DF125B" w:rsidRPr="000652AC">
        <w:rPr>
          <w:rFonts w:ascii="Trebuchet MS" w:eastAsia="Times New Roman" w:hAnsi="Trebuchet MS" w:cs="Arial"/>
          <w:b/>
          <w:bCs/>
          <w:iCs/>
          <w:noProof/>
        </w:rPr>
        <w:t xml:space="preserve"> având următorul conținut:</w:t>
      </w:r>
    </w:p>
    <w:p w14:paraId="5C6C3924" w14:textId="03C34261" w:rsidR="00DF125B" w:rsidRPr="000652AC" w:rsidRDefault="00DF125B" w:rsidP="0074387B">
      <w:pPr>
        <w:spacing w:before="100" w:after="100"/>
        <w:ind w:firstLine="284"/>
        <w:jc w:val="both"/>
        <w:rPr>
          <w:rFonts w:ascii="Trebuchet MS" w:eastAsia="Times New Roman" w:hAnsi="Trebuchet MS" w:cs="Arial"/>
          <w:iCs/>
          <w:noProof/>
        </w:rPr>
      </w:pPr>
      <w:r w:rsidRPr="000652AC">
        <w:rPr>
          <w:rFonts w:ascii="Trebuchet MS" w:eastAsia="Times New Roman" w:hAnsi="Trebuchet MS" w:cs="Arial"/>
          <w:iCs/>
          <w:noProof/>
        </w:rPr>
        <w:t>j)</w:t>
      </w:r>
      <w:r w:rsidR="005B2C39">
        <w:rPr>
          <w:rFonts w:ascii="Trebuchet MS" w:eastAsia="Times New Roman" w:hAnsi="Trebuchet MS" w:cs="Arial"/>
          <w:iCs/>
          <w:noProof/>
        </w:rPr>
        <w:t xml:space="preserve"> </w:t>
      </w:r>
      <w:r w:rsidRPr="000652AC">
        <w:rPr>
          <w:rFonts w:ascii="Trebuchet MS" w:eastAsia="Times New Roman" w:hAnsi="Trebuchet MS" w:cs="Arial"/>
          <w:iCs/>
          <w:noProof/>
        </w:rPr>
        <w:t xml:space="preserve">Semnează </w:t>
      </w:r>
      <w:bookmarkStart w:id="42" w:name="_Hlk153792535"/>
      <w:r w:rsidRPr="000652AC">
        <w:rPr>
          <w:rFonts w:ascii="Trebuchet MS" w:eastAsia="Times New Roman" w:hAnsi="Trebuchet MS" w:cs="Arial"/>
          <w:iCs/>
          <w:noProof/>
        </w:rPr>
        <w:t>documentele</w:t>
      </w:r>
      <w:r w:rsidR="006720E8">
        <w:rPr>
          <w:rFonts w:ascii="Trebuchet MS" w:eastAsia="Times New Roman" w:hAnsi="Trebuchet MS" w:cs="Arial"/>
          <w:iCs/>
          <w:noProof/>
        </w:rPr>
        <w:t>,</w:t>
      </w:r>
      <w:r w:rsidR="006720E8" w:rsidRPr="006720E8">
        <w:t xml:space="preserve"> </w:t>
      </w:r>
      <w:r w:rsidRPr="000652AC">
        <w:rPr>
          <w:rFonts w:ascii="Trebuchet MS" w:eastAsia="Times New Roman" w:hAnsi="Trebuchet MS" w:cs="Arial"/>
          <w:iCs/>
          <w:noProof/>
        </w:rPr>
        <w:t>prin care se aplică măsuri corective, inclusiv coercitive și</w:t>
      </w:r>
      <w:r w:rsidR="00512A17">
        <w:rPr>
          <w:rFonts w:ascii="Trebuchet MS" w:eastAsia="Times New Roman" w:hAnsi="Trebuchet MS" w:cs="Arial"/>
          <w:iCs/>
          <w:noProof/>
        </w:rPr>
        <w:t xml:space="preserve"> </w:t>
      </w:r>
      <w:r w:rsidRPr="000652AC">
        <w:rPr>
          <w:rFonts w:ascii="Trebuchet MS" w:eastAsia="Times New Roman" w:hAnsi="Trebuchet MS" w:cs="Arial"/>
          <w:iCs/>
          <w:noProof/>
        </w:rPr>
        <w:t>penali</w:t>
      </w:r>
      <w:r w:rsidR="00ED75B8" w:rsidRPr="000652AC">
        <w:rPr>
          <w:rFonts w:ascii="Trebuchet MS" w:eastAsia="Times New Roman" w:hAnsi="Trebuchet MS" w:cs="Arial"/>
          <w:iCs/>
          <w:noProof/>
        </w:rPr>
        <w:t xml:space="preserve">tăți </w:t>
      </w:r>
      <w:r w:rsidR="00ED75B8" w:rsidRPr="003E43C0">
        <w:rPr>
          <w:rFonts w:ascii="Trebuchet MS" w:eastAsia="Times New Roman" w:hAnsi="Trebuchet MS" w:cs="Arial"/>
          <w:iCs/>
          <w:noProof/>
        </w:rPr>
        <w:t xml:space="preserve">operatorilor, </w:t>
      </w:r>
      <w:r w:rsidR="00512A17" w:rsidRPr="003E43C0">
        <w:rPr>
          <w:rFonts w:ascii="Trebuchet MS" w:eastAsia="Times New Roman" w:hAnsi="Trebuchet MS" w:cs="Arial"/>
          <w:iCs/>
          <w:noProof/>
        </w:rPr>
        <w:t xml:space="preserve">potrivit art.24 alin.(2) lit.u) din prezentul statut, </w:t>
      </w:r>
      <w:r w:rsidR="00ED75B8" w:rsidRPr="003E43C0">
        <w:rPr>
          <w:rFonts w:ascii="Trebuchet MS" w:eastAsia="Times New Roman" w:hAnsi="Trebuchet MS" w:cs="Arial"/>
          <w:iCs/>
          <w:noProof/>
        </w:rPr>
        <w:t>în baza informaţiilor</w:t>
      </w:r>
      <w:r w:rsidR="00512A17" w:rsidRPr="003E43C0">
        <w:rPr>
          <w:rFonts w:ascii="Trebuchet MS" w:eastAsia="Times New Roman" w:hAnsi="Trebuchet MS" w:cs="Arial"/>
          <w:iCs/>
          <w:noProof/>
        </w:rPr>
        <w:t xml:space="preserve"> </w:t>
      </w:r>
      <w:r w:rsidR="00ED75B8" w:rsidRPr="003E43C0">
        <w:rPr>
          <w:rFonts w:ascii="Trebuchet MS" w:eastAsia="Times New Roman" w:hAnsi="Trebuchet MS" w:cs="Arial"/>
          <w:iCs/>
          <w:noProof/>
        </w:rPr>
        <w:t xml:space="preserve">solicitate cu </w:t>
      </w:r>
      <w:r w:rsidR="00ED75B8" w:rsidRPr="000652AC">
        <w:rPr>
          <w:rFonts w:ascii="Trebuchet MS" w:eastAsia="Times New Roman" w:hAnsi="Trebuchet MS" w:cs="Arial"/>
          <w:iCs/>
          <w:noProof/>
        </w:rPr>
        <w:t>privire la nivelul şi calitatea Serviciilor furnizate/prestate şi cu privire la modul de întreţinere, exploatare şi administrare a bunurilor din proprietatea publică sau privată a unităţilor administrativ-teritoriale, încredinţate pentru realizarea Serviciilor</w:t>
      </w:r>
      <w:r w:rsidR="006720E8">
        <w:rPr>
          <w:rFonts w:ascii="Trebuchet MS" w:eastAsia="Times New Roman" w:hAnsi="Trebuchet MS" w:cs="Arial"/>
          <w:iCs/>
          <w:noProof/>
        </w:rPr>
        <w:t>.</w:t>
      </w:r>
      <w:r w:rsidR="00ED75B8" w:rsidRPr="000652AC">
        <w:rPr>
          <w:rFonts w:ascii="Trebuchet MS" w:eastAsia="Times New Roman" w:hAnsi="Trebuchet MS" w:cs="Arial"/>
          <w:iCs/>
          <w:noProof/>
        </w:rPr>
        <w:t xml:space="preserve"> </w:t>
      </w:r>
    </w:p>
    <w:bookmarkEnd w:id="42"/>
    <w:p w14:paraId="3ED8FCAF" w14:textId="77777777" w:rsidR="009F3FF0" w:rsidRPr="000652AC" w:rsidRDefault="009F3FF0" w:rsidP="0074387B">
      <w:pPr>
        <w:spacing w:before="100" w:after="100"/>
        <w:ind w:firstLine="284"/>
        <w:jc w:val="both"/>
        <w:rPr>
          <w:rFonts w:ascii="Trebuchet MS" w:eastAsia="Times New Roman" w:hAnsi="Trebuchet MS" w:cs="Arial"/>
          <w:iCs/>
          <w:noProof/>
        </w:rPr>
      </w:pPr>
    </w:p>
    <w:p w14:paraId="2562A0EA" w14:textId="77777777" w:rsidR="00DF125B" w:rsidRPr="000652AC" w:rsidRDefault="005B6B92"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La art.26</w:t>
      </w:r>
      <w:r w:rsidRPr="000652AC">
        <w:rPr>
          <w:rFonts w:ascii="Trebuchet MS" w:eastAsia="Times New Roman" w:hAnsi="Trebuchet MS" w:cs="Arial"/>
          <w:b/>
          <w:bCs/>
          <w:iCs/>
          <w:noProof/>
          <w:vertAlign w:val="superscript"/>
        </w:rPr>
        <w:t>1</w:t>
      </w:r>
      <w:r w:rsidR="009F3FF0" w:rsidRPr="000652AC">
        <w:rPr>
          <w:rFonts w:ascii="Trebuchet MS" w:eastAsia="Times New Roman" w:hAnsi="Trebuchet MS" w:cs="Arial"/>
          <w:b/>
          <w:bCs/>
          <w:iCs/>
          <w:noProof/>
        </w:rPr>
        <w:t>alin.</w:t>
      </w:r>
      <w:r w:rsidR="00DF125B" w:rsidRPr="000652AC">
        <w:rPr>
          <w:rFonts w:ascii="Trebuchet MS" w:eastAsia="Times New Roman" w:hAnsi="Trebuchet MS" w:cs="Arial"/>
          <w:b/>
          <w:bCs/>
          <w:iCs/>
          <w:noProof/>
        </w:rPr>
        <w:t>(4) se modifică și va avea următorul conținut:</w:t>
      </w:r>
    </w:p>
    <w:p w14:paraId="53C3F498" w14:textId="03C9358F" w:rsidR="004A5FE7" w:rsidRPr="000652AC" w:rsidRDefault="004A5FE7"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(4</w:t>
      </w:r>
      <w:r w:rsidR="009F3FF0" w:rsidRPr="000652AC">
        <w:rPr>
          <w:rFonts w:ascii="Trebuchet MS" w:eastAsia="Times New Roman" w:hAnsi="Trebuchet MS" w:cs="Arial"/>
          <w:iCs/>
          <w:noProof/>
        </w:rPr>
        <w:t>) Atri</w:t>
      </w:r>
      <w:r w:rsidR="00C57C8B" w:rsidRPr="000652AC">
        <w:rPr>
          <w:rFonts w:ascii="Trebuchet MS" w:eastAsia="Times New Roman" w:hAnsi="Trebuchet MS" w:cs="Arial"/>
          <w:iCs/>
          <w:noProof/>
        </w:rPr>
        <w:t>buțiile prevăzute la pct</w:t>
      </w:r>
      <w:r w:rsidR="009F3FF0" w:rsidRPr="000652AC">
        <w:rPr>
          <w:rFonts w:ascii="Trebuchet MS" w:eastAsia="Times New Roman" w:hAnsi="Trebuchet MS" w:cs="Arial"/>
          <w:iCs/>
          <w:noProof/>
        </w:rPr>
        <w:t>.</w:t>
      </w:r>
      <w:r w:rsidR="00C57C8B" w:rsidRPr="000652AC">
        <w:rPr>
          <w:rFonts w:ascii="Trebuchet MS" w:eastAsia="Times New Roman" w:hAnsi="Trebuchet MS" w:cs="Arial"/>
          <w:iCs/>
          <w:noProof/>
        </w:rPr>
        <w:t>A lit.</w:t>
      </w:r>
      <w:r w:rsidR="00512A17">
        <w:rPr>
          <w:rFonts w:ascii="Trebuchet MS" w:eastAsia="Times New Roman" w:hAnsi="Trebuchet MS" w:cs="Arial"/>
          <w:iCs/>
          <w:noProof/>
        </w:rPr>
        <w:t>„b</w:t>
      </w:r>
      <w:r w:rsidR="00C57C8B" w:rsidRPr="000652AC">
        <w:rPr>
          <w:rFonts w:ascii="Trebuchet MS" w:eastAsia="Times New Roman" w:hAnsi="Trebuchet MS" w:cs="Arial"/>
          <w:iCs/>
          <w:noProof/>
        </w:rPr>
        <w:t>-</w:t>
      </w:r>
      <w:r w:rsidRPr="000652AC">
        <w:rPr>
          <w:rFonts w:ascii="Trebuchet MS" w:eastAsia="Times New Roman" w:hAnsi="Trebuchet MS" w:cs="Arial"/>
          <w:iCs/>
          <w:noProof/>
        </w:rPr>
        <w:t>j</w:t>
      </w:r>
      <w:r w:rsidR="00512A17">
        <w:rPr>
          <w:rFonts w:ascii="Trebuchet MS" w:eastAsia="Times New Roman" w:hAnsi="Trebuchet MS" w:cs="Arial"/>
          <w:iCs/>
          <w:noProof/>
        </w:rPr>
        <w:t>”</w:t>
      </w:r>
      <w:r w:rsidR="005B2C39">
        <w:rPr>
          <w:rFonts w:ascii="Trebuchet MS" w:eastAsia="Times New Roman" w:hAnsi="Trebuchet MS" w:cs="Arial"/>
          <w:iCs/>
          <w:noProof/>
        </w:rPr>
        <w:t xml:space="preserve"> </w:t>
      </w:r>
      <w:r w:rsidRPr="000652AC">
        <w:rPr>
          <w:rFonts w:ascii="Trebuchet MS" w:eastAsia="Times New Roman" w:hAnsi="Trebuchet MS" w:cs="Arial"/>
          <w:iCs/>
          <w:noProof/>
        </w:rPr>
        <w:t>și</w:t>
      </w:r>
      <w:r w:rsidR="005B2C39">
        <w:rPr>
          <w:rFonts w:ascii="Trebuchet MS" w:eastAsia="Times New Roman" w:hAnsi="Trebuchet MS" w:cs="Arial"/>
          <w:iCs/>
          <w:noProof/>
        </w:rPr>
        <w:t xml:space="preserve"> </w:t>
      </w:r>
      <w:r w:rsidR="00C57C8B" w:rsidRPr="000652AC">
        <w:rPr>
          <w:rFonts w:ascii="Trebuchet MS" w:eastAsia="Times New Roman" w:hAnsi="Trebuchet MS" w:cs="Arial"/>
          <w:iCs/>
          <w:noProof/>
        </w:rPr>
        <w:t>pct</w:t>
      </w:r>
      <w:r w:rsidR="009F3FF0" w:rsidRPr="000652AC">
        <w:rPr>
          <w:rFonts w:ascii="Trebuchet MS" w:eastAsia="Times New Roman" w:hAnsi="Trebuchet MS" w:cs="Arial"/>
          <w:iCs/>
          <w:noProof/>
        </w:rPr>
        <w:t>.</w:t>
      </w:r>
      <w:r w:rsidRPr="000652AC">
        <w:rPr>
          <w:rFonts w:ascii="Trebuchet MS" w:eastAsia="Times New Roman" w:hAnsi="Trebuchet MS" w:cs="Arial"/>
          <w:iCs/>
          <w:noProof/>
        </w:rPr>
        <w:t>B sunt delegate Directorului Executiv al</w:t>
      </w:r>
      <w:r w:rsidR="005B2C39">
        <w:rPr>
          <w:rFonts w:ascii="Trebuchet MS" w:eastAsia="Times New Roman" w:hAnsi="Trebuchet MS" w:cs="Arial"/>
          <w:iCs/>
          <w:noProof/>
        </w:rPr>
        <w:t xml:space="preserve"> </w:t>
      </w:r>
      <w:r w:rsidRPr="000652AC">
        <w:rPr>
          <w:rFonts w:ascii="Trebuchet MS" w:eastAsia="Times New Roman" w:hAnsi="Trebuchet MS" w:cs="Arial"/>
          <w:iCs/>
          <w:noProof/>
        </w:rPr>
        <w:t>Asociației și se realizeazã prin intermediul aparatului tehnic.</w:t>
      </w:r>
    </w:p>
    <w:p w14:paraId="1F8B3EEA" w14:textId="77777777" w:rsidR="00A440E0" w:rsidRPr="000652AC" w:rsidRDefault="00A440E0" w:rsidP="0074387B">
      <w:pPr>
        <w:spacing w:before="100" w:after="100"/>
        <w:ind w:firstLine="284"/>
        <w:jc w:val="both"/>
        <w:rPr>
          <w:rFonts w:ascii="Trebuchet MS" w:eastAsia="Times New Roman" w:hAnsi="Trebuchet MS" w:cs="Arial"/>
          <w:b/>
          <w:bCs/>
          <w:iCs/>
          <w:noProof/>
        </w:rPr>
      </w:pPr>
    </w:p>
    <w:p w14:paraId="3BF96CBA" w14:textId="77777777" w:rsidR="00855C35" w:rsidRPr="000652AC" w:rsidRDefault="004C7555"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t>Art.</w:t>
      </w:r>
      <w:r w:rsidR="004A5FE7" w:rsidRPr="000652AC">
        <w:rPr>
          <w:rFonts w:ascii="Trebuchet MS" w:eastAsia="Times New Roman" w:hAnsi="Trebuchet MS" w:cs="Arial"/>
          <w:b/>
          <w:bCs/>
          <w:iCs/>
          <w:noProof/>
        </w:rPr>
        <w:t xml:space="preserve">27 </w:t>
      </w:r>
      <w:r w:rsidR="00C670B7" w:rsidRPr="000652AC">
        <w:rPr>
          <w:rFonts w:ascii="Trebuchet MS" w:eastAsia="Times New Roman" w:hAnsi="Trebuchet MS" w:cs="Arial"/>
          <w:b/>
          <w:bCs/>
          <w:iCs/>
          <w:noProof/>
        </w:rPr>
        <w:t xml:space="preserve">se </w:t>
      </w:r>
      <w:r w:rsidR="00160A13" w:rsidRPr="000652AC">
        <w:rPr>
          <w:rFonts w:ascii="Trebuchet MS" w:eastAsia="Times New Roman" w:hAnsi="Trebuchet MS" w:cs="Arial"/>
          <w:b/>
          <w:bCs/>
          <w:iCs/>
          <w:noProof/>
        </w:rPr>
        <w:t xml:space="preserve">modifică și </w:t>
      </w:r>
      <w:r w:rsidR="008852D2" w:rsidRPr="000652AC">
        <w:rPr>
          <w:rFonts w:ascii="Trebuchet MS" w:eastAsia="Times New Roman" w:hAnsi="Trebuchet MS" w:cs="Arial"/>
          <w:b/>
          <w:bCs/>
          <w:iCs/>
          <w:noProof/>
        </w:rPr>
        <w:t>va</w:t>
      </w:r>
      <w:r w:rsidR="00160A13" w:rsidRPr="000652AC">
        <w:rPr>
          <w:rFonts w:ascii="Trebuchet MS" w:eastAsia="Times New Roman" w:hAnsi="Trebuchet MS" w:cs="Arial"/>
          <w:b/>
          <w:bCs/>
          <w:iCs/>
          <w:noProof/>
        </w:rPr>
        <w:t xml:space="preserve"> avea următorul conținut</w:t>
      </w:r>
      <w:r w:rsidR="008852D2" w:rsidRPr="000652AC">
        <w:rPr>
          <w:rFonts w:ascii="Trebuchet MS" w:eastAsia="Times New Roman" w:hAnsi="Trebuchet MS" w:cs="Arial"/>
          <w:b/>
          <w:bCs/>
          <w:iCs/>
          <w:noProof/>
        </w:rPr>
        <w:t>:</w:t>
      </w:r>
    </w:p>
    <w:p w14:paraId="6ACCED9D" w14:textId="31A88C6C" w:rsidR="008852D2" w:rsidRPr="000652AC" w:rsidRDefault="00F840FB" w:rsidP="00743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jc w:val="both"/>
        <w:rPr>
          <w:rFonts w:ascii="Trebuchet MS" w:hAnsi="Trebuchet MS" w:cs="Arial"/>
        </w:rPr>
      </w:pPr>
      <w:r w:rsidRPr="000652AC">
        <w:rPr>
          <w:rFonts w:ascii="Trebuchet MS" w:hAnsi="Trebuchet MS" w:cs="Arial"/>
        </w:rPr>
        <w:t>Art.</w:t>
      </w:r>
      <w:r w:rsidR="005B6B92" w:rsidRPr="000652AC">
        <w:rPr>
          <w:rFonts w:ascii="Trebuchet MS" w:hAnsi="Trebuchet MS" w:cs="Arial"/>
        </w:rPr>
        <w:t xml:space="preserve">27. </w:t>
      </w:r>
      <w:r w:rsidR="008852D2" w:rsidRPr="000652AC">
        <w:rPr>
          <w:rFonts w:ascii="Trebuchet MS" w:hAnsi="Trebuchet MS" w:cs="Arial"/>
        </w:rPr>
        <w:t xml:space="preserve">(1) Structura aparatului </w:t>
      </w:r>
      <w:r w:rsidR="00B305D5">
        <w:rPr>
          <w:rFonts w:ascii="Trebuchet MS" w:hAnsi="Trebuchet MS" w:cs="Arial"/>
        </w:rPr>
        <w:t>tehnic</w:t>
      </w:r>
      <w:r w:rsidR="008852D2" w:rsidRPr="000652AC">
        <w:rPr>
          <w:rFonts w:ascii="Trebuchet MS" w:hAnsi="Trebuchet MS" w:cs="Arial"/>
        </w:rPr>
        <w:t xml:space="preserve"> al Asociaţiei va fi concepută şi dimensionată în aşa fel încât să asigure îndeplinirea prerogativelor acesteia.</w:t>
      </w:r>
      <w:r w:rsidR="000B75E3" w:rsidRPr="000B75E3">
        <w:t xml:space="preserve"> </w:t>
      </w:r>
      <w:r w:rsidR="000B75E3">
        <w:rPr>
          <w:rFonts w:ascii="Trebuchet MS" w:hAnsi="Trebuchet MS" w:cs="Arial"/>
        </w:rPr>
        <w:t>Î</w:t>
      </w:r>
      <w:r w:rsidR="000B75E3" w:rsidRPr="000B75E3">
        <w:rPr>
          <w:rFonts w:ascii="Trebuchet MS" w:hAnsi="Trebuchet MS" w:cs="Arial"/>
        </w:rPr>
        <w:t>n exercitarea atribuțiilor individuale și comune de constatare și sancționare a contravențiilor prevăzute de legile speciale și Regulamentul serviciului public de salubrizare din județul Mureș, Asociația va constitui un corp de control, cu titlu de structură specializată în cadrul Aparatului tehnic al Asociației.</w:t>
      </w:r>
    </w:p>
    <w:p w14:paraId="52C49C44" w14:textId="6256F9FB" w:rsidR="008852D2" w:rsidRPr="000652AC" w:rsidRDefault="008852D2" w:rsidP="00743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jc w:val="both"/>
        <w:rPr>
          <w:rFonts w:ascii="Trebuchet MS" w:hAnsi="Trebuchet MS" w:cs="Arial"/>
        </w:rPr>
      </w:pPr>
      <w:r w:rsidRPr="000652AC">
        <w:rPr>
          <w:rFonts w:ascii="Trebuchet MS" w:hAnsi="Trebuchet MS" w:cs="Arial"/>
        </w:rPr>
        <w:lastRenderedPageBreak/>
        <w:t xml:space="preserve">(2) Consiliul Director va desemna din rândul angajaţilor aparatului </w:t>
      </w:r>
      <w:r w:rsidR="009B5191">
        <w:rPr>
          <w:rFonts w:ascii="Trebuchet MS" w:hAnsi="Trebuchet MS" w:cs="Arial"/>
        </w:rPr>
        <w:t>tehnic</w:t>
      </w:r>
      <w:r w:rsidRPr="000652AC">
        <w:rPr>
          <w:rFonts w:ascii="Trebuchet MS" w:hAnsi="Trebuchet MS" w:cs="Arial"/>
        </w:rPr>
        <w:t xml:space="preserve"> responsabili pentru următoarele domenii:</w:t>
      </w:r>
    </w:p>
    <w:p w14:paraId="5BABBCD6" w14:textId="77777777" w:rsidR="008852D2" w:rsidRPr="000652AC" w:rsidRDefault="008852D2" w:rsidP="0074387B">
      <w:pPr>
        <w:spacing w:before="100" w:after="100"/>
        <w:ind w:firstLine="284"/>
        <w:jc w:val="both"/>
        <w:rPr>
          <w:rFonts w:ascii="Trebuchet MS" w:hAnsi="Trebuchet MS" w:cs="Arial"/>
        </w:rPr>
      </w:pPr>
      <w:r w:rsidRPr="000652AC">
        <w:rPr>
          <w:rFonts w:ascii="Trebuchet MS" w:hAnsi="Trebuchet MS" w:cs="Arial"/>
        </w:rPr>
        <w:t>- secretariat, asigurat de compartimentul juridic al Asociaţiei, responsabil cu păstrarea registrelor şi a tuturor actelor Asociaţiei;</w:t>
      </w:r>
    </w:p>
    <w:p w14:paraId="6678394D" w14:textId="77777777" w:rsidR="008852D2" w:rsidRPr="000652AC" w:rsidRDefault="008852D2" w:rsidP="00743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ind w:firstLine="284"/>
        <w:jc w:val="both"/>
        <w:rPr>
          <w:rFonts w:ascii="Trebuchet MS" w:hAnsi="Trebuchet MS" w:cs="Arial"/>
        </w:rPr>
      </w:pPr>
      <w:r w:rsidRPr="000652AC">
        <w:rPr>
          <w:rFonts w:ascii="Trebuchet MS" w:hAnsi="Trebuchet MS" w:cs="Arial"/>
        </w:rPr>
        <w:t>- performanţa contractelor de delegare a gestiunii Serviciilor;</w:t>
      </w:r>
    </w:p>
    <w:p w14:paraId="2D3B3DD4" w14:textId="77777777" w:rsidR="008852D2" w:rsidRPr="000652AC" w:rsidRDefault="008852D2" w:rsidP="00743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ind w:firstLine="284"/>
        <w:jc w:val="both"/>
        <w:rPr>
          <w:rFonts w:ascii="Trebuchet MS" w:hAnsi="Trebuchet MS" w:cs="Arial"/>
        </w:rPr>
      </w:pPr>
      <w:r w:rsidRPr="000652AC">
        <w:rPr>
          <w:rFonts w:ascii="Trebuchet MS" w:hAnsi="Trebuchet MS" w:cs="Arial"/>
        </w:rPr>
        <w:t>- strategiile şi politicile de dezvoltare Serviciilor şi a sistemelor comunitare de utilităţi publice;</w:t>
      </w:r>
    </w:p>
    <w:p w14:paraId="54BFB559" w14:textId="77777777" w:rsidR="008852D2" w:rsidRPr="000652AC" w:rsidRDefault="008852D2" w:rsidP="00743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100"/>
        <w:ind w:firstLine="284"/>
        <w:jc w:val="both"/>
        <w:rPr>
          <w:rFonts w:ascii="Trebuchet MS" w:hAnsi="Trebuchet MS" w:cs="Arial"/>
        </w:rPr>
      </w:pPr>
      <w:r w:rsidRPr="000652AC">
        <w:rPr>
          <w:rFonts w:ascii="Trebuchet MS" w:hAnsi="Trebuchet MS" w:cs="Arial"/>
        </w:rPr>
        <w:t>- achiziţiile publice.</w:t>
      </w:r>
    </w:p>
    <w:p w14:paraId="599CEE2C" w14:textId="12EF5B81" w:rsidR="008852D2" w:rsidRDefault="008852D2" w:rsidP="0074387B">
      <w:pPr>
        <w:spacing w:before="100" w:after="100"/>
        <w:jc w:val="both"/>
        <w:rPr>
          <w:rFonts w:ascii="Trebuchet MS" w:eastAsia="Times New Roman" w:hAnsi="Trebuchet MS" w:cs="Arial"/>
          <w:iCs/>
          <w:noProof/>
        </w:rPr>
      </w:pPr>
      <w:r w:rsidRPr="000652AC">
        <w:rPr>
          <w:rFonts w:ascii="Trebuchet MS" w:eastAsia="Times New Roman" w:hAnsi="Trebuchet MS" w:cs="Arial"/>
          <w:iCs/>
          <w:noProof/>
        </w:rPr>
        <w:t>(3) Aparatul tehnic va fi condus de</w:t>
      </w:r>
      <w:r w:rsidR="000D6B6F" w:rsidRPr="000652AC">
        <w:rPr>
          <w:rFonts w:ascii="Trebuchet MS" w:eastAsia="Times New Roman" w:hAnsi="Trebuchet MS" w:cs="Arial"/>
          <w:iCs/>
          <w:noProof/>
        </w:rPr>
        <w:t xml:space="preserve"> un director </w:t>
      </w:r>
      <w:r w:rsidR="000D6B6F" w:rsidRPr="008E7F76">
        <w:rPr>
          <w:rFonts w:ascii="Trebuchet MS" w:eastAsia="Times New Roman" w:hAnsi="Trebuchet MS" w:cs="Arial"/>
          <w:iCs/>
          <w:noProof/>
        </w:rPr>
        <w:t>executiv numit de</w:t>
      </w:r>
      <w:r w:rsidR="000D6B6F" w:rsidRPr="000652AC">
        <w:rPr>
          <w:rFonts w:ascii="Trebuchet MS" w:eastAsia="Times New Roman" w:hAnsi="Trebuchet MS" w:cs="Arial"/>
          <w:iCs/>
          <w:noProof/>
        </w:rPr>
        <w:t xml:space="preserve"> Consiliul D</w:t>
      </w:r>
      <w:r w:rsidRPr="000652AC">
        <w:rPr>
          <w:rFonts w:ascii="Trebuchet MS" w:eastAsia="Times New Roman" w:hAnsi="Trebuchet MS" w:cs="Arial"/>
          <w:iCs/>
          <w:noProof/>
        </w:rPr>
        <w:t>irector</w:t>
      </w:r>
      <w:r w:rsidR="008E7F76" w:rsidRPr="008E7F76">
        <w:t xml:space="preserve"> </w:t>
      </w:r>
      <w:r w:rsidR="008E7F76" w:rsidRPr="008E7F76">
        <w:rPr>
          <w:rFonts w:ascii="Trebuchet MS" w:eastAsia="Times New Roman" w:hAnsi="Trebuchet MS" w:cs="Arial"/>
          <w:iCs/>
          <w:noProof/>
        </w:rPr>
        <w:t>ca urmare a promovării concursului de ocupare a funcţiei</w:t>
      </w:r>
      <w:r w:rsidRPr="000652AC">
        <w:rPr>
          <w:rFonts w:ascii="Trebuchet MS" w:eastAsia="Times New Roman" w:hAnsi="Trebuchet MS" w:cs="Arial"/>
          <w:iCs/>
          <w:noProof/>
        </w:rPr>
        <w:t>. Directorul executiv are drept de semnătură în numele Asociației în operațiunile bancare și de trezorerie, aprobă și semnează documentele financiar-contabile legate de activitatea curentă a Asociației, semnează în numele acesteia toate documentele de reprezentare în fața instanțelor judecătorești și a tuturor instituțiilor de orice grad și poate reprezenta Asociația în relațiile cu terții și toți operatorii economici care au relații contractuale cu Asociația. Membrii aparatului tehnic vor avea statut de salariați ai Asociației</w:t>
      </w:r>
      <w:r w:rsidR="00FE7058">
        <w:rPr>
          <w:rFonts w:ascii="Trebuchet MS" w:eastAsia="Times New Roman" w:hAnsi="Trebuchet MS" w:cs="Arial"/>
          <w:iCs/>
          <w:noProof/>
        </w:rPr>
        <w:t>.</w:t>
      </w:r>
    </w:p>
    <w:p w14:paraId="755172FB" w14:textId="747D581E" w:rsidR="00345463" w:rsidRPr="000652AC" w:rsidRDefault="00345463" w:rsidP="0074387B">
      <w:pPr>
        <w:spacing w:before="100" w:after="100"/>
        <w:jc w:val="both"/>
        <w:rPr>
          <w:rFonts w:ascii="Trebuchet MS" w:eastAsia="Times New Roman" w:hAnsi="Trebuchet MS" w:cs="Arial"/>
          <w:iCs/>
          <w:noProof/>
        </w:rPr>
      </w:pPr>
      <w:r>
        <w:rPr>
          <w:rFonts w:ascii="Trebuchet MS" w:eastAsia="Times New Roman" w:hAnsi="Trebuchet MS" w:cs="Arial"/>
          <w:iCs/>
          <w:noProof/>
        </w:rPr>
        <w:t>(4) Consiliul Director poate delega directorului executiv al asociației, prin decizie, următoarele atribuții:</w:t>
      </w:r>
    </w:p>
    <w:p w14:paraId="3A53FEF6" w14:textId="77777777" w:rsidR="00345463" w:rsidRPr="000652AC" w:rsidRDefault="00345463" w:rsidP="00345463">
      <w:pPr>
        <w:autoSpaceDE w:val="0"/>
        <w:autoSpaceDN w:val="0"/>
        <w:adjustRightInd w:val="0"/>
        <w:spacing w:after="0"/>
        <w:ind w:firstLine="284"/>
        <w:jc w:val="both"/>
        <w:rPr>
          <w:rFonts w:ascii="Trebuchet MS" w:hAnsi="Trebuchet MS" w:cs="Arial"/>
        </w:rPr>
      </w:pPr>
      <w:bookmarkStart w:id="43" w:name="_Hlk62651501"/>
      <w:r w:rsidRPr="000652AC">
        <w:rPr>
          <w:rFonts w:ascii="Trebuchet MS" w:hAnsi="Trebuchet MS" w:cs="Arial"/>
        </w:rPr>
        <w:t>A. Atribuţii privind managementul financiar al Asociaţiei precum:</w:t>
      </w:r>
    </w:p>
    <w:p w14:paraId="436906F2" w14:textId="77777777" w:rsidR="00345463" w:rsidRPr="000652AC" w:rsidRDefault="00345463" w:rsidP="00345463">
      <w:pPr>
        <w:numPr>
          <w:ilvl w:val="0"/>
          <w:numId w:val="15"/>
        </w:numPr>
        <w:autoSpaceDE w:val="0"/>
        <w:autoSpaceDN w:val="0"/>
        <w:adjustRightInd w:val="0"/>
        <w:spacing w:after="0"/>
        <w:ind w:left="0" w:firstLine="284"/>
        <w:jc w:val="both"/>
        <w:rPr>
          <w:rFonts w:ascii="Trebuchet MS" w:hAnsi="Trebuchet MS" w:cs="Arial"/>
        </w:rPr>
      </w:pPr>
      <w:r w:rsidRPr="000652AC">
        <w:rPr>
          <w:rFonts w:ascii="Trebuchet MS" w:hAnsi="Trebuchet MS" w:cs="Arial"/>
        </w:rPr>
        <w:t>organizarea gestiunii mijloacelor materiale şi financiare ale Asociaţiei;</w:t>
      </w:r>
    </w:p>
    <w:p w14:paraId="2F3C5B1D" w14:textId="77777777" w:rsidR="00345463" w:rsidRPr="000652AC" w:rsidRDefault="00345463" w:rsidP="00345463">
      <w:pPr>
        <w:numPr>
          <w:ilvl w:val="0"/>
          <w:numId w:val="15"/>
        </w:numPr>
        <w:autoSpaceDE w:val="0"/>
        <w:autoSpaceDN w:val="0"/>
        <w:adjustRightInd w:val="0"/>
        <w:spacing w:after="0"/>
        <w:ind w:left="0" w:firstLine="284"/>
        <w:jc w:val="both"/>
        <w:rPr>
          <w:rFonts w:ascii="Trebuchet MS" w:hAnsi="Trebuchet MS" w:cs="Arial"/>
        </w:rPr>
      </w:pPr>
      <w:r w:rsidRPr="000652AC">
        <w:rPr>
          <w:rFonts w:ascii="Trebuchet MS" w:hAnsi="Trebuchet MS" w:cs="Arial"/>
        </w:rPr>
        <w:t>organizarea sistemului de emitere a facturilor, respectiv de întocmire a listelor lunare de plăţi şi încasări;</w:t>
      </w:r>
    </w:p>
    <w:p w14:paraId="39804246" w14:textId="77777777" w:rsidR="00345463" w:rsidRPr="000652AC" w:rsidRDefault="00345463" w:rsidP="00345463">
      <w:pPr>
        <w:numPr>
          <w:ilvl w:val="0"/>
          <w:numId w:val="15"/>
        </w:numPr>
        <w:autoSpaceDE w:val="0"/>
        <w:autoSpaceDN w:val="0"/>
        <w:adjustRightInd w:val="0"/>
        <w:spacing w:after="0"/>
        <w:ind w:left="0" w:firstLine="284"/>
        <w:jc w:val="both"/>
        <w:rPr>
          <w:rFonts w:ascii="Trebuchet MS" w:hAnsi="Trebuchet MS" w:cs="Arial"/>
        </w:rPr>
      </w:pPr>
      <w:r w:rsidRPr="000652AC">
        <w:rPr>
          <w:rFonts w:ascii="Trebuchet MS" w:hAnsi="Trebuchet MS" w:cs="Arial"/>
        </w:rPr>
        <w:t>organizarea sistemului de încasare a facturilor lunare de la utilizatori sau, după caz, a cotelor de contribuţie a membrilor asociaţiei la bugetul Asociaţiei;</w:t>
      </w:r>
    </w:p>
    <w:p w14:paraId="087B5000" w14:textId="77777777" w:rsidR="00345463" w:rsidRPr="000652AC" w:rsidRDefault="00345463" w:rsidP="00345463">
      <w:pPr>
        <w:numPr>
          <w:ilvl w:val="0"/>
          <w:numId w:val="15"/>
        </w:numPr>
        <w:autoSpaceDE w:val="0"/>
        <w:autoSpaceDN w:val="0"/>
        <w:adjustRightInd w:val="0"/>
        <w:spacing w:after="0"/>
        <w:ind w:left="0" w:firstLine="284"/>
        <w:jc w:val="both"/>
        <w:rPr>
          <w:rFonts w:ascii="Trebuchet MS" w:hAnsi="Trebuchet MS" w:cs="Arial"/>
        </w:rPr>
      </w:pPr>
      <w:r w:rsidRPr="000652AC">
        <w:rPr>
          <w:rFonts w:ascii="Trebuchet MS" w:hAnsi="Trebuchet MS" w:cs="Arial"/>
        </w:rPr>
        <w:t>avizarea efectuării plăţilor şi încasărilor lunare către terţi;</w:t>
      </w:r>
    </w:p>
    <w:p w14:paraId="7DB8B7EF" w14:textId="77777777" w:rsidR="00345463" w:rsidRPr="000652AC" w:rsidRDefault="00345463" w:rsidP="00345463">
      <w:pPr>
        <w:pStyle w:val="ListParagraph"/>
        <w:numPr>
          <w:ilvl w:val="0"/>
          <w:numId w:val="15"/>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avizarea somării restanţierilor şi aplicarea procedurii de recuperare a restanţelor, cu aplicarea penalizărilor aferente;</w:t>
      </w:r>
    </w:p>
    <w:p w14:paraId="327544E9" w14:textId="77777777" w:rsidR="00345463" w:rsidRPr="000652AC" w:rsidRDefault="00345463" w:rsidP="00345463">
      <w:pPr>
        <w:numPr>
          <w:ilvl w:val="0"/>
          <w:numId w:val="15"/>
        </w:numPr>
        <w:autoSpaceDE w:val="0"/>
        <w:autoSpaceDN w:val="0"/>
        <w:adjustRightInd w:val="0"/>
        <w:spacing w:after="0"/>
        <w:ind w:left="0" w:firstLine="284"/>
        <w:jc w:val="both"/>
        <w:rPr>
          <w:rFonts w:ascii="Trebuchet MS" w:hAnsi="Trebuchet MS" w:cs="Arial"/>
        </w:rPr>
      </w:pPr>
      <w:r w:rsidRPr="000652AC">
        <w:rPr>
          <w:rFonts w:ascii="Trebuchet MS" w:hAnsi="Trebuchet MS" w:cs="Arial"/>
        </w:rPr>
        <w:t>calcularea şi încasarea penalizărilor conform sistemului aprobat de Adunarea Generală a Asociaţiei şi declanşarea procedurilor de executare silită în cazul rău-platnicilor;</w:t>
      </w:r>
    </w:p>
    <w:p w14:paraId="57E16680" w14:textId="77777777" w:rsidR="00345463" w:rsidRPr="000652AC" w:rsidRDefault="00345463" w:rsidP="00345463">
      <w:pPr>
        <w:numPr>
          <w:ilvl w:val="0"/>
          <w:numId w:val="15"/>
        </w:numPr>
        <w:autoSpaceDE w:val="0"/>
        <w:autoSpaceDN w:val="0"/>
        <w:adjustRightInd w:val="0"/>
        <w:spacing w:after="0"/>
        <w:ind w:left="0" w:firstLine="284"/>
        <w:jc w:val="both"/>
        <w:rPr>
          <w:rFonts w:ascii="Trebuchet MS" w:hAnsi="Trebuchet MS" w:cs="Arial"/>
        </w:rPr>
      </w:pPr>
      <w:r w:rsidRPr="000652AC">
        <w:rPr>
          <w:rFonts w:ascii="Trebuchet MS" w:hAnsi="Trebuchet MS" w:cs="Arial"/>
        </w:rPr>
        <w:t>întocmirea şi păstrarea evidenţelor contabile şi a registrelor Asociaţiei, specifice managementului financiar;</w:t>
      </w:r>
    </w:p>
    <w:p w14:paraId="7D261DC1" w14:textId="77777777" w:rsidR="00345463" w:rsidRPr="000652AC" w:rsidRDefault="00345463" w:rsidP="00345463">
      <w:pPr>
        <w:numPr>
          <w:ilvl w:val="0"/>
          <w:numId w:val="15"/>
        </w:numPr>
        <w:autoSpaceDE w:val="0"/>
        <w:autoSpaceDN w:val="0"/>
        <w:adjustRightInd w:val="0"/>
        <w:spacing w:after="0"/>
        <w:ind w:left="0" w:firstLine="284"/>
        <w:jc w:val="both"/>
        <w:rPr>
          <w:rFonts w:ascii="Trebuchet MS" w:hAnsi="Trebuchet MS" w:cs="Arial"/>
        </w:rPr>
      </w:pPr>
      <w:r w:rsidRPr="000652AC">
        <w:rPr>
          <w:rFonts w:ascii="Trebuchet MS" w:hAnsi="Trebuchet MS" w:cs="Arial"/>
        </w:rPr>
        <w:t>prezentarea, la solicitarea Consiliului Director sau a Comisiei de Cenzori, a rapoartelor ori a documentelor necesare unor verificări financiar-contabile ale Asociaţiei;</w:t>
      </w:r>
    </w:p>
    <w:p w14:paraId="3A506C7A" w14:textId="77777777" w:rsidR="00345463" w:rsidRPr="000652AC" w:rsidRDefault="00345463" w:rsidP="00345463">
      <w:pPr>
        <w:numPr>
          <w:ilvl w:val="0"/>
          <w:numId w:val="15"/>
        </w:numPr>
        <w:autoSpaceDE w:val="0"/>
        <w:autoSpaceDN w:val="0"/>
        <w:adjustRightInd w:val="0"/>
        <w:spacing w:after="0"/>
        <w:ind w:left="0" w:firstLine="284"/>
        <w:jc w:val="both"/>
        <w:rPr>
          <w:rFonts w:ascii="Trebuchet MS" w:hAnsi="Trebuchet MS" w:cs="Arial"/>
        </w:rPr>
      </w:pPr>
      <w:r w:rsidRPr="000652AC">
        <w:rPr>
          <w:rFonts w:ascii="Trebuchet MS" w:hAnsi="Trebuchet MS" w:cs="Arial"/>
        </w:rPr>
        <w:t>verificarea sau avizarea documentaţiilor de achiziţii, a contractelor de achiziţii publice şi a situaţiilor de lucrări;</w:t>
      </w:r>
    </w:p>
    <w:p w14:paraId="3A5E456F" w14:textId="77777777" w:rsidR="00345463" w:rsidRPr="000652AC" w:rsidRDefault="00345463" w:rsidP="00345463">
      <w:pPr>
        <w:numPr>
          <w:ilvl w:val="0"/>
          <w:numId w:val="15"/>
        </w:numPr>
        <w:autoSpaceDE w:val="0"/>
        <w:autoSpaceDN w:val="0"/>
        <w:adjustRightInd w:val="0"/>
        <w:spacing w:after="0"/>
        <w:ind w:left="0" w:firstLine="284"/>
        <w:jc w:val="both"/>
        <w:rPr>
          <w:rFonts w:ascii="Trebuchet MS" w:hAnsi="Trebuchet MS" w:cs="Arial"/>
        </w:rPr>
      </w:pPr>
      <w:r w:rsidRPr="000652AC">
        <w:rPr>
          <w:rFonts w:ascii="Trebuchet MS" w:hAnsi="Trebuchet MS" w:cs="Arial"/>
        </w:rPr>
        <w:t>avizarea şi monitorizarea contractelor de achiziţii dintre Asociaţie în calitate de autoritate contractantă şi furnizorii de utilităţi (energie electrică, telefonie, combustibili, energie termică şi altele asemenea), bunuri, lucrări;</w:t>
      </w:r>
    </w:p>
    <w:p w14:paraId="4D9A873E" w14:textId="77777777" w:rsidR="00345463" w:rsidRPr="000652AC" w:rsidRDefault="00345463" w:rsidP="00345463">
      <w:pPr>
        <w:numPr>
          <w:ilvl w:val="0"/>
          <w:numId w:val="15"/>
        </w:numPr>
        <w:autoSpaceDE w:val="0"/>
        <w:autoSpaceDN w:val="0"/>
        <w:adjustRightInd w:val="0"/>
        <w:spacing w:after="0"/>
        <w:ind w:left="0" w:firstLine="284"/>
        <w:jc w:val="both"/>
        <w:rPr>
          <w:rFonts w:ascii="Trebuchet MS" w:hAnsi="Trebuchet MS" w:cs="Arial"/>
        </w:rPr>
      </w:pPr>
      <w:r w:rsidRPr="000652AC">
        <w:rPr>
          <w:rFonts w:ascii="Trebuchet MS" w:hAnsi="Trebuchet MS" w:cs="Arial"/>
        </w:rPr>
        <w:t>avizarea atribuirii şi monitorizarea contractelor de delegare a gestiunii serviciilor comunitare de salubrizare a localităţilor încredinţate şi a infrastructurii aferente.</w:t>
      </w:r>
    </w:p>
    <w:p w14:paraId="3C434026" w14:textId="77777777" w:rsidR="00345463" w:rsidRPr="000652AC" w:rsidRDefault="00345463" w:rsidP="00345463">
      <w:pPr>
        <w:autoSpaceDE w:val="0"/>
        <w:autoSpaceDN w:val="0"/>
        <w:adjustRightInd w:val="0"/>
        <w:spacing w:after="0"/>
        <w:ind w:firstLine="284"/>
        <w:jc w:val="both"/>
        <w:rPr>
          <w:rFonts w:ascii="Trebuchet MS" w:hAnsi="Trebuchet MS" w:cs="Arial"/>
        </w:rPr>
      </w:pPr>
      <w:r w:rsidRPr="000652AC">
        <w:rPr>
          <w:rFonts w:ascii="Trebuchet MS" w:hAnsi="Trebuchet MS" w:cs="Arial"/>
        </w:rPr>
        <w:t>B. Atribuţii privind managementul de proprietate al Asociaţiei, precum:</w:t>
      </w:r>
    </w:p>
    <w:p w14:paraId="7B00B77C" w14:textId="77777777" w:rsidR="00345463" w:rsidRPr="000652AC" w:rsidRDefault="00345463" w:rsidP="00345463">
      <w:pPr>
        <w:pStyle w:val="ListParagraph"/>
        <w:numPr>
          <w:ilvl w:val="0"/>
          <w:numId w:val="13"/>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urmărirea comportării în timp a construcţiilor şi instalaţiilor componente ale sistemului/sistemelor de utilităţi publice, întocmirea fişelor tehnice periodice cu privire la starea tehnică a construcţiilor şi a instalaţiilor aferente;</w:t>
      </w:r>
    </w:p>
    <w:p w14:paraId="658C0D66" w14:textId="77777777" w:rsidR="00345463" w:rsidRPr="000652AC" w:rsidRDefault="00345463" w:rsidP="00345463">
      <w:pPr>
        <w:pStyle w:val="ListParagraph"/>
        <w:numPr>
          <w:ilvl w:val="0"/>
          <w:numId w:val="13"/>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monitorizarea funcţionalității, integrității şi condiţiilor de utilizare a bunurilor deţinute de Asociaţie în administrare şi exploatare, respectiv a bunurilor proprietate a Asociaţiei;</w:t>
      </w:r>
    </w:p>
    <w:p w14:paraId="48EAFDE9" w14:textId="77777777" w:rsidR="00345463" w:rsidRPr="000652AC" w:rsidRDefault="00345463" w:rsidP="00345463">
      <w:pPr>
        <w:pStyle w:val="ListParagraph"/>
        <w:numPr>
          <w:ilvl w:val="0"/>
          <w:numId w:val="13"/>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lastRenderedPageBreak/>
        <w:t>asigurarea procurării mijloacelor materiale – echipamente, utilaje, piese de schimb, accesorii, dotări, etc. – necesare pentru lucrările de întreţinere şi reparaţii curente ale infrastructurii tehnico-edilitare aferente serviciilor furnizate/prestate de asociaţie în calitate de operator;</w:t>
      </w:r>
    </w:p>
    <w:p w14:paraId="7A1BB725" w14:textId="77777777" w:rsidR="00345463" w:rsidRPr="000652AC" w:rsidRDefault="00345463" w:rsidP="00345463">
      <w:pPr>
        <w:pStyle w:val="ListParagraph"/>
        <w:numPr>
          <w:ilvl w:val="0"/>
          <w:numId w:val="13"/>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verificarea programării şi efectuării, la timp şi eficient, a lucrărilor de întreţinere şi reparaţii curente;</w:t>
      </w:r>
    </w:p>
    <w:p w14:paraId="144E0F0A" w14:textId="77777777" w:rsidR="00345463" w:rsidRPr="000652AC" w:rsidRDefault="00345463" w:rsidP="00345463">
      <w:pPr>
        <w:pStyle w:val="ListParagraph"/>
        <w:numPr>
          <w:ilvl w:val="0"/>
          <w:numId w:val="13"/>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controlul, angajarea, retribuirea, promovarea şi sancţionarea personalului angajat în structura organizaţională a Asociaţiei pentru derularea activităţilor proprii şi îndeplinirea obligaţiilor contractuale;</w:t>
      </w:r>
    </w:p>
    <w:p w14:paraId="11A3AB35" w14:textId="77777777" w:rsidR="00345463" w:rsidRPr="000652AC" w:rsidRDefault="00345463" w:rsidP="00345463">
      <w:pPr>
        <w:pStyle w:val="ListParagraph"/>
        <w:numPr>
          <w:ilvl w:val="0"/>
          <w:numId w:val="13"/>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 xml:space="preserve">verificarea şi controlul cunoaşterii, însuşirii, aplicării şi respectării în activitatea specifică fiecărui loc de muncă a prevederilor actelor normative referitoare la domeniul </w:t>
      </w:r>
      <w:r w:rsidRPr="000652AC">
        <w:rPr>
          <w:rFonts w:ascii="Trebuchet MS" w:eastAsia="Times New Roman" w:hAnsi="Trebuchet MS" w:cs="Arial"/>
          <w:iCs/>
          <w:noProof/>
        </w:rPr>
        <w:t>Serviciilor</w:t>
      </w:r>
      <w:r w:rsidRPr="000652AC">
        <w:rPr>
          <w:rFonts w:ascii="Trebuchet MS" w:hAnsi="Trebuchet MS" w:cs="Arial"/>
        </w:rPr>
        <w:t xml:space="preserve"> comunitare de salubrizare a localităţilor încredinţat;</w:t>
      </w:r>
    </w:p>
    <w:p w14:paraId="4EEBC90D" w14:textId="77777777" w:rsidR="00345463" w:rsidRPr="000652AC" w:rsidRDefault="00345463" w:rsidP="00345463">
      <w:pPr>
        <w:autoSpaceDE w:val="0"/>
        <w:autoSpaceDN w:val="0"/>
        <w:adjustRightInd w:val="0"/>
        <w:spacing w:after="0"/>
        <w:ind w:firstLine="284"/>
        <w:jc w:val="both"/>
        <w:rPr>
          <w:rFonts w:ascii="Trebuchet MS" w:hAnsi="Trebuchet MS" w:cs="Arial"/>
        </w:rPr>
      </w:pPr>
      <w:r w:rsidRPr="000652AC">
        <w:rPr>
          <w:rFonts w:ascii="Trebuchet MS" w:hAnsi="Trebuchet MS" w:cs="Arial"/>
        </w:rPr>
        <w:t>C. Alte atribuţii delegate în condiţiile legii şi prezentului Statut, de către Consiliul Director, precum:</w:t>
      </w:r>
    </w:p>
    <w:p w14:paraId="468CC56C"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bookmarkStart w:id="44" w:name="_Hlk153793155"/>
      <w:r w:rsidRPr="000652AC">
        <w:rPr>
          <w:rFonts w:ascii="Trebuchet MS" w:hAnsi="Trebuchet MS" w:cs="Arial"/>
        </w:rPr>
        <w:t>verificarea respectării şi îndeplinirii hotărârilor adoptate de Adunarea Generală a Asociaţiei şi deciziile Consiliul Director;</w:t>
      </w:r>
    </w:p>
    <w:p w14:paraId="217EA7F0"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organizarea, conducerea şi controlarea activității serviciilor interne şi a aparatului propriu al Asociaţiei şi adoptarea măsurilor corespunzătoare pentru îndeplinirea sarcinilor acestora;</w:t>
      </w:r>
    </w:p>
    <w:p w14:paraId="12FD64A7"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supravegherea respectării stricte a clauzelor contractuale, în cazul în care gestiunea serviciilor încredinţate Asociaţiei, respectiv administrarea şi exploatarea patrimoniului aferent acestora este asigurată de persoane juridice în baza contractelor de delegare a gestiunii;</w:t>
      </w:r>
    </w:p>
    <w:p w14:paraId="1E0B1291"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angajarea personalului necesar funcţionării aparatului şi serviciilor proprii ale Asociaţiei, prin contract individual de muncă sau convenţie civilă de prestări de servicii, cu respectarea legislaţiei în vigoare;</w:t>
      </w:r>
    </w:p>
    <w:p w14:paraId="29D40B7C"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reprezentarea Asociaţiei în încheierea şi derularea contractelor şi asumarea drepturilor şi obligaţiilor în numele Asociaţiei;</w:t>
      </w:r>
    </w:p>
    <w:p w14:paraId="46C96079"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reprezentarea Asociaţiei în relaţiile cu terţii, inclusiv în acţiunile judecătoreşti iniţiate de Asociaţie împotriva unui terţ ori a membrilor asociaţiei care nu şi-au îndeplinit obligaţiile statutare faţă de Asociaţie, sau în procesele iniţiate de unul dintre membrii, care contestă o hotărâre a Asociaţiei;</w:t>
      </w:r>
    </w:p>
    <w:p w14:paraId="3686E649"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avizarea ordinii de priorităţi şi a programului lucrărilor de întreţinere şi reparaţii curente ale construcţiilor şi instalaţiilor din componenţa sistemului de utilităţi publice încredinţat Asociaţiei;</w:t>
      </w:r>
    </w:p>
    <w:p w14:paraId="703D60AC"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autorizarea efectuării cheltuielilor şi plăţilor Asociaţiei;</w:t>
      </w:r>
    </w:p>
    <w:p w14:paraId="7DB2A4BC"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primirea şi soluţionarea, în conformitate cu prevederile legale, cererile, reclamaţiile şi petiţiile formulate de utilizatori în legătură cu serviciile comunitare de utilităţi publice furnizate/prestate;</w:t>
      </w:r>
    </w:p>
    <w:p w14:paraId="4966C30C"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convocarea Consiliul Director lunar sau ori de câte ori este nevoie;</w:t>
      </w:r>
    </w:p>
    <w:p w14:paraId="06557BDB"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întocmirea ordinii de zi a şedinţe Consiliului Director şi conducerea lucrărilor acestuia;</w:t>
      </w:r>
    </w:p>
    <w:p w14:paraId="187D2188"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eliberarea, la solicitarea utilizatorilor, a adeverinţelor privind plata la zi a facturilor pentru serviciile furnizate/prestate în cadrul Asociaţiei;</w:t>
      </w:r>
    </w:p>
    <w:p w14:paraId="137C0EE3"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semnarea oricărui act (cereri, acţiuni de chemare în judecată, sesizări, reclamaţii şi altele asemenea) emise de Consiliul Director; semnarea contractelor individuale de muncă sau a convenţiilor civile de prestări de servicii cu personalul angajat, precum şi orice alte contracte încheiate de Asociaţie cu persoane fizice sau juridice;</w:t>
      </w:r>
    </w:p>
    <w:p w14:paraId="1953E1F3"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t xml:space="preserve">păstrarea şi folosirea ştampilei Asociaţiei. </w:t>
      </w:r>
    </w:p>
    <w:p w14:paraId="420FE5B1"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hAnsi="Trebuchet MS" w:cs="Arial"/>
        </w:rPr>
        <w:lastRenderedPageBreak/>
        <w:t>încheierea/semnarea contractelor de colaborare cu organizațiile care implementează obligațiile privind răspunderea extinsă a producătorului (OIREP);</w:t>
      </w:r>
    </w:p>
    <w:p w14:paraId="76EB9CE7" w14:textId="77777777" w:rsidR="00345463" w:rsidRPr="000652AC"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eastAsia="Times New Roman" w:hAnsi="Trebuchet MS" w:cs="Arial"/>
          <w:iCs/>
          <w:noProof/>
        </w:rPr>
        <w:t>aprobarea actelor juridice ce vor fi încheiate de Asociaţie în nume propriu, cu excepţia contractelor a căror valoare depăşeşte echivalentul în lei a sumei de 20.000 EUR;</w:t>
      </w:r>
    </w:p>
    <w:p w14:paraId="47EF2F72" w14:textId="77777777" w:rsidR="00345463" w:rsidRPr="00C4542E" w:rsidRDefault="00345463" w:rsidP="00345463">
      <w:pPr>
        <w:pStyle w:val="ListParagraph"/>
        <w:numPr>
          <w:ilvl w:val="0"/>
          <w:numId w:val="14"/>
        </w:numPr>
        <w:autoSpaceDE w:val="0"/>
        <w:autoSpaceDN w:val="0"/>
        <w:adjustRightInd w:val="0"/>
        <w:spacing w:after="0"/>
        <w:ind w:left="0" w:firstLine="284"/>
        <w:contextualSpacing w:val="0"/>
        <w:jc w:val="both"/>
        <w:rPr>
          <w:rFonts w:ascii="Trebuchet MS" w:hAnsi="Trebuchet MS" w:cs="Arial"/>
        </w:rPr>
      </w:pPr>
      <w:r w:rsidRPr="000652AC">
        <w:rPr>
          <w:rFonts w:ascii="Trebuchet MS" w:eastAsia="Times New Roman" w:hAnsi="Trebuchet MS" w:cs="Arial"/>
          <w:iCs/>
          <w:noProof/>
        </w:rPr>
        <w:t>propunerea aplicării de sancțiuni operatorilor și urmărirea pl</w:t>
      </w:r>
      <w:r>
        <w:rPr>
          <w:rFonts w:ascii="Trebuchet MS" w:eastAsia="Times New Roman" w:hAnsi="Trebuchet MS" w:cs="Arial"/>
          <w:iCs/>
          <w:noProof/>
        </w:rPr>
        <w:t>ă</w:t>
      </w:r>
      <w:r w:rsidRPr="000652AC">
        <w:rPr>
          <w:rFonts w:ascii="Trebuchet MS" w:eastAsia="Times New Roman" w:hAnsi="Trebuchet MS" w:cs="Arial"/>
          <w:iCs/>
          <w:noProof/>
        </w:rPr>
        <w:t>ții acestora.</w:t>
      </w:r>
      <w:bookmarkEnd w:id="44"/>
    </w:p>
    <w:bookmarkEnd w:id="43"/>
    <w:p w14:paraId="1B9C3EF6" w14:textId="77777777" w:rsidR="00AC4136" w:rsidRPr="00AC4136" w:rsidRDefault="00AC4136" w:rsidP="0074387B">
      <w:pPr>
        <w:spacing w:before="100" w:after="100"/>
        <w:ind w:firstLine="284"/>
        <w:jc w:val="both"/>
        <w:rPr>
          <w:rFonts w:ascii="Trebuchet MS" w:eastAsia="Times New Roman" w:hAnsi="Trebuchet MS" w:cs="Arial"/>
          <w:b/>
          <w:bCs/>
          <w:iCs/>
          <w:noProof/>
          <w:color w:val="FF0000"/>
        </w:rPr>
      </w:pPr>
    </w:p>
    <w:p w14:paraId="126E8ABF" w14:textId="1D5FFA54" w:rsidR="00A440E0" w:rsidRPr="000652AC" w:rsidRDefault="00AC4136" w:rsidP="0074387B">
      <w:pPr>
        <w:numPr>
          <w:ilvl w:val="0"/>
          <w:numId w:val="2"/>
        </w:numPr>
        <w:spacing w:before="100" w:after="100"/>
        <w:ind w:left="0" w:firstLine="284"/>
        <w:jc w:val="both"/>
        <w:rPr>
          <w:rFonts w:ascii="Trebuchet MS" w:eastAsia="Times New Roman" w:hAnsi="Trebuchet MS" w:cs="Arial"/>
          <w:b/>
          <w:bCs/>
          <w:iCs/>
          <w:noProof/>
        </w:rPr>
      </w:pPr>
      <w:r>
        <w:rPr>
          <w:rFonts w:ascii="Trebuchet MS" w:eastAsia="Times New Roman" w:hAnsi="Trebuchet MS" w:cs="Arial"/>
          <w:b/>
          <w:bCs/>
          <w:iCs/>
          <w:noProof/>
        </w:rPr>
        <w:t xml:space="preserve">Art. </w:t>
      </w:r>
      <w:r w:rsidR="004C7555" w:rsidRPr="000652AC">
        <w:rPr>
          <w:rFonts w:ascii="Trebuchet MS" w:eastAsia="Times New Roman" w:hAnsi="Trebuchet MS" w:cs="Arial"/>
          <w:b/>
          <w:bCs/>
          <w:iCs/>
          <w:noProof/>
        </w:rPr>
        <w:t>28 se modifică și va</w:t>
      </w:r>
      <w:r w:rsidR="00012C39" w:rsidRPr="000652AC">
        <w:rPr>
          <w:rFonts w:ascii="Trebuchet MS" w:eastAsia="Times New Roman" w:hAnsi="Trebuchet MS" w:cs="Arial"/>
          <w:b/>
          <w:bCs/>
          <w:iCs/>
          <w:noProof/>
        </w:rPr>
        <w:t xml:space="preserve"> avea următorul conținut:</w:t>
      </w:r>
    </w:p>
    <w:p w14:paraId="77F8A776" w14:textId="77777777" w:rsidR="00FE7058" w:rsidRDefault="004C7555" w:rsidP="0074387B">
      <w:pPr>
        <w:pStyle w:val="ListParagraph"/>
        <w:numPr>
          <w:ilvl w:val="0"/>
          <w:numId w:val="19"/>
        </w:numPr>
        <w:spacing w:before="100" w:after="100"/>
        <w:ind w:left="0" w:firstLine="0"/>
        <w:contextualSpacing w:val="0"/>
        <w:jc w:val="both"/>
        <w:rPr>
          <w:rFonts w:ascii="Trebuchet MS" w:eastAsia="Times New Roman" w:hAnsi="Trebuchet MS" w:cs="Arial"/>
          <w:iCs/>
          <w:noProof/>
        </w:rPr>
      </w:pPr>
      <w:bookmarkStart w:id="45" w:name="_Hlk153793464"/>
      <w:bookmarkStart w:id="46" w:name="_Hlk156483258"/>
      <w:r w:rsidRPr="00FE7058">
        <w:rPr>
          <w:rFonts w:ascii="Trebuchet MS" w:eastAsia="Times New Roman" w:hAnsi="Trebuchet MS" w:cs="Arial"/>
          <w:iCs/>
          <w:noProof/>
        </w:rPr>
        <w:t>Controlul financiar intern al</w:t>
      </w:r>
      <w:r w:rsidR="00C57C8B" w:rsidRPr="00FE7058">
        <w:rPr>
          <w:rFonts w:ascii="Trebuchet MS" w:eastAsia="Times New Roman" w:hAnsi="Trebuchet MS" w:cs="Arial"/>
          <w:iCs/>
          <w:noProof/>
        </w:rPr>
        <w:t xml:space="preserve"> Asociației este asigurat de o Comisie de C</w:t>
      </w:r>
      <w:r w:rsidRPr="00FE7058">
        <w:rPr>
          <w:rFonts w:ascii="Trebuchet MS" w:eastAsia="Times New Roman" w:hAnsi="Trebuchet MS" w:cs="Arial"/>
          <w:iCs/>
          <w:noProof/>
        </w:rPr>
        <w:t xml:space="preserve">enzori formată din </w:t>
      </w:r>
      <w:r w:rsidR="008D45F6" w:rsidRPr="00FE7058">
        <w:rPr>
          <w:rFonts w:ascii="Trebuchet MS" w:eastAsia="Times New Roman" w:hAnsi="Trebuchet MS" w:cs="Arial"/>
          <w:iCs/>
          <w:noProof/>
        </w:rPr>
        <w:t>memb</w:t>
      </w:r>
      <w:r w:rsidR="00C57C8B" w:rsidRPr="00FE7058">
        <w:rPr>
          <w:rFonts w:ascii="Trebuchet MS" w:eastAsia="Times New Roman" w:hAnsi="Trebuchet MS" w:cs="Arial"/>
          <w:iCs/>
          <w:noProof/>
        </w:rPr>
        <w:t>ri</w:t>
      </w:r>
      <w:r w:rsidR="008D45F6" w:rsidRPr="00FE7058">
        <w:rPr>
          <w:rFonts w:ascii="Trebuchet MS" w:eastAsia="Times New Roman" w:hAnsi="Trebuchet MS" w:cs="Arial"/>
          <w:iCs/>
          <w:noProof/>
        </w:rPr>
        <w:t xml:space="preserve"> desemnați de Adunarea G</w:t>
      </w:r>
      <w:r w:rsidR="00BD51DE" w:rsidRPr="00FE7058">
        <w:rPr>
          <w:rFonts w:ascii="Trebuchet MS" w:eastAsia="Times New Roman" w:hAnsi="Trebuchet MS" w:cs="Arial"/>
          <w:iCs/>
          <w:noProof/>
        </w:rPr>
        <w:t>enerală dintre membrii A</w:t>
      </w:r>
      <w:r w:rsidRPr="00FE7058">
        <w:rPr>
          <w:rFonts w:ascii="Trebuchet MS" w:eastAsia="Times New Roman" w:hAnsi="Trebuchet MS" w:cs="Arial"/>
          <w:iCs/>
          <w:noProof/>
        </w:rPr>
        <w:t>dunării sau aleși din cad</w:t>
      </w:r>
      <w:r w:rsidR="00C57C8B" w:rsidRPr="00FE7058">
        <w:rPr>
          <w:rFonts w:ascii="Trebuchet MS" w:eastAsia="Times New Roman" w:hAnsi="Trebuchet MS" w:cs="Arial"/>
          <w:iCs/>
          <w:noProof/>
        </w:rPr>
        <w:t>rul aparat</w:t>
      </w:r>
      <w:r w:rsidR="002932D8" w:rsidRPr="00FE7058">
        <w:rPr>
          <w:rFonts w:ascii="Trebuchet MS" w:eastAsia="Times New Roman" w:hAnsi="Trebuchet MS" w:cs="Arial"/>
          <w:iCs/>
          <w:noProof/>
        </w:rPr>
        <w:t xml:space="preserve">ului </w:t>
      </w:r>
      <w:r w:rsidR="00DE64A8" w:rsidRPr="00FE7058">
        <w:rPr>
          <w:rFonts w:ascii="Trebuchet MS" w:eastAsia="Times New Roman" w:hAnsi="Trebuchet MS" w:cs="Arial"/>
          <w:iCs/>
          <w:noProof/>
        </w:rPr>
        <w:t>tehnic</w:t>
      </w:r>
      <w:r w:rsidR="00C57C8B" w:rsidRPr="00FE7058">
        <w:rPr>
          <w:rFonts w:ascii="Trebuchet MS" w:eastAsia="Times New Roman" w:hAnsi="Trebuchet MS" w:cs="Arial"/>
          <w:iCs/>
          <w:noProof/>
        </w:rPr>
        <w:t xml:space="preserve"> al autorităților publice membre al Asociației.</w:t>
      </w:r>
      <w:bookmarkEnd w:id="45"/>
    </w:p>
    <w:p w14:paraId="57BF4C88" w14:textId="77777777" w:rsidR="00FE7058" w:rsidRPr="00FE7058" w:rsidRDefault="00FE7058" w:rsidP="0074387B">
      <w:pPr>
        <w:pStyle w:val="ListParagraph"/>
        <w:numPr>
          <w:ilvl w:val="0"/>
          <w:numId w:val="19"/>
        </w:numPr>
        <w:spacing w:before="100" w:after="100"/>
        <w:ind w:left="0" w:firstLine="0"/>
        <w:jc w:val="both"/>
        <w:rPr>
          <w:rFonts w:ascii="Trebuchet MS" w:eastAsia="Times New Roman" w:hAnsi="Trebuchet MS" w:cs="Arial"/>
          <w:iCs/>
          <w:noProof/>
        </w:rPr>
      </w:pPr>
      <w:r w:rsidRPr="00FE7058">
        <w:rPr>
          <w:rFonts w:ascii="Trebuchet MS" w:hAnsi="Trebuchet MS" w:cs="Arial"/>
        </w:rPr>
        <w:t>Comisia de cenzori  are sarcina de a asigura controlul financiar intern al Asociaţiei, de a verifica rapoartele de activitate, situaţiile financiar-contabile anuale şi de a consilia asociaţia în problemele financiare şi statutare.</w:t>
      </w:r>
    </w:p>
    <w:p w14:paraId="542BB4D3" w14:textId="77777777" w:rsidR="00FE7058" w:rsidRPr="00FE7058" w:rsidRDefault="00FE7058" w:rsidP="0074387B">
      <w:pPr>
        <w:pStyle w:val="ListParagraph"/>
        <w:numPr>
          <w:ilvl w:val="0"/>
          <w:numId w:val="19"/>
        </w:numPr>
        <w:spacing w:before="100" w:after="100"/>
        <w:ind w:left="0" w:firstLine="0"/>
        <w:contextualSpacing w:val="0"/>
        <w:jc w:val="both"/>
        <w:rPr>
          <w:rFonts w:ascii="Trebuchet MS" w:eastAsia="Times New Roman" w:hAnsi="Trebuchet MS" w:cs="Arial"/>
          <w:iCs/>
          <w:noProof/>
        </w:rPr>
      </w:pPr>
      <w:r w:rsidRPr="00FE7058">
        <w:rPr>
          <w:rFonts w:ascii="Trebuchet MS" w:hAnsi="Trebuchet MS" w:cs="Arial"/>
        </w:rPr>
        <w:t xml:space="preserve">Numărul membrilor comisiei de cenzori este de 3 (trei), iar durata mandatului acestora este de 4 (patru) ani, cu posibilitatea de prelungire. </w:t>
      </w:r>
    </w:p>
    <w:p w14:paraId="2C59A716" w14:textId="066BBC4F" w:rsidR="00FE7058" w:rsidRPr="00FE7058" w:rsidRDefault="00FE7058" w:rsidP="0074387B">
      <w:pPr>
        <w:pStyle w:val="ListParagraph"/>
        <w:numPr>
          <w:ilvl w:val="0"/>
          <w:numId w:val="19"/>
        </w:numPr>
        <w:spacing w:before="100" w:after="100"/>
        <w:ind w:left="0" w:firstLine="0"/>
        <w:contextualSpacing w:val="0"/>
        <w:jc w:val="both"/>
        <w:rPr>
          <w:rFonts w:ascii="Trebuchet MS" w:eastAsia="Times New Roman" w:hAnsi="Trebuchet MS" w:cs="Arial"/>
          <w:iCs/>
          <w:noProof/>
        </w:rPr>
      </w:pPr>
      <w:r w:rsidRPr="00FE7058">
        <w:rPr>
          <w:rFonts w:ascii="Trebuchet MS" w:hAnsi="Trebuchet MS" w:cs="Arial"/>
        </w:rPr>
        <w:t>Mandatul membrilor comisiei de cenzori încetează la expirarea duratei sale, prin demisie, prin revocare sau în cazul imposibilităţii acestora de a-şi exercita atribuţiile</w:t>
      </w:r>
      <w:r>
        <w:rPr>
          <w:rFonts w:ascii="Trebuchet MS" w:hAnsi="Trebuchet MS" w:cs="Arial"/>
        </w:rPr>
        <w:t>.</w:t>
      </w:r>
    </w:p>
    <w:p w14:paraId="355FAA20" w14:textId="03068645" w:rsidR="00FE7058" w:rsidRPr="00FE7058" w:rsidRDefault="00FE7058" w:rsidP="0074387B">
      <w:pPr>
        <w:pStyle w:val="ListParagraph"/>
        <w:numPr>
          <w:ilvl w:val="0"/>
          <w:numId w:val="19"/>
        </w:numPr>
        <w:spacing w:before="100" w:after="100"/>
        <w:ind w:left="0" w:firstLine="0"/>
        <w:contextualSpacing w:val="0"/>
        <w:jc w:val="both"/>
        <w:rPr>
          <w:rFonts w:ascii="Trebuchet MS" w:eastAsia="Times New Roman" w:hAnsi="Trebuchet MS" w:cs="Arial"/>
          <w:iCs/>
          <w:noProof/>
        </w:rPr>
      </w:pPr>
      <w:r w:rsidRPr="00FE7058">
        <w:rPr>
          <w:rFonts w:ascii="Trebuchet MS" w:hAnsi="Trebuchet MS" w:cs="Arial"/>
        </w:rPr>
        <w:t>Comisia de cenzori are următoarele atribuţii:</w:t>
      </w:r>
    </w:p>
    <w:p w14:paraId="320E5688" w14:textId="77777777" w:rsidR="00FE7058" w:rsidRPr="00FE7058" w:rsidRDefault="00FE7058" w:rsidP="0074387B">
      <w:pPr>
        <w:widowControl w:val="0"/>
        <w:numPr>
          <w:ilvl w:val="0"/>
          <w:numId w:val="20"/>
        </w:numPr>
        <w:tabs>
          <w:tab w:val="clear" w:pos="2892"/>
          <w:tab w:val="num" w:pos="1440"/>
        </w:tabs>
        <w:autoSpaceDE w:val="0"/>
        <w:autoSpaceDN w:val="0"/>
        <w:adjustRightInd w:val="0"/>
        <w:spacing w:before="100" w:after="100"/>
        <w:ind w:left="1440" w:hanging="720"/>
        <w:jc w:val="both"/>
        <w:rPr>
          <w:rFonts w:ascii="Trebuchet MS" w:hAnsi="Trebuchet MS" w:cs="Arial"/>
        </w:rPr>
      </w:pPr>
      <w:r w:rsidRPr="00FE7058">
        <w:rPr>
          <w:rFonts w:ascii="Trebuchet MS" w:hAnsi="Trebuchet MS" w:cs="Arial"/>
        </w:rPr>
        <w:t>verifică îndeplinirea condiţiilor statutare privind prezenţa şi votul în adunările generale ale Asociaţiei;</w:t>
      </w:r>
    </w:p>
    <w:p w14:paraId="6B1A6F21" w14:textId="77777777" w:rsidR="00FE7058" w:rsidRPr="00FE7058" w:rsidRDefault="00FE7058" w:rsidP="0074387B">
      <w:pPr>
        <w:numPr>
          <w:ilvl w:val="0"/>
          <w:numId w:val="20"/>
        </w:numPr>
        <w:tabs>
          <w:tab w:val="clear" w:pos="2892"/>
          <w:tab w:val="num" w:pos="1440"/>
        </w:tabs>
        <w:autoSpaceDE w:val="0"/>
        <w:autoSpaceDN w:val="0"/>
        <w:adjustRightInd w:val="0"/>
        <w:spacing w:before="100" w:after="100"/>
        <w:ind w:left="1440" w:hanging="720"/>
        <w:jc w:val="both"/>
        <w:rPr>
          <w:rFonts w:ascii="Trebuchet MS" w:hAnsi="Trebuchet MS" w:cs="Arial"/>
        </w:rPr>
      </w:pPr>
      <w:r w:rsidRPr="00FE7058">
        <w:rPr>
          <w:rFonts w:ascii="Trebuchet MS" w:hAnsi="Trebuchet MS" w:cs="Arial"/>
        </w:rPr>
        <w:t>verifică execuţia bugetară, propunerile pentru proiectul bugetului de venituri şi cheltuieli pentru anul următor şi propunerile pentru rectificarea bugetului pentru anul în curs;</w:t>
      </w:r>
    </w:p>
    <w:p w14:paraId="70262904" w14:textId="77777777" w:rsidR="00FE7058" w:rsidRPr="00FE7058" w:rsidRDefault="00FE7058" w:rsidP="0074387B">
      <w:pPr>
        <w:numPr>
          <w:ilvl w:val="0"/>
          <w:numId w:val="20"/>
        </w:numPr>
        <w:tabs>
          <w:tab w:val="clear" w:pos="2892"/>
          <w:tab w:val="num" w:pos="1440"/>
        </w:tabs>
        <w:autoSpaceDE w:val="0"/>
        <w:autoSpaceDN w:val="0"/>
        <w:adjustRightInd w:val="0"/>
        <w:spacing w:before="100" w:after="100"/>
        <w:ind w:left="1440" w:hanging="720"/>
        <w:jc w:val="both"/>
        <w:rPr>
          <w:rFonts w:ascii="Trebuchet MS" w:hAnsi="Trebuchet MS" w:cs="Arial"/>
        </w:rPr>
      </w:pPr>
      <w:r w:rsidRPr="00FE7058">
        <w:rPr>
          <w:rFonts w:ascii="Trebuchet MS" w:hAnsi="Trebuchet MS" w:cs="Arial"/>
        </w:rPr>
        <w:t>verifică, cel puţin o dată pe semestru, gestiunea Asociaţiei, stabilirea şi încasarea cotelor de contribuţie la cheltuielile asociaţiei, consemnând constatările într-un registru de procese-verbale, care se păstrează de preşedintele comisiei de cenzori sau de un alt membru stabilit de aceasta;</w:t>
      </w:r>
    </w:p>
    <w:p w14:paraId="03006B2E" w14:textId="77777777" w:rsidR="00FE7058" w:rsidRPr="00FE7058" w:rsidRDefault="00FE7058" w:rsidP="0074387B">
      <w:pPr>
        <w:numPr>
          <w:ilvl w:val="0"/>
          <w:numId w:val="20"/>
        </w:numPr>
        <w:tabs>
          <w:tab w:val="clear" w:pos="2892"/>
          <w:tab w:val="num" w:pos="1440"/>
        </w:tabs>
        <w:autoSpaceDE w:val="0"/>
        <w:autoSpaceDN w:val="0"/>
        <w:adjustRightInd w:val="0"/>
        <w:spacing w:before="100" w:after="100"/>
        <w:ind w:left="1440" w:hanging="720"/>
        <w:jc w:val="both"/>
        <w:rPr>
          <w:rFonts w:ascii="Trebuchet MS" w:hAnsi="Trebuchet MS" w:cs="Arial"/>
        </w:rPr>
      </w:pPr>
      <w:r w:rsidRPr="00FE7058">
        <w:rPr>
          <w:rFonts w:ascii="Trebuchet MS" w:hAnsi="Trebuchet MS" w:cs="Arial"/>
        </w:rPr>
        <w:t>verifică dacă registrele Asociaţiei îndeplinesc condiţiile legale necesare desfăşurării corespunzătoare a managementului financiar;</w:t>
      </w:r>
    </w:p>
    <w:p w14:paraId="421C6667" w14:textId="77777777" w:rsidR="00FE7058" w:rsidRPr="00FE7058" w:rsidRDefault="00FE7058" w:rsidP="0074387B">
      <w:pPr>
        <w:numPr>
          <w:ilvl w:val="0"/>
          <w:numId w:val="20"/>
        </w:numPr>
        <w:tabs>
          <w:tab w:val="clear" w:pos="2892"/>
          <w:tab w:val="num" w:pos="1440"/>
        </w:tabs>
        <w:autoSpaceDE w:val="0"/>
        <w:autoSpaceDN w:val="0"/>
        <w:adjustRightInd w:val="0"/>
        <w:spacing w:before="100" w:after="100"/>
        <w:ind w:left="1440" w:hanging="720"/>
        <w:jc w:val="both"/>
        <w:rPr>
          <w:rFonts w:ascii="Trebuchet MS" w:hAnsi="Trebuchet MS" w:cs="Arial"/>
        </w:rPr>
      </w:pPr>
      <w:r w:rsidRPr="00FE7058">
        <w:rPr>
          <w:rFonts w:ascii="Trebuchet MS" w:hAnsi="Trebuchet MS" w:cs="Arial"/>
        </w:rPr>
        <w:t>întocmeşte, pe baza verificărilor efectuate, şi prezintă adunării generale a Asociaţiei rapoarte asupra activităţii sale şi asupra gestiunii Asociaţiei, propunând anual descărcarea de gestiune a Consiliului Director şi a celui care asigură managementul asociaţiei;</w:t>
      </w:r>
    </w:p>
    <w:p w14:paraId="103FCCD8" w14:textId="5A322421" w:rsidR="00FE7058" w:rsidRPr="00FE7058" w:rsidRDefault="00FE7058" w:rsidP="0074387B">
      <w:pPr>
        <w:numPr>
          <w:ilvl w:val="0"/>
          <w:numId w:val="20"/>
        </w:numPr>
        <w:tabs>
          <w:tab w:val="clear" w:pos="2892"/>
          <w:tab w:val="num" w:pos="1440"/>
        </w:tabs>
        <w:autoSpaceDE w:val="0"/>
        <w:autoSpaceDN w:val="0"/>
        <w:adjustRightInd w:val="0"/>
        <w:spacing w:before="100" w:after="100"/>
        <w:ind w:left="1440" w:hanging="720"/>
        <w:jc w:val="both"/>
        <w:rPr>
          <w:rFonts w:ascii="Trebuchet MS" w:hAnsi="Trebuchet MS" w:cs="Arial"/>
        </w:rPr>
      </w:pPr>
      <w:r w:rsidRPr="00FE7058">
        <w:rPr>
          <w:rFonts w:ascii="Trebuchet MS" w:hAnsi="Trebuchet MS" w:cs="Arial"/>
        </w:rPr>
        <w:t>propune spre aprobare adunării generale a Asociaţiei sau, după caz, consiliului director programe, proiecte de programe cu măsuri necesare desfăşurării managementului financiar; propune recuperarea, în condiţiile legii, a pagubelor produse de personalul ce deserveşte Asociaţia sau de membri ai acesteia. Recomandă consiliului director sesizarea instanţelor de urmărire penală, când constată săvârşirea unor infracţiuni prevăzute de legislaţia financiar-contabilă</w:t>
      </w:r>
      <w:r>
        <w:rPr>
          <w:rFonts w:ascii="Trebuchet MS" w:hAnsi="Trebuchet MS" w:cs="Arial"/>
        </w:rPr>
        <w:t>.</w:t>
      </w:r>
    </w:p>
    <w:bookmarkEnd w:id="46"/>
    <w:p w14:paraId="71B333F3" w14:textId="77777777" w:rsidR="00FB2C3F" w:rsidRPr="000652AC" w:rsidRDefault="00FB2C3F" w:rsidP="0074387B">
      <w:pPr>
        <w:spacing w:before="100" w:after="100"/>
        <w:jc w:val="both"/>
        <w:rPr>
          <w:rFonts w:ascii="Trebuchet MS" w:eastAsia="Times New Roman" w:hAnsi="Trebuchet MS" w:cs="Arial"/>
          <w:iCs/>
          <w:noProof/>
        </w:rPr>
      </w:pPr>
    </w:p>
    <w:p w14:paraId="02DCDD8E" w14:textId="77777777" w:rsidR="002D439F" w:rsidRPr="000652AC" w:rsidRDefault="008715BE"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bCs/>
          <w:iCs/>
          <w:noProof/>
        </w:rPr>
        <w:lastRenderedPageBreak/>
        <w:t xml:space="preserve"> La art.</w:t>
      </w:r>
      <w:r w:rsidR="002D439F" w:rsidRPr="000652AC">
        <w:rPr>
          <w:rFonts w:ascii="Trebuchet MS" w:eastAsia="Times New Roman" w:hAnsi="Trebuchet MS" w:cs="Arial"/>
          <w:b/>
          <w:bCs/>
          <w:iCs/>
          <w:noProof/>
        </w:rPr>
        <w:t xml:space="preserve">29 </w:t>
      </w:r>
      <w:r w:rsidRPr="000652AC">
        <w:rPr>
          <w:rFonts w:ascii="Trebuchet MS" w:eastAsia="Times New Roman" w:hAnsi="Trebuchet MS" w:cs="Arial"/>
          <w:b/>
          <w:bCs/>
          <w:iCs/>
          <w:noProof/>
        </w:rPr>
        <w:t>după alin.(2) se introduce un nou alineat, alin.(3)</w:t>
      </w:r>
      <w:r w:rsidR="00D02973" w:rsidRPr="000652AC">
        <w:rPr>
          <w:rFonts w:ascii="Trebuchet MS" w:eastAsia="Times New Roman" w:hAnsi="Trebuchet MS" w:cs="Arial"/>
          <w:b/>
          <w:bCs/>
          <w:iCs/>
          <w:noProof/>
        </w:rPr>
        <w:t>,</w:t>
      </w:r>
      <w:r w:rsidRPr="000652AC">
        <w:rPr>
          <w:rFonts w:ascii="Trebuchet MS" w:eastAsia="Times New Roman" w:hAnsi="Trebuchet MS" w:cs="Arial"/>
          <w:b/>
          <w:bCs/>
          <w:iCs/>
          <w:noProof/>
        </w:rPr>
        <w:t xml:space="preserve"> având</w:t>
      </w:r>
      <w:r w:rsidR="002D439F" w:rsidRPr="000652AC">
        <w:rPr>
          <w:rFonts w:ascii="Trebuchet MS" w:eastAsia="Times New Roman" w:hAnsi="Trebuchet MS" w:cs="Arial"/>
          <w:b/>
          <w:bCs/>
          <w:iCs/>
          <w:noProof/>
        </w:rPr>
        <w:t xml:space="preserve"> următorul conținut:</w:t>
      </w:r>
    </w:p>
    <w:p w14:paraId="6E2C2FD4" w14:textId="77777777" w:rsidR="002D439F" w:rsidRPr="000652AC" w:rsidRDefault="00C57C8B" w:rsidP="0074387B">
      <w:pPr>
        <w:spacing w:before="100" w:after="100"/>
        <w:jc w:val="both"/>
        <w:rPr>
          <w:rFonts w:ascii="Trebuchet MS" w:eastAsia="Times New Roman" w:hAnsi="Trebuchet MS" w:cs="Arial"/>
          <w:iCs/>
          <w:noProof/>
        </w:rPr>
      </w:pPr>
      <w:bookmarkStart w:id="47" w:name="_Hlk156483695"/>
      <w:r w:rsidRPr="000652AC">
        <w:rPr>
          <w:rFonts w:ascii="Trebuchet MS" w:eastAsia="Times New Roman" w:hAnsi="Trebuchet MS" w:cs="Arial"/>
          <w:iCs/>
          <w:noProof/>
        </w:rPr>
        <w:t>(3) Ședințele Comisiei de C</w:t>
      </w:r>
      <w:r w:rsidR="002D439F" w:rsidRPr="000652AC">
        <w:rPr>
          <w:rFonts w:ascii="Trebuchet MS" w:eastAsia="Times New Roman" w:hAnsi="Trebuchet MS" w:cs="Arial"/>
          <w:iCs/>
          <w:noProof/>
        </w:rPr>
        <w:t>enzori pot avea loc și prin mijloace electronice de comunicare directă la distanță, ia</w:t>
      </w:r>
      <w:r w:rsidR="005877E1" w:rsidRPr="000652AC">
        <w:rPr>
          <w:rFonts w:ascii="Trebuchet MS" w:eastAsia="Times New Roman" w:hAnsi="Trebuchet MS" w:cs="Arial"/>
          <w:iCs/>
          <w:noProof/>
        </w:rPr>
        <w:t>r actele adoptate de Comisia de C</w:t>
      </w:r>
      <w:r w:rsidR="002D439F" w:rsidRPr="000652AC">
        <w:rPr>
          <w:rFonts w:ascii="Trebuchet MS" w:eastAsia="Times New Roman" w:hAnsi="Trebuchet MS" w:cs="Arial"/>
          <w:iCs/>
          <w:noProof/>
        </w:rPr>
        <w:t>enzori pot fi semnate de membri inclusiv cu semnătură electronică extinsă</w:t>
      </w:r>
      <w:bookmarkEnd w:id="47"/>
      <w:r w:rsidR="002D439F" w:rsidRPr="000652AC">
        <w:rPr>
          <w:rFonts w:ascii="Trebuchet MS" w:eastAsia="Times New Roman" w:hAnsi="Trebuchet MS" w:cs="Arial"/>
          <w:iCs/>
          <w:noProof/>
        </w:rPr>
        <w:t>.</w:t>
      </w:r>
    </w:p>
    <w:p w14:paraId="4D28A59B" w14:textId="77777777" w:rsidR="00A440E0" w:rsidRPr="000652AC" w:rsidRDefault="00A440E0" w:rsidP="0074387B">
      <w:pPr>
        <w:spacing w:before="100" w:after="100"/>
        <w:jc w:val="both"/>
        <w:rPr>
          <w:rFonts w:ascii="Trebuchet MS" w:eastAsia="Times New Roman" w:hAnsi="Trebuchet MS" w:cs="Arial"/>
          <w:b/>
          <w:bCs/>
          <w:iCs/>
          <w:noProof/>
        </w:rPr>
      </w:pPr>
    </w:p>
    <w:p w14:paraId="2B6601A1" w14:textId="1749536A" w:rsidR="00E76400" w:rsidRPr="000652AC" w:rsidRDefault="003F6C23" w:rsidP="0074387B">
      <w:pPr>
        <w:numPr>
          <w:ilvl w:val="0"/>
          <w:numId w:val="2"/>
        </w:numPr>
        <w:spacing w:before="100" w:after="100"/>
        <w:ind w:left="0" w:firstLine="284"/>
        <w:jc w:val="both"/>
        <w:rPr>
          <w:rFonts w:ascii="Trebuchet MS" w:eastAsia="Times New Roman" w:hAnsi="Trebuchet MS" w:cs="Arial"/>
          <w:b/>
          <w:bCs/>
          <w:iCs/>
          <w:noProof/>
        </w:rPr>
      </w:pPr>
      <w:r w:rsidRPr="000652AC">
        <w:rPr>
          <w:rFonts w:ascii="Trebuchet MS" w:eastAsia="Times New Roman" w:hAnsi="Trebuchet MS" w:cs="Arial"/>
          <w:b/>
          <w:iCs/>
          <w:noProof/>
        </w:rPr>
        <w:t>La art.36</w:t>
      </w:r>
      <w:r w:rsidR="00B000C9" w:rsidRPr="000652AC">
        <w:rPr>
          <w:rFonts w:ascii="Trebuchet MS" w:eastAsia="Times New Roman" w:hAnsi="Trebuchet MS" w:cs="Arial"/>
          <w:b/>
          <w:iCs/>
          <w:noProof/>
        </w:rPr>
        <w:t xml:space="preserve"> </w:t>
      </w:r>
      <w:r w:rsidR="00723EA4" w:rsidRPr="000652AC">
        <w:rPr>
          <w:rFonts w:ascii="Trebuchet MS" w:eastAsia="Times New Roman" w:hAnsi="Trebuchet MS" w:cs="Arial"/>
          <w:b/>
          <w:bCs/>
          <w:iCs/>
          <w:noProof/>
        </w:rPr>
        <w:t xml:space="preserve">alin.(1) </w:t>
      </w:r>
      <w:r w:rsidR="0074387B">
        <w:rPr>
          <w:rFonts w:ascii="Trebuchet MS" w:eastAsia="Times New Roman" w:hAnsi="Trebuchet MS" w:cs="Arial"/>
          <w:b/>
          <w:bCs/>
          <w:iCs/>
          <w:noProof/>
        </w:rPr>
        <w:t>se modifică și avea</w:t>
      </w:r>
      <w:r w:rsidR="00B000C9" w:rsidRPr="000652AC">
        <w:rPr>
          <w:rFonts w:ascii="Trebuchet MS" w:eastAsia="Times New Roman" w:hAnsi="Trebuchet MS" w:cs="Arial"/>
          <w:b/>
          <w:bCs/>
          <w:iCs/>
          <w:noProof/>
        </w:rPr>
        <w:t xml:space="preserve"> </w:t>
      </w:r>
      <w:r w:rsidR="00723EA4" w:rsidRPr="000652AC">
        <w:rPr>
          <w:rFonts w:ascii="Trebuchet MS" w:eastAsia="Times New Roman" w:hAnsi="Trebuchet MS" w:cs="Arial"/>
          <w:b/>
          <w:bCs/>
          <w:iCs/>
          <w:noProof/>
        </w:rPr>
        <w:t>următorul conținut:</w:t>
      </w:r>
    </w:p>
    <w:p w14:paraId="112834DA" w14:textId="7631F4BC" w:rsidR="003E7A95" w:rsidRPr="0074387B" w:rsidRDefault="0074387B" w:rsidP="0074387B">
      <w:pPr>
        <w:pStyle w:val="ListParagraph"/>
        <w:numPr>
          <w:ilvl w:val="0"/>
          <w:numId w:val="21"/>
        </w:numPr>
        <w:spacing w:before="100" w:after="100"/>
        <w:ind w:left="0" w:firstLine="0"/>
        <w:jc w:val="both"/>
        <w:rPr>
          <w:rFonts w:ascii="Trebuchet MS" w:eastAsia="Times New Roman" w:hAnsi="Trebuchet MS" w:cs="Arial"/>
          <w:iCs/>
          <w:noProof/>
        </w:rPr>
      </w:pPr>
      <w:r w:rsidRPr="0074387B">
        <w:rPr>
          <w:rFonts w:ascii="Trebuchet MS" w:eastAsia="Times New Roman" w:hAnsi="Trebuchet MS" w:cs="Arial"/>
          <w:iCs/>
          <w:noProof/>
        </w:rPr>
        <w:t>Bunurile Asociaţiei rămase în urma lichidării vor fi transmise către persoane juridice de drept privat sau de drept public cu scop identic sau asemănător, conform hotărârii adunării generale sau a instanţei judecătoreşti competente.</w:t>
      </w:r>
    </w:p>
    <w:p w14:paraId="4E804BD0" w14:textId="77777777" w:rsidR="00165D0A" w:rsidRDefault="00165D0A" w:rsidP="0074387B">
      <w:pPr>
        <w:spacing w:before="100" w:after="100"/>
        <w:ind w:firstLine="284"/>
        <w:rPr>
          <w:rFonts w:ascii="Trebuchet MS" w:hAnsi="Trebuchet MS" w:cs="Arial"/>
          <w:b/>
          <w:noProof/>
        </w:rPr>
      </w:pPr>
    </w:p>
    <w:p w14:paraId="2EB88887" w14:textId="603D2668" w:rsidR="006720E8" w:rsidRPr="006720E8" w:rsidRDefault="006720E8" w:rsidP="0074387B">
      <w:pPr>
        <w:spacing w:before="100" w:after="100"/>
        <w:jc w:val="both"/>
        <w:rPr>
          <w:rFonts w:ascii="Trebuchet MS" w:hAnsi="Trebuchet MS" w:cs="Arial"/>
          <w:bCs/>
          <w:noProof/>
        </w:rPr>
      </w:pPr>
      <w:r w:rsidRPr="006720E8">
        <w:rPr>
          <w:rFonts w:ascii="Trebuchet MS" w:hAnsi="Trebuchet MS" w:cs="Arial"/>
          <w:bCs/>
          <w:noProof/>
        </w:rPr>
        <w:t xml:space="preserve">Având în vedere modificările </w:t>
      </w:r>
      <w:r w:rsidR="000272C1">
        <w:rPr>
          <w:rFonts w:ascii="Trebuchet MS" w:hAnsi="Trebuchet MS" w:cs="Arial"/>
          <w:bCs/>
          <w:noProof/>
        </w:rPr>
        <w:t>ce urmează a fi operate, inclusiv eliminarea unor articole, acestea vor fi renumerotate</w:t>
      </w:r>
      <w:r>
        <w:rPr>
          <w:rFonts w:ascii="Trebuchet MS" w:hAnsi="Trebuchet MS" w:cs="Arial"/>
          <w:bCs/>
          <w:noProof/>
        </w:rPr>
        <w:t xml:space="preserve">, </w:t>
      </w:r>
      <w:r w:rsidR="000272C1">
        <w:rPr>
          <w:rFonts w:ascii="Trebuchet MS" w:hAnsi="Trebuchet MS" w:cs="Arial"/>
          <w:bCs/>
          <w:noProof/>
        </w:rPr>
        <w:t xml:space="preserve">iar </w:t>
      </w:r>
      <w:r>
        <w:rPr>
          <w:rFonts w:ascii="Trebuchet MS" w:hAnsi="Trebuchet MS" w:cs="Arial"/>
          <w:bCs/>
          <w:noProof/>
        </w:rPr>
        <w:t>Statutul Asociației va fi actualizat.</w:t>
      </w:r>
    </w:p>
    <w:sectPr w:rsidR="006720E8" w:rsidRPr="006720E8" w:rsidSect="004D270A">
      <w:footerReference w:type="default" r:id="rId8"/>
      <w:pgSz w:w="12240" w:h="15840"/>
      <w:pgMar w:top="851" w:right="126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2A45" w14:textId="77777777" w:rsidR="004D270A" w:rsidRDefault="004D270A" w:rsidP="00CB36B1">
      <w:pPr>
        <w:spacing w:after="0" w:line="240" w:lineRule="auto"/>
      </w:pPr>
      <w:r>
        <w:separator/>
      </w:r>
    </w:p>
  </w:endnote>
  <w:endnote w:type="continuationSeparator" w:id="0">
    <w:p w14:paraId="4706EC3D" w14:textId="77777777" w:rsidR="004D270A" w:rsidRDefault="004D270A" w:rsidP="00CB3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983204"/>
      <w:docPartObj>
        <w:docPartGallery w:val="Page Numbers (Bottom of Page)"/>
        <w:docPartUnique/>
      </w:docPartObj>
    </w:sdtPr>
    <w:sdtContent>
      <w:sdt>
        <w:sdtPr>
          <w:id w:val="485651747"/>
          <w:docPartObj>
            <w:docPartGallery w:val="Page Numbers (Top of Page)"/>
            <w:docPartUnique/>
          </w:docPartObj>
        </w:sdtPr>
        <w:sdtContent>
          <w:p w14:paraId="07205223" w14:textId="77777777" w:rsidR="001E18DA" w:rsidRDefault="0032111A">
            <w:pPr>
              <w:pStyle w:val="Footer"/>
              <w:jc w:val="right"/>
            </w:pPr>
            <w:r>
              <w:rPr>
                <w:b/>
                <w:sz w:val="24"/>
                <w:szCs w:val="24"/>
              </w:rPr>
              <w:fldChar w:fldCharType="begin"/>
            </w:r>
            <w:r w:rsidR="001E18DA">
              <w:rPr>
                <w:b/>
              </w:rPr>
              <w:instrText>PAGE</w:instrText>
            </w:r>
            <w:r>
              <w:rPr>
                <w:b/>
                <w:sz w:val="24"/>
                <w:szCs w:val="24"/>
              </w:rPr>
              <w:fldChar w:fldCharType="separate"/>
            </w:r>
            <w:r w:rsidR="005B2C39">
              <w:rPr>
                <w:b/>
                <w:noProof/>
              </w:rPr>
              <w:t>18</w:t>
            </w:r>
            <w:r>
              <w:rPr>
                <w:b/>
                <w:sz w:val="24"/>
                <w:szCs w:val="24"/>
              </w:rPr>
              <w:fldChar w:fldCharType="end"/>
            </w:r>
            <w:r w:rsidR="001E18DA">
              <w:t>/</w:t>
            </w:r>
            <w:r>
              <w:rPr>
                <w:b/>
                <w:sz w:val="24"/>
                <w:szCs w:val="24"/>
              </w:rPr>
              <w:fldChar w:fldCharType="begin"/>
            </w:r>
            <w:r w:rsidR="001E18DA">
              <w:rPr>
                <w:b/>
              </w:rPr>
              <w:instrText>NUMPAGES</w:instrText>
            </w:r>
            <w:r>
              <w:rPr>
                <w:b/>
                <w:sz w:val="24"/>
                <w:szCs w:val="24"/>
              </w:rPr>
              <w:fldChar w:fldCharType="separate"/>
            </w:r>
            <w:r w:rsidR="005B2C39">
              <w:rPr>
                <w:b/>
                <w:noProof/>
              </w:rPr>
              <w:t>18</w:t>
            </w:r>
            <w:r>
              <w:rPr>
                <w:b/>
                <w:sz w:val="24"/>
                <w:szCs w:val="24"/>
              </w:rPr>
              <w:fldChar w:fldCharType="end"/>
            </w:r>
          </w:p>
        </w:sdtContent>
      </w:sdt>
    </w:sdtContent>
  </w:sdt>
  <w:p w14:paraId="7DFBBAFD" w14:textId="77777777" w:rsidR="001E18DA" w:rsidRDefault="001E1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2CE37" w14:textId="77777777" w:rsidR="004D270A" w:rsidRDefault="004D270A" w:rsidP="00CB36B1">
      <w:pPr>
        <w:spacing w:after="0" w:line="240" w:lineRule="auto"/>
      </w:pPr>
      <w:r>
        <w:separator/>
      </w:r>
    </w:p>
  </w:footnote>
  <w:footnote w:type="continuationSeparator" w:id="0">
    <w:p w14:paraId="2D36A873" w14:textId="77777777" w:rsidR="004D270A" w:rsidRDefault="004D270A" w:rsidP="00CB3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3DB9"/>
    <w:multiLevelType w:val="hybridMultilevel"/>
    <w:tmpl w:val="327C41E0"/>
    <w:lvl w:ilvl="0" w:tplc="0418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 w15:restartNumberingAfterBreak="0">
    <w:nsid w:val="12503D91"/>
    <w:multiLevelType w:val="hybridMultilevel"/>
    <w:tmpl w:val="24A41A1A"/>
    <w:lvl w:ilvl="0" w:tplc="BCB043DA">
      <w:start w:val="1"/>
      <w:numFmt w:val="lowerLetter"/>
      <w:lvlText w:val="%1)"/>
      <w:lvlJc w:val="left"/>
      <w:pPr>
        <w:ind w:left="720" w:hanging="360"/>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F314F"/>
    <w:multiLevelType w:val="hybridMultilevel"/>
    <w:tmpl w:val="BBDEC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532C4"/>
    <w:multiLevelType w:val="singleLevel"/>
    <w:tmpl w:val="04090011"/>
    <w:lvl w:ilvl="0">
      <w:start w:val="1"/>
      <w:numFmt w:val="decimal"/>
      <w:lvlText w:val="%1)"/>
      <w:lvlJc w:val="left"/>
      <w:pPr>
        <w:ind w:left="720" w:hanging="360"/>
      </w:pPr>
      <w:rPr>
        <w:rFonts w:hint="default"/>
        <w:b/>
        <w:bCs/>
        <w:i/>
        <w:iCs/>
      </w:rPr>
    </w:lvl>
  </w:abstractNum>
  <w:abstractNum w:abstractNumId="4" w15:restartNumberingAfterBreak="0">
    <w:nsid w:val="26D90AF8"/>
    <w:multiLevelType w:val="singleLevel"/>
    <w:tmpl w:val="04090011"/>
    <w:lvl w:ilvl="0">
      <w:start w:val="1"/>
      <w:numFmt w:val="decimal"/>
      <w:lvlText w:val="%1)"/>
      <w:lvlJc w:val="left"/>
      <w:pPr>
        <w:ind w:left="720" w:hanging="360"/>
      </w:pPr>
      <w:rPr>
        <w:rFonts w:hint="default"/>
        <w:b/>
        <w:bCs/>
        <w:i/>
        <w:iCs/>
      </w:rPr>
    </w:lvl>
  </w:abstractNum>
  <w:abstractNum w:abstractNumId="5" w15:restartNumberingAfterBreak="0">
    <w:nsid w:val="27ED6F63"/>
    <w:multiLevelType w:val="hybridMultilevel"/>
    <w:tmpl w:val="B582AC98"/>
    <w:lvl w:ilvl="0" w:tplc="D1C0513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4229E"/>
    <w:multiLevelType w:val="singleLevel"/>
    <w:tmpl w:val="0409000F"/>
    <w:lvl w:ilvl="0">
      <w:start w:val="1"/>
      <w:numFmt w:val="decimal"/>
      <w:lvlText w:val="%1."/>
      <w:lvlJc w:val="left"/>
      <w:pPr>
        <w:ind w:left="360" w:hanging="360"/>
      </w:pPr>
      <w:rPr>
        <w:rFonts w:hint="default"/>
        <w:b/>
        <w:bCs/>
        <w:i w:val="0"/>
        <w:iCs w:val="0"/>
      </w:rPr>
    </w:lvl>
  </w:abstractNum>
  <w:abstractNum w:abstractNumId="7" w15:restartNumberingAfterBreak="0">
    <w:nsid w:val="3C8208EE"/>
    <w:multiLevelType w:val="hybridMultilevel"/>
    <w:tmpl w:val="DE529356"/>
    <w:lvl w:ilvl="0" w:tplc="AD201ECC">
      <w:start w:val="1"/>
      <w:numFmt w:val="lowerLetter"/>
      <w:lvlText w:val="%1)"/>
      <w:lvlJc w:val="left"/>
      <w:pPr>
        <w:ind w:left="720" w:hanging="360"/>
      </w:pPr>
      <w:rPr>
        <w:rFonts w:ascii="Trebuchet MS" w:eastAsia="Times New Roman" w:hAnsi="Trebuchet M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701646"/>
    <w:multiLevelType w:val="hybridMultilevel"/>
    <w:tmpl w:val="B6F6ABA2"/>
    <w:lvl w:ilvl="0" w:tplc="C264F5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6C3615F"/>
    <w:multiLevelType w:val="hybridMultilevel"/>
    <w:tmpl w:val="8F2C0F68"/>
    <w:lvl w:ilvl="0" w:tplc="B6CC56A0">
      <w:start w:val="2"/>
      <w:numFmt w:val="bullet"/>
      <w:lvlText w:val="-"/>
      <w:lvlJc w:val="left"/>
      <w:pPr>
        <w:ind w:left="1429" w:hanging="360"/>
      </w:pPr>
      <w:rPr>
        <w:rFonts w:ascii="Arial" w:eastAsia="Calibri" w:hAnsi="Arial" w:hint="default"/>
        <w:b w:val="0"/>
        <w:bCs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077394C"/>
    <w:multiLevelType w:val="hybridMultilevel"/>
    <w:tmpl w:val="26F4E566"/>
    <w:lvl w:ilvl="0" w:tplc="07709AF4">
      <w:start w:val="1"/>
      <w:numFmt w:val="decimal"/>
      <w:lvlText w:val="%1."/>
      <w:lvlJc w:val="left"/>
      <w:pPr>
        <w:ind w:left="360" w:hanging="360"/>
      </w:pPr>
      <w:rPr>
        <w:rFonts w:ascii="Trebuchet MS" w:hAnsi="Trebuchet MS" w:cstheme="minorHAnsi" w:hint="default"/>
        <w:b/>
        <w:bCs/>
        <w:i/>
        <w:iCs/>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1" w15:restartNumberingAfterBreak="0">
    <w:nsid w:val="50807240"/>
    <w:multiLevelType w:val="hybridMultilevel"/>
    <w:tmpl w:val="9D3CB06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600B56A6"/>
    <w:multiLevelType w:val="singleLevel"/>
    <w:tmpl w:val="A490BD44"/>
    <w:lvl w:ilvl="0">
      <w:start w:val="1"/>
      <w:numFmt w:val="decimal"/>
      <w:lvlText w:val="%1)"/>
      <w:lvlJc w:val="left"/>
      <w:pPr>
        <w:ind w:left="720" w:hanging="360"/>
      </w:pPr>
      <w:rPr>
        <w:rFonts w:hint="default"/>
        <w:b/>
        <w:bCs/>
        <w:i w:val="0"/>
        <w:iCs w:val="0"/>
      </w:rPr>
    </w:lvl>
  </w:abstractNum>
  <w:abstractNum w:abstractNumId="13" w15:restartNumberingAfterBreak="0">
    <w:nsid w:val="6514700A"/>
    <w:multiLevelType w:val="hybridMultilevel"/>
    <w:tmpl w:val="1AC65E24"/>
    <w:lvl w:ilvl="0" w:tplc="EB223BD8">
      <w:start w:val="1"/>
      <w:numFmt w:val="lowerLetter"/>
      <w:lvlText w:val="%1)"/>
      <w:lvlJc w:val="left"/>
      <w:pPr>
        <w:ind w:left="720" w:hanging="360"/>
      </w:pPr>
      <w:rPr>
        <w:rFonts w:ascii="Trebuchet MS" w:eastAsia="Times New Roman" w:hAnsi="Trebuchet M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2436F"/>
    <w:multiLevelType w:val="hybridMultilevel"/>
    <w:tmpl w:val="52481EBC"/>
    <w:lvl w:ilvl="0" w:tplc="E85492AC">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6EB01ACA"/>
    <w:multiLevelType w:val="hybridMultilevel"/>
    <w:tmpl w:val="4C4E9B80"/>
    <w:lvl w:ilvl="0" w:tplc="E6BEA442">
      <w:start w:val="1"/>
      <w:numFmt w:val="lowerLetter"/>
      <w:lvlText w:val="%1)"/>
      <w:lvlJc w:val="left"/>
      <w:pPr>
        <w:tabs>
          <w:tab w:val="num" w:pos="2892"/>
        </w:tabs>
        <w:ind w:left="2892" w:hanging="732"/>
      </w:pPr>
      <w:rPr>
        <w:rFonts w:ascii="Arial" w:hAnsi="Arial" w:cs="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EEE65B9"/>
    <w:multiLevelType w:val="hybridMultilevel"/>
    <w:tmpl w:val="3F1210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13C6638"/>
    <w:multiLevelType w:val="hybridMultilevel"/>
    <w:tmpl w:val="C7AC94C2"/>
    <w:lvl w:ilvl="0" w:tplc="82C074F8">
      <w:start w:val="1"/>
      <w:numFmt w:val="decimal"/>
      <w:lvlText w:val="%1."/>
      <w:lvlJc w:val="left"/>
      <w:pPr>
        <w:ind w:left="502"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23A1C"/>
    <w:multiLevelType w:val="hybridMultilevel"/>
    <w:tmpl w:val="2EE6B218"/>
    <w:lvl w:ilvl="0" w:tplc="C3DEA2CE">
      <w:start w:val="1"/>
      <w:numFmt w:val="lowerLetter"/>
      <w:lvlText w:val="%1)"/>
      <w:lvlJc w:val="left"/>
      <w:pPr>
        <w:tabs>
          <w:tab w:val="num" w:pos="2892"/>
        </w:tabs>
        <w:ind w:left="2892" w:hanging="732"/>
      </w:pPr>
      <w:rPr>
        <w:rFonts w:ascii="Trebuchet MS" w:hAnsi="Trebuchet MS" w:cs="Arial" w:hint="default"/>
        <w:b w:val="0"/>
        <w:i w:val="0"/>
        <w:caps w:val="0"/>
        <w:strike w:val="0"/>
        <w:dstrike w:val="0"/>
        <w:vanish w:val="0"/>
        <w:color w:val="000000"/>
        <w:spacing w:val="-1"/>
        <w:w w:val="92"/>
        <w:sz w:val="22"/>
        <w:szCs w:val="22"/>
        <w:vertAlign w:val="baseline"/>
        <w:lang w:val="ro-RO" w:eastAsia="ro-RO" w:bidi="ro-R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7A87652A"/>
    <w:multiLevelType w:val="hybridMultilevel"/>
    <w:tmpl w:val="B49A2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D31A91"/>
    <w:multiLevelType w:val="hybridMultilevel"/>
    <w:tmpl w:val="8A346946"/>
    <w:lvl w:ilvl="0" w:tplc="04090011">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845820">
    <w:abstractNumId w:val="16"/>
  </w:num>
  <w:num w:numId="2" w16cid:durableId="135612943">
    <w:abstractNumId w:val="12"/>
  </w:num>
  <w:num w:numId="3" w16cid:durableId="382683215">
    <w:abstractNumId w:val="17"/>
  </w:num>
  <w:num w:numId="4" w16cid:durableId="1645506333">
    <w:abstractNumId w:val="6"/>
  </w:num>
  <w:num w:numId="5" w16cid:durableId="134301921">
    <w:abstractNumId w:val="20"/>
  </w:num>
  <w:num w:numId="6" w16cid:durableId="2140803387">
    <w:abstractNumId w:val="2"/>
  </w:num>
  <w:num w:numId="7" w16cid:durableId="974336792">
    <w:abstractNumId w:val="5"/>
  </w:num>
  <w:num w:numId="8" w16cid:durableId="1269892841">
    <w:abstractNumId w:val="19"/>
  </w:num>
  <w:num w:numId="9" w16cid:durableId="82651172">
    <w:abstractNumId w:val="4"/>
  </w:num>
  <w:num w:numId="10" w16cid:durableId="29646132">
    <w:abstractNumId w:val="10"/>
  </w:num>
  <w:num w:numId="11" w16cid:durableId="1380596366">
    <w:abstractNumId w:val="3"/>
  </w:num>
  <w:num w:numId="12" w16cid:durableId="1465808910">
    <w:abstractNumId w:val="18"/>
  </w:num>
  <w:num w:numId="13" w16cid:durableId="1290283181">
    <w:abstractNumId w:val="7"/>
  </w:num>
  <w:num w:numId="14" w16cid:durableId="1016928110">
    <w:abstractNumId w:val="13"/>
  </w:num>
  <w:num w:numId="15" w16cid:durableId="1023556992">
    <w:abstractNumId w:val="0"/>
  </w:num>
  <w:num w:numId="16" w16cid:durableId="1203714706">
    <w:abstractNumId w:val="1"/>
  </w:num>
  <w:num w:numId="17" w16cid:durableId="1974558120">
    <w:abstractNumId w:val="9"/>
  </w:num>
  <w:num w:numId="18" w16cid:durableId="1331717715">
    <w:abstractNumId w:val="11"/>
  </w:num>
  <w:num w:numId="19" w16cid:durableId="512889108">
    <w:abstractNumId w:val="8"/>
  </w:num>
  <w:num w:numId="20" w16cid:durableId="742333952">
    <w:abstractNumId w:val="15"/>
  </w:num>
  <w:num w:numId="21" w16cid:durableId="1605898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23"/>
    <w:rsid w:val="000049D4"/>
    <w:rsid w:val="00004EB2"/>
    <w:rsid w:val="000065A8"/>
    <w:rsid w:val="000120EB"/>
    <w:rsid w:val="00012C39"/>
    <w:rsid w:val="000132CD"/>
    <w:rsid w:val="00016D11"/>
    <w:rsid w:val="00017BAA"/>
    <w:rsid w:val="00023CB7"/>
    <w:rsid w:val="0002442D"/>
    <w:rsid w:val="000272C1"/>
    <w:rsid w:val="000303F1"/>
    <w:rsid w:val="00031029"/>
    <w:rsid w:val="00032840"/>
    <w:rsid w:val="00042059"/>
    <w:rsid w:val="00055F88"/>
    <w:rsid w:val="000605D6"/>
    <w:rsid w:val="00062EFE"/>
    <w:rsid w:val="000652AC"/>
    <w:rsid w:val="0006648E"/>
    <w:rsid w:val="00066D0D"/>
    <w:rsid w:val="00066E5C"/>
    <w:rsid w:val="0007125E"/>
    <w:rsid w:val="00074938"/>
    <w:rsid w:val="000763DE"/>
    <w:rsid w:val="000763EB"/>
    <w:rsid w:val="00076F55"/>
    <w:rsid w:val="00077223"/>
    <w:rsid w:val="0008285D"/>
    <w:rsid w:val="00085283"/>
    <w:rsid w:val="00085B1E"/>
    <w:rsid w:val="000941F3"/>
    <w:rsid w:val="00095B2D"/>
    <w:rsid w:val="00097806"/>
    <w:rsid w:val="000A6815"/>
    <w:rsid w:val="000A688B"/>
    <w:rsid w:val="000B4416"/>
    <w:rsid w:val="000B6BF3"/>
    <w:rsid w:val="000B72BD"/>
    <w:rsid w:val="000B7394"/>
    <w:rsid w:val="000B74A7"/>
    <w:rsid w:val="000B75E3"/>
    <w:rsid w:val="000D09FB"/>
    <w:rsid w:val="000D0D9B"/>
    <w:rsid w:val="000D2B74"/>
    <w:rsid w:val="000D3A9C"/>
    <w:rsid w:val="000D453C"/>
    <w:rsid w:val="000D6B6F"/>
    <w:rsid w:val="000E1885"/>
    <w:rsid w:val="000E1D6A"/>
    <w:rsid w:val="000E3B75"/>
    <w:rsid w:val="000E5700"/>
    <w:rsid w:val="000F24F1"/>
    <w:rsid w:val="000F6A15"/>
    <w:rsid w:val="00100726"/>
    <w:rsid w:val="00102243"/>
    <w:rsid w:val="00104373"/>
    <w:rsid w:val="00112E1C"/>
    <w:rsid w:val="00114E1A"/>
    <w:rsid w:val="001173C3"/>
    <w:rsid w:val="001207C5"/>
    <w:rsid w:val="00122C0A"/>
    <w:rsid w:val="00124293"/>
    <w:rsid w:val="00127D16"/>
    <w:rsid w:val="001315AE"/>
    <w:rsid w:val="00142756"/>
    <w:rsid w:val="001547CC"/>
    <w:rsid w:val="00160A13"/>
    <w:rsid w:val="00160EDC"/>
    <w:rsid w:val="00163BA9"/>
    <w:rsid w:val="00163BCF"/>
    <w:rsid w:val="001640F5"/>
    <w:rsid w:val="00165D0A"/>
    <w:rsid w:val="00166E6C"/>
    <w:rsid w:val="00167A55"/>
    <w:rsid w:val="0017095F"/>
    <w:rsid w:val="0018671D"/>
    <w:rsid w:val="001872C8"/>
    <w:rsid w:val="001909C5"/>
    <w:rsid w:val="001A1281"/>
    <w:rsid w:val="001A5EA0"/>
    <w:rsid w:val="001A6D3B"/>
    <w:rsid w:val="001B26B8"/>
    <w:rsid w:val="001B44A2"/>
    <w:rsid w:val="001B4C62"/>
    <w:rsid w:val="001B5A68"/>
    <w:rsid w:val="001C66C4"/>
    <w:rsid w:val="001D0E8F"/>
    <w:rsid w:val="001D12CA"/>
    <w:rsid w:val="001D1559"/>
    <w:rsid w:val="001D30BE"/>
    <w:rsid w:val="001D31EF"/>
    <w:rsid w:val="001D3455"/>
    <w:rsid w:val="001D418D"/>
    <w:rsid w:val="001D4A9F"/>
    <w:rsid w:val="001E18DA"/>
    <w:rsid w:val="001E1FD0"/>
    <w:rsid w:val="001F360B"/>
    <w:rsid w:val="001F7A2F"/>
    <w:rsid w:val="00217B17"/>
    <w:rsid w:val="00222A97"/>
    <w:rsid w:val="00223712"/>
    <w:rsid w:val="002240A5"/>
    <w:rsid w:val="00224BC5"/>
    <w:rsid w:val="00227E5D"/>
    <w:rsid w:val="00227E9A"/>
    <w:rsid w:val="00235BC6"/>
    <w:rsid w:val="00235DF7"/>
    <w:rsid w:val="00241130"/>
    <w:rsid w:val="00242B00"/>
    <w:rsid w:val="00243E34"/>
    <w:rsid w:val="00247DFD"/>
    <w:rsid w:val="00250494"/>
    <w:rsid w:val="00250C16"/>
    <w:rsid w:val="00252D10"/>
    <w:rsid w:val="00253087"/>
    <w:rsid w:val="0026069D"/>
    <w:rsid w:val="00263103"/>
    <w:rsid w:val="002647D2"/>
    <w:rsid w:val="00265C53"/>
    <w:rsid w:val="00265F3B"/>
    <w:rsid w:val="0026675C"/>
    <w:rsid w:val="002932D8"/>
    <w:rsid w:val="002A3DFA"/>
    <w:rsid w:val="002A5A36"/>
    <w:rsid w:val="002B31A7"/>
    <w:rsid w:val="002D15C6"/>
    <w:rsid w:val="002D439F"/>
    <w:rsid w:val="002D59C1"/>
    <w:rsid w:val="002E057B"/>
    <w:rsid w:val="002F1B16"/>
    <w:rsid w:val="002F4F3D"/>
    <w:rsid w:val="00302C92"/>
    <w:rsid w:val="0030527A"/>
    <w:rsid w:val="00305F41"/>
    <w:rsid w:val="0032111A"/>
    <w:rsid w:val="003276E3"/>
    <w:rsid w:val="0033145E"/>
    <w:rsid w:val="00335DDD"/>
    <w:rsid w:val="00341912"/>
    <w:rsid w:val="00345463"/>
    <w:rsid w:val="00345BCD"/>
    <w:rsid w:val="00346D27"/>
    <w:rsid w:val="00346E9A"/>
    <w:rsid w:val="00350324"/>
    <w:rsid w:val="003548CC"/>
    <w:rsid w:val="00355445"/>
    <w:rsid w:val="00356F0D"/>
    <w:rsid w:val="0035713C"/>
    <w:rsid w:val="00360B5D"/>
    <w:rsid w:val="00362CE4"/>
    <w:rsid w:val="003640CA"/>
    <w:rsid w:val="0036632E"/>
    <w:rsid w:val="00375817"/>
    <w:rsid w:val="0038002B"/>
    <w:rsid w:val="00380A12"/>
    <w:rsid w:val="00383579"/>
    <w:rsid w:val="00390E5A"/>
    <w:rsid w:val="00391259"/>
    <w:rsid w:val="00392431"/>
    <w:rsid w:val="003A1D16"/>
    <w:rsid w:val="003B1283"/>
    <w:rsid w:val="003B309E"/>
    <w:rsid w:val="003C0A03"/>
    <w:rsid w:val="003C72D1"/>
    <w:rsid w:val="003D2E42"/>
    <w:rsid w:val="003D52A2"/>
    <w:rsid w:val="003D5D09"/>
    <w:rsid w:val="003D6BDC"/>
    <w:rsid w:val="003E43C0"/>
    <w:rsid w:val="003E4A57"/>
    <w:rsid w:val="003E59C2"/>
    <w:rsid w:val="003E7A95"/>
    <w:rsid w:val="003F0A09"/>
    <w:rsid w:val="003F6C23"/>
    <w:rsid w:val="00404136"/>
    <w:rsid w:val="0040544A"/>
    <w:rsid w:val="00407202"/>
    <w:rsid w:val="004116B1"/>
    <w:rsid w:val="00411873"/>
    <w:rsid w:val="00412850"/>
    <w:rsid w:val="0042074E"/>
    <w:rsid w:val="00426936"/>
    <w:rsid w:val="00433E8F"/>
    <w:rsid w:val="00434A3A"/>
    <w:rsid w:val="00437038"/>
    <w:rsid w:val="0043711D"/>
    <w:rsid w:val="00443639"/>
    <w:rsid w:val="0045019E"/>
    <w:rsid w:val="00457730"/>
    <w:rsid w:val="00461D63"/>
    <w:rsid w:val="004623F5"/>
    <w:rsid w:val="004629EE"/>
    <w:rsid w:val="00463932"/>
    <w:rsid w:val="0047005C"/>
    <w:rsid w:val="00471343"/>
    <w:rsid w:val="00477125"/>
    <w:rsid w:val="004774FE"/>
    <w:rsid w:val="00484033"/>
    <w:rsid w:val="00485B1C"/>
    <w:rsid w:val="00487DE6"/>
    <w:rsid w:val="004A3A9C"/>
    <w:rsid w:val="004A4292"/>
    <w:rsid w:val="004A5DD3"/>
    <w:rsid w:val="004A5F76"/>
    <w:rsid w:val="004A5FE7"/>
    <w:rsid w:val="004A7893"/>
    <w:rsid w:val="004B4D5E"/>
    <w:rsid w:val="004B616B"/>
    <w:rsid w:val="004B7F0C"/>
    <w:rsid w:val="004C1DB4"/>
    <w:rsid w:val="004C7555"/>
    <w:rsid w:val="004D04AE"/>
    <w:rsid w:val="004D0F48"/>
    <w:rsid w:val="004D270A"/>
    <w:rsid w:val="004D3433"/>
    <w:rsid w:val="004E0C87"/>
    <w:rsid w:val="004E3773"/>
    <w:rsid w:val="004E585B"/>
    <w:rsid w:val="004F4DEA"/>
    <w:rsid w:val="004F5937"/>
    <w:rsid w:val="00501C6F"/>
    <w:rsid w:val="00503002"/>
    <w:rsid w:val="00503611"/>
    <w:rsid w:val="00503F88"/>
    <w:rsid w:val="005065EB"/>
    <w:rsid w:val="00507102"/>
    <w:rsid w:val="0050785B"/>
    <w:rsid w:val="00510162"/>
    <w:rsid w:val="0051029E"/>
    <w:rsid w:val="0051235D"/>
    <w:rsid w:val="00512588"/>
    <w:rsid w:val="00512A17"/>
    <w:rsid w:val="0051701C"/>
    <w:rsid w:val="00517665"/>
    <w:rsid w:val="00521BF6"/>
    <w:rsid w:val="00534843"/>
    <w:rsid w:val="005348B0"/>
    <w:rsid w:val="005357E8"/>
    <w:rsid w:val="00535DA5"/>
    <w:rsid w:val="005559D1"/>
    <w:rsid w:val="00565D41"/>
    <w:rsid w:val="00574DEC"/>
    <w:rsid w:val="005752C2"/>
    <w:rsid w:val="00577D20"/>
    <w:rsid w:val="00580924"/>
    <w:rsid w:val="0058152E"/>
    <w:rsid w:val="0058187A"/>
    <w:rsid w:val="00581DDE"/>
    <w:rsid w:val="00582ABD"/>
    <w:rsid w:val="00583E83"/>
    <w:rsid w:val="005843E4"/>
    <w:rsid w:val="0058592A"/>
    <w:rsid w:val="005877E1"/>
    <w:rsid w:val="005912E3"/>
    <w:rsid w:val="005971E8"/>
    <w:rsid w:val="005A51A7"/>
    <w:rsid w:val="005A7FAA"/>
    <w:rsid w:val="005B2C39"/>
    <w:rsid w:val="005B4557"/>
    <w:rsid w:val="005B4A16"/>
    <w:rsid w:val="005B6B92"/>
    <w:rsid w:val="005C0AAB"/>
    <w:rsid w:val="005C4850"/>
    <w:rsid w:val="005D1BAC"/>
    <w:rsid w:val="005E0DDD"/>
    <w:rsid w:val="005E0FB6"/>
    <w:rsid w:val="005F0209"/>
    <w:rsid w:val="005F1FD8"/>
    <w:rsid w:val="005F3E32"/>
    <w:rsid w:val="005F4C0F"/>
    <w:rsid w:val="005F57EF"/>
    <w:rsid w:val="00601593"/>
    <w:rsid w:val="00605F2C"/>
    <w:rsid w:val="00606633"/>
    <w:rsid w:val="00606EF1"/>
    <w:rsid w:val="00612E79"/>
    <w:rsid w:val="00616B18"/>
    <w:rsid w:val="00621AB4"/>
    <w:rsid w:val="006234E9"/>
    <w:rsid w:val="00625D13"/>
    <w:rsid w:val="0062624F"/>
    <w:rsid w:val="006324C4"/>
    <w:rsid w:val="00636BE1"/>
    <w:rsid w:val="00644BAC"/>
    <w:rsid w:val="0064573A"/>
    <w:rsid w:val="00654E2A"/>
    <w:rsid w:val="00656F99"/>
    <w:rsid w:val="00657CE2"/>
    <w:rsid w:val="00661F97"/>
    <w:rsid w:val="00665B9F"/>
    <w:rsid w:val="006720E8"/>
    <w:rsid w:val="00672982"/>
    <w:rsid w:val="00672E1C"/>
    <w:rsid w:val="00676B90"/>
    <w:rsid w:val="00680092"/>
    <w:rsid w:val="006803FE"/>
    <w:rsid w:val="00680555"/>
    <w:rsid w:val="00687A47"/>
    <w:rsid w:val="006935CE"/>
    <w:rsid w:val="006944FD"/>
    <w:rsid w:val="006966A0"/>
    <w:rsid w:val="006A11E1"/>
    <w:rsid w:val="006A250B"/>
    <w:rsid w:val="006A7D41"/>
    <w:rsid w:val="006B0485"/>
    <w:rsid w:val="006B1389"/>
    <w:rsid w:val="006B1F06"/>
    <w:rsid w:val="006B2D31"/>
    <w:rsid w:val="006B4310"/>
    <w:rsid w:val="006B7504"/>
    <w:rsid w:val="006C161B"/>
    <w:rsid w:val="006C1F15"/>
    <w:rsid w:val="006C312E"/>
    <w:rsid w:val="006C46BC"/>
    <w:rsid w:val="006C7C07"/>
    <w:rsid w:val="006D0CFA"/>
    <w:rsid w:val="006D3A6B"/>
    <w:rsid w:val="006E25BD"/>
    <w:rsid w:val="006E4684"/>
    <w:rsid w:val="006E614F"/>
    <w:rsid w:val="006E69CD"/>
    <w:rsid w:val="006E7A51"/>
    <w:rsid w:val="006F1CAD"/>
    <w:rsid w:val="006F2E34"/>
    <w:rsid w:val="00707B7C"/>
    <w:rsid w:val="00712CFD"/>
    <w:rsid w:val="00715D7B"/>
    <w:rsid w:val="00716079"/>
    <w:rsid w:val="00723EA4"/>
    <w:rsid w:val="00725DDA"/>
    <w:rsid w:val="007263CC"/>
    <w:rsid w:val="00726C4A"/>
    <w:rsid w:val="00727A36"/>
    <w:rsid w:val="00732512"/>
    <w:rsid w:val="00740941"/>
    <w:rsid w:val="0074225B"/>
    <w:rsid w:val="0074387B"/>
    <w:rsid w:val="007510F6"/>
    <w:rsid w:val="007514C9"/>
    <w:rsid w:val="007525C4"/>
    <w:rsid w:val="00757965"/>
    <w:rsid w:val="00765A22"/>
    <w:rsid w:val="00767154"/>
    <w:rsid w:val="00767687"/>
    <w:rsid w:val="00774604"/>
    <w:rsid w:val="00776F40"/>
    <w:rsid w:val="007779D5"/>
    <w:rsid w:val="00781DB6"/>
    <w:rsid w:val="00784B95"/>
    <w:rsid w:val="0078523B"/>
    <w:rsid w:val="007863F3"/>
    <w:rsid w:val="00791C2F"/>
    <w:rsid w:val="00793405"/>
    <w:rsid w:val="007A20C4"/>
    <w:rsid w:val="007A3DEF"/>
    <w:rsid w:val="007A4776"/>
    <w:rsid w:val="007A6231"/>
    <w:rsid w:val="007A6F16"/>
    <w:rsid w:val="007B5DF2"/>
    <w:rsid w:val="007B69EF"/>
    <w:rsid w:val="007C08A9"/>
    <w:rsid w:val="007C2E01"/>
    <w:rsid w:val="007C329A"/>
    <w:rsid w:val="007C4BB9"/>
    <w:rsid w:val="007D082A"/>
    <w:rsid w:val="007D55E2"/>
    <w:rsid w:val="007D5C98"/>
    <w:rsid w:val="007D6873"/>
    <w:rsid w:val="007D7F12"/>
    <w:rsid w:val="007E2575"/>
    <w:rsid w:val="007E5C1E"/>
    <w:rsid w:val="007F0A90"/>
    <w:rsid w:val="007F54CC"/>
    <w:rsid w:val="00805589"/>
    <w:rsid w:val="00806BD9"/>
    <w:rsid w:val="00807934"/>
    <w:rsid w:val="0081549A"/>
    <w:rsid w:val="00822047"/>
    <w:rsid w:val="00823729"/>
    <w:rsid w:val="00823F71"/>
    <w:rsid w:val="00826D4C"/>
    <w:rsid w:val="008308E6"/>
    <w:rsid w:val="00832B27"/>
    <w:rsid w:val="00833A0C"/>
    <w:rsid w:val="00837502"/>
    <w:rsid w:val="00837CD8"/>
    <w:rsid w:val="00846238"/>
    <w:rsid w:val="00846B3E"/>
    <w:rsid w:val="00847503"/>
    <w:rsid w:val="00847FA9"/>
    <w:rsid w:val="0085528D"/>
    <w:rsid w:val="00855C35"/>
    <w:rsid w:val="008574BE"/>
    <w:rsid w:val="00857A14"/>
    <w:rsid w:val="00861377"/>
    <w:rsid w:val="00861A18"/>
    <w:rsid w:val="00862453"/>
    <w:rsid w:val="00867C07"/>
    <w:rsid w:val="008715BE"/>
    <w:rsid w:val="0087450F"/>
    <w:rsid w:val="0087644B"/>
    <w:rsid w:val="0088291C"/>
    <w:rsid w:val="008852D2"/>
    <w:rsid w:val="00886850"/>
    <w:rsid w:val="00892092"/>
    <w:rsid w:val="00892341"/>
    <w:rsid w:val="00894514"/>
    <w:rsid w:val="00894D8A"/>
    <w:rsid w:val="00895AB4"/>
    <w:rsid w:val="008A0DFD"/>
    <w:rsid w:val="008A5225"/>
    <w:rsid w:val="008A5B3B"/>
    <w:rsid w:val="008A686B"/>
    <w:rsid w:val="008A7EB7"/>
    <w:rsid w:val="008B3846"/>
    <w:rsid w:val="008B78B0"/>
    <w:rsid w:val="008C003D"/>
    <w:rsid w:val="008D004B"/>
    <w:rsid w:val="008D01ED"/>
    <w:rsid w:val="008D0F6B"/>
    <w:rsid w:val="008D1578"/>
    <w:rsid w:val="008D45F6"/>
    <w:rsid w:val="008D482A"/>
    <w:rsid w:val="008E40EE"/>
    <w:rsid w:val="008E5392"/>
    <w:rsid w:val="008E557C"/>
    <w:rsid w:val="008E60FA"/>
    <w:rsid w:val="008E7F76"/>
    <w:rsid w:val="0090344B"/>
    <w:rsid w:val="009117E4"/>
    <w:rsid w:val="00917F1F"/>
    <w:rsid w:val="00920230"/>
    <w:rsid w:val="00920CAA"/>
    <w:rsid w:val="0092153D"/>
    <w:rsid w:val="00922229"/>
    <w:rsid w:val="009226C7"/>
    <w:rsid w:val="00922AD3"/>
    <w:rsid w:val="00922DBD"/>
    <w:rsid w:val="0092442A"/>
    <w:rsid w:val="00926D2E"/>
    <w:rsid w:val="00927A1D"/>
    <w:rsid w:val="00930F4D"/>
    <w:rsid w:val="009377F6"/>
    <w:rsid w:val="00943D18"/>
    <w:rsid w:val="00945615"/>
    <w:rsid w:val="0095293E"/>
    <w:rsid w:val="00955A25"/>
    <w:rsid w:val="0096184D"/>
    <w:rsid w:val="009744E7"/>
    <w:rsid w:val="0097572D"/>
    <w:rsid w:val="009935A2"/>
    <w:rsid w:val="009961E5"/>
    <w:rsid w:val="009A01B4"/>
    <w:rsid w:val="009A0A41"/>
    <w:rsid w:val="009A0B28"/>
    <w:rsid w:val="009A0C22"/>
    <w:rsid w:val="009A165B"/>
    <w:rsid w:val="009A3291"/>
    <w:rsid w:val="009A4FB0"/>
    <w:rsid w:val="009B1847"/>
    <w:rsid w:val="009B1F6D"/>
    <w:rsid w:val="009B4FA4"/>
    <w:rsid w:val="009B5191"/>
    <w:rsid w:val="009C0489"/>
    <w:rsid w:val="009C0C8D"/>
    <w:rsid w:val="009C140D"/>
    <w:rsid w:val="009C488B"/>
    <w:rsid w:val="009D1E88"/>
    <w:rsid w:val="009E17C3"/>
    <w:rsid w:val="009E55B5"/>
    <w:rsid w:val="009E58AD"/>
    <w:rsid w:val="009E7F09"/>
    <w:rsid w:val="009F3273"/>
    <w:rsid w:val="009F3FF0"/>
    <w:rsid w:val="00A01B61"/>
    <w:rsid w:val="00A01ECC"/>
    <w:rsid w:val="00A13303"/>
    <w:rsid w:val="00A320B3"/>
    <w:rsid w:val="00A32751"/>
    <w:rsid w:val="00A402DE"/>
    <w:rsid w:val="00A42D56"/>
    <w:rsid w:val="00A440E0"/>
    <w:rsid w:val="00A473EA"/>
    <w:rsid w:val="00A54F2D"/>
    <w:rsid w:val="00A56133"/>
    <w:rsid w:val="00A61789"/>
    <w:rsid w:val="00A62AAB"/>
    <w:rsid w:val="00A66154"/>
    <w:rsid w:val="00A73C9F"/>
    <w:rsid w:val="00A74527"/>
    <w:rsid w:val="00A74685"/>
    <w:rsid w:val="00A767D0"/>
    <w:rsid w:val="00A803BF"/>
    <w:rsid w:val="00A902C9"/>
    <w:rsid w:val="00A912CF"/>
    <w:rsid w:val="00A96008"/>
    <w:rsid w:val="00A968DF"/>
    <w:rsid w:val="00AA3842"/>
    <w:rsid w:val="00AA7879"/>
    <w:rsid w:val="00AB0EFD"/>
    <w:rsid w:val="00AB4101"/>
    <w:rsid w:val="00AC0B02"/>
    <w:rsid w:val="00AC4136"/>
    <w:rsid w:val="00AC4ACD"/>
    <w:rsid w:val="00AD713D"/>
    <w:rsid w:val="00AE1994"/>
    <w:rsid w:val="00AE2644"/>
    <w:rsid w:val="00AE2664"/>
    <w:rsid w:val="00AE4C14"/>
    <w:rsid w:val="00AF0C33"/>
    <w:rsid w:val="00AF17C4"/>
    <w:rsid w:val="00AF19D1"/>
    <w:rsid w:val="00AF2465"/>
    <w:rsid w:val="00AF2D84"/>
    <w:rsid w:val="00B000C9"/>
    <w:rsid w:val="00B031E9"/>
    <w:rsid w:val="00B04DED"/>
    <w:rsid w:val="00B06577"/>
    <w:rsid w:val="00B06A8B"/>
    <w:rsid w:val="00B10C2A"/>
    <w:rsid w:val="00B110F4"/>
    <w:rsid w:val="00B208D9"/>
    <w:rsid w:val="00B20E9F"/>
    <w:rsid w:val="00B305D5"/>
    <w:rsid w:val="00B31988"/>
    <w:rsid w:val="00B32F8A"/>
    <w:rsid w:val="00B3325F"/>
    <w:rsid w:val="00B34337"/>
    <w:rsid w:val="00B35203"/>
    <w:rsid w:val="00B355A0"/>
    <w:rsid w:val="00B35BB7"/>
    <w:rsid w:val="00B40822"/>
    <w:rsid w:val="00B40B6F"/>
    <w:rsid w:val="00B42792"/>
    <w:rsid w:val="00B445DF"/>
    <w:rsid w:val="00B47889"/>
    <w:rsid w:val="00B503E0"/>
    <w:rsid w:val="00B510B9"/>
    <w:rsid w:val="00B6115C"/>
    <w:rsid w:val="00B61CAA"/>
    <w:rsid w:val="00B61ECE"/>
    <w:rsid w:val="00B6331A"/>
    <w:rsid w:val="00B666EB"/>
    <w:rsid w:val="00B7170F"/>
    <w:rsid w:val="00B73D8F"/>
    <w:rsid w:val="00B81338"/>
    <w:rsid w:val="00B83303"/>
    <w:rsid w:val="00B83ED0"/>
    <w:rsid w:val="00B90FEC"/>
    <w:rsid w:val="00B9762D"/>
    <w:rsid w:val="00B9793C"/>
    <w:rsid w:val="00BA47AD"/>
    <w:rsid w:val="00BA6656"/>
    <w:rsid w:val="00BB3BA6"/>
    <w:rsid w:val="00BB3F79"/>
    <w:rsid w:val="00BC3182"/>
    <w:rsid w:val="00BC5202"/>
    <w:rsid w:val="00BC5B72"/>
    <w:rsid w:val="00BD1836"/>
    <w:rsid w:val="00BD1AB9"/>
    <w:rsid w:val="00BD4D62"/>
    <w:rsid w:val="00BD51DE"/>
    <w:rsid w:val="00BD6703"/>
    <w:rsid w:val="00BE0072"/>
    <w:rsid w:val="00BE06B9"/>
    <w:rsid w:val="00BE0E36"/>
    <w:rsid w:val="00BE280F"/>
    <w:rsid w:val="00BE2828"/>
    <w:rsid w:val="00BE4429"/>
    <w:rsid w:val="00BE6895"/>
    <w:rsid w:val="00BE78DF"/>
    <w:rsid w:val="00BF01D3"/>
    <w:rsid w:val="00BF077C"/>
    <w:rsid w:val="00C02668"/>
    <w:rsid w:val="00C02995"/>
    <w:rsid w:val="00C03CBB"/>
    <w:rsid w:val="00C05791"/>
    <w:rsid w:val="00C05B0A"/>
    <w:rsid w:val="00C0642D"/>
    <w:rsid w:val="00C1155B"/>
    <w:rsid w:val="00C15235"/>
    <w:rsid w:val="00C15C8A"/>
    <w:rsid w:val="00C165FA"/>
    <w:rsid w:val="00C20AB5"/>
    <w:rsid w:val="00C21B3B"/>
    <w:rsid w:val="00C22F43"/>
    <w:rsid w:val="00C27618"/>
    <w:rsid w:val="00C2792F"/>
    <w:rsid w:val="00C27AAE"/>
    <w:rsid w:val="00C3201F"/>
    <w:rsid w:val="00C33468"/>
    <w:rsid w:val="00C33D9D"/>
    <w:rsid w:val="00C35892"/>
    <w:rsid w:val="00C36939"/>
    <w:rsid w:val="00C4115B"/>
    <w:rsid w:val="00C4542E"/>
    <w:rsid w:val="00C4586E"/>
    <w:rsid w:val="00C57C8B"/>
    <w:rsid w:val="00C628A1"/>
    <w:rsid w:val="00C6405E"/>
    <w:rsid w:val="00C65582"/>
    <w:rsid w:val="00C66364"/>
    <w:rsid w:val="00C670B7"/>
    <w:rsid w:val="00C70D6F"/>
    <w:rsid w:val="00C76B07"/>
    <w:rsid w:val="00C8559F"/>
    <w:rsid w:val="00C877DE"/>
    <w:rsid w:val="00CA0159"/>
    <w:rsid w:val="00CA2A07"/>
    <w:rsid w:val="00CA45F1"/>
    <w:rsid w:val="00CA486F"/>
    <w:rsid w:val="00CA518D"/>
    <w:rsid w:val="00CA5EF6"/>
    <w:rsid w:val="00CA72E5"/>
    <w:rsid w:val="00CB36B1"/>
    <w:rsid w:val="00CC0AA4"/>
    <w:rsid w:val="00CC571A"/>
    <w:rsid w:val="00CD1372"/>
    <w:rsid w:val="00CD2928"/>
    <w:rsid w:val="00CF5DBB"/>
    <w:rsid w:val="00CF6522"/>
    <w:rsid w:val="00CF6C70"/>
    <w:rsid w:val="00D00BBD"/>
    <w:rsid w:val="00D026EA"/>
    <w:rsid w:val="00D02973"/>
    <w:rsid w:val="00D059D1"/>
    <w:rsid w:val="00D06992"/>
    <w:rsid w:val="00D12AB4"/>
    <w:rsid w:val="00D15B06"/>
    <w:rsid w:val="00D20BEA"/>
    <w:rsid w:val="00D33F3D"/>
    <w:rsid w:val="00D34022"/>
    <w:rsid w:val="00D35250"/>
    <w:rsid w:val="00D3528F"/>
    <w:rsid w:val="00D41F6B"/>
    <w:rsid w:val="00D4348B"/>
    <w:rsid w:val="00D517DD"/>
    <w:rsid w:val="00D535C4"/>
    <w:rsid w:val="00D5475B"/>
    <w:rsid w:val="00D54D30"/>
    <w:rsid w:val="00D60495"/>
    <w:rsid w:val="00D654DF"/>
    <w:rsid w:val="00D82A2B"/>
    <w:rsid w:val="00D85BCA"/>
    <w:rsid w:val="00D878BC"/>
    <w:rsid w:val="00D9470B"/>
    <w:rsid w:val="00D97A1B"/>
    <w:rsid w:val="00DA09AF"/>
    <w:rsid w:val="00DA3DC6"/>
    <w:rsid w:val="00DA7556"/>
    <w:rsid w:val="00DB3128"/>
    <w:rsid w:val="00DB4278"/>
    <w:rsid w:val="00DB6C4D"/>
    <w:rsid w:val="00DC57E4"/>
    <w:rsid w:val="00DC5960"/>
    <w:rsid w:val="00DC5EC9"/>
    <w:rsid w:val="00DC67A8"/>
    <w:rsid w:val="00DD21D2"/>
    <w:rsid w:val="00DD2335"/>
    <w:rsid w:val="00DD45C8"/>
    <w:rsid w:val="00DE64A8"/>
    <w:rsid w:val="00DE7E2A"/>
    <w:rsid w:val="00DF125B"/>
    <w:rsid w:val="00DF45DE"/>
    <w:rsid w:val="00DF54E3"/>
    <w:rsid w:val="00DF6AC1"/>
    <w:rsid w:val="00E00103"/>
    <w:rsid w:val="00E0317C"/>
    <w:rsid w:val="00E067C6"/>
    <w:rsid w:val="00E06CA1"/>
    <w:rsid w:val="00E1245F"/>
    <w:rsid w:val="00E12B75"/>
    <w:rsid w:val="00E16716"/>
    <w:rsid w:val="00E17A47"/>
    <w:rsid w:val="00E208C4"/>
    <w:rsid w:val="00E22CD0"/>
    <w:rsid w:val="00E231AA"/>
    <w:rsid w:val="00E303CB"/>
    <w:rsid w:val="00E31A4E"/>
    <w:rsid w:val="00E35E67"/>
    <w:rsid w:val="00E35E91"/>
    <w:rsid w:val="00E36016"/>
    <w:rsid w:val="00E373BE"/>
    <w:rsid w:val="00E4077F"/>
    <w:rsid w:val="00E4085A"/>
    <w:rsid w:val="00E40916"/>
    <w:rsid w:val="00E429F0"/>
    <w:rsid w:val="00E432F9"/>
    <w:rsid w:val="00E4359F"/>
    <w:rsid w:val="00E4596E"/>
    <w:rsid w:val="00E45BA5"/>
    <w:rsid w:val="00E470B5"/>
    <w:rsid w:val="00E47214"/>
    <w:rsid w:val="00E51ECA"/>
    <w:rsid w:val="00E76400"/>
    <w:rsid w:val="00E7793A"/>
    <w:rsid w:val="00E80CC9"/>
    <w:rsid w:val="00E82F12"/>
    <w:rsid w:val="00E83180"/>
    <w:rsid w:val="00E840B1"/>
    <w:rsid w:val="00E84452"/>
    <w:rsid w:val="00E8723C"/>
    <w:rsid w:val="00E95FA9"/>
    <w:rsid w:val="00EA1C0A"/>
    <w:rsid w:val="00EA3E75"/>
    <w:rsid w:val="00EB4884"/>
    <w:rsid w:val="00EB6739"/>
    <w:rsid w:val="00EC05F0"/>
    <w:rsid w:val="00EC6676"/>
    <w:rsid w:val="00ED44CC"/>
    <w:rsid w:val="00ED5600"/>
    <w:rsid w:val="00ED56D8"/>
    <w:rsid w:val="00ED75B8"/>
    <w:rsid w:val="00EE290B"/>
    <w:rsid w:val="00EF0F1E"/>
    <w:rsid w:val="00EF1FBE"/>
    <w:rsid w:val="00EF2148"/>
    <w:rsid w:val="00EF4905"/>
    <w:rsid w:val="00EF7581"/>
    <w:rsid w:val="00F01385"/>
    <w:rsid w:val="00F0291C"/>
    <w:rsid w:val="00F04165"/>
    <w:rsid w:val="00F046E1"/>
    <w:rsid w:val="00F04A88"/>
    <w:rsid w:val="00F06913"/>
    <w:rsid w:val="00F218D0"/>
    <w:rsid w:val="00F2495C"/>
    <w:rsid w:val="00F26DF5"/>
    <w:rsid w:val="00F411EE"/>
    <w:rsid w:val="00F42936"/>
    <w:rsid w:val="00F43464"/>
    <w:rsid w:val="00F4404C"/>
    <w:rsid w:val="00F518BE"/>
    <w:rsid w:val="00F63294"/>
    <w:rsid w:val="00F637F5"/>
    <w:rsid w:val="00F6716B"/>
    <w:rsid w:val="00F70920"/>
    <w:rsid w:val="00F840FB"/>
    <w:rsid w:val="00F845EC"/>
    <w:rsid w:val="00F854DA"/>
    <w:rsid w:val="00F87C8A"/>
    <w:rsid w:val="00FA4DA9"/>
    <w:rsid w:val="00FA4E04"/>
    <w:rsid w:val="00FA5E5A"/>
    <w:rsid w:val="00FB2C3F"/>
    <w:rsid w:val="00FB4408"/>
    <w:rsid w:val="00FB4992"/>
    <w:rsid w:val="00FB54D0"/>
    <w:rsid w:val="00FB5D46"/>
    <w:rsid w:val="00FC0F86"/>
    <w:rsid w:val="00FC2AAC"/>
    <w:rsid w:val="00FC331B"/>
    <w:rsid w:val="00FC3C49"/>
    <w:rsid w:val="00FC645F"/>
    <w:rsid w:val="00FD6BB0"/>
    <w:rsid w:val="00FE51E4"/>
    <w:rsid w:val="00FE7058"/>
    <w:rsid w:val="00FF0F1C"/>
    <w:rsid w:val="00FF57D6"/>
    <w:rsid w:val="00FF673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0794"/>
  <w15:docId w15:val="{7122E69F-F99A-4C53-B991-8DA8B462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464"/>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303"/>
    <w:rPr>
      <w:rFonts w:ascii="Segoe UI" w:eastAsia="Calibri" w:hAnsi="Segoe UI" w:cs="Segoe UI"/>
      <w:sz w:val="18"/>
      <w:szCs w:val="18"/>
      <w:lang w:val="ro-RO"/>
    </w:rPr>
  </w:style>
  <w:style w:type="paragraph" w:styleId="ListParagraph">
    <w:name w:val="List Paragraph"/>
    <w:basedOn w:val="Normal"/>
    <w:qFormat/>
    <w:rsid w:val="00C4115B"/>
    <w:pPr>
      <w:ind w:left="720"/>
      <w:contextualSpacing/>
    </w:pPr>
  </w:style>
  <w:style w:type="paragraph" w:styleId="NormalWeb">
    <w:name w:val="Normal (Web)"/>
    <w:basedOn w:val="Normal"/>
    <w:rsid w:val="004F5937"/>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semiHidden/>
    <w:unhideWhenUsed/>
    <w:rsid w:val="00CB36B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B36B1"/>
    <w:rPr>
      <w:rFonts w:ascii="Calibri" w:eastAsia="Calibri" w:hAnsi="Calibri" w:cs="Times New Roman"/>
      <w:lang w:val="ro-RO"/>
    </w:rPr>
  </w:style>
  <w:style w:type="paragraph" w:styleId="Footer">
    <w:name w:val="footer"/>
    <w:basedOn w:val="Normal"/>
    <w:link w:val="FooterChar"/>
    <w:uiPriority w:val="99"/>
    <w:unhideWhenUsed/>
    <w:rsid w:val="00CB36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36B1"/>
    <w:rPr>
      <w:rFonts w:ascii="Calibri" w:eastAsia="Calibri" w:hAnsi="Calibri" w:cs="Times New Roman"/>
      <w:lang w:val="ro-RO"/>
    </w:rPr>
  </w:style>
  <w:style w:type="character" w:styleId="CommentReference">
    <w:name w:val="annotation reference"/>
    <w:basedOn w:val="DefaultParagraphFont"/>
    <w:uiPriority w:val="99"/>
    <w:semiHidden/>
    <w:unhideWhenUsed/>
    <w:rsid w:val="008E7F76"/>
    <w:rPr>
      <w:sz w:val="16"/>
      <w:szCs w:val="16"/>
    </w:rPr>
  </w:style>
  <w:style w:type="paragraph" w:styleId="CommentText">
    <w:name w:val="annotation text"/>
    <w:basedOn w:val="Normal"/>
    <w:link w:val="CommentTextChar"/>
    <w:uiPriority w:val="99"/>
    <w:semiHidden/>
    <w:unhideWhenUsed/>
    <w:rsid w:val="008E7F76"/>
    <w:pPr>
      <w:spacing w:line="240" w:lineRule="auto"/>
    </w:pPr>
    <w:rPr>
      <w:sz w:val="20"/>
      <w:szCs w:val="20"/>
    </w:rPr>
  </w:style>
  <w:style w:type="character" w:customStyle="1" w:styleId="CommentTextChar">
    <w:name w:val="Comment Text Char"/>
    <w:basedOn w:val="DefaultParagraphFont"/>
    <w:link w:val="CommentText"/>
    <w:uiPriority w:val="99"/>
    <w:semiHidden/>
    <w:rsid w:val="008E7F76"/>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8E7F76"/>
    <w:rPr>
      <w:b/>
      <w:bCs/>
    </w:rPr>
  </w:style>
  <w:style w:type="character" w:customStyle="1" w:styleId="CommentSubjectChar">
    <w:name w:val="Comment Subject Char"/>
    <w:basedOn w:val="CommentTextChar"/>
    <w:link w:val="CommentSubject"/>
    <w:uiPriority w:val="99"/>
    <w:semiHidden/>
    <w:rsid w:val="008E7F76"/>
    <w:rPr>
      <w:rFonts w:ascii="Calibri" w:eastAsia="Calibri"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549916">
      <w:bodyDiv w:val="1"/>
      <w:marLeft w:val="0"/>
      <w:marRight w:val="0"/>
      <w:marTop w:val="0"/>
      <w:marBottom w:val="0"/>
      <w:divBdr>
        <w:top w:val="none" w:sz="0" w:space="0" w:color="auto"/>
        <w:left w:val="none" w:sz="0" w:space="0" w:color="auto"/>
        <w:bottom w:val="none" w:sz="0" w:space="0" w:color="auto"/>
        <w:right w:val="none" w:sz="0" w:space="0" w:color="auto"/>
      </w:divBdr>
    </w:div>
    <w:div w:id="167118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43943-B82E-4E46-B2C2-1C876318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7938</Words>
  <Characters>45253</Characters>
  <Application>Microsoft Office Word</Application>
  <DocSecurity>0</DocSecurity>
  <Lines>377</Lines>
  <Paragraphs>106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AdiecolectMS 7</cp:lastModifiedBy>
  <cp:revision>3</cp:revision>
  <cp:lastPrinted>2024-01-19T06:11:00Z</cp:lastPrinted>
  <dcterms:created xsi:type="dcterms:W3CDTF">2024-01-19T08:53:00Z</dcterms:created>
  <dcterms:modified xsi:type="dcterms:W3CDTF">2024-01-19T08:58:00Z</dcterms:modified>
</cp:coreProperties>
</file>