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AC68" w14:textId="28E8D52D" w:rsidR="00E93813" w:rsidRPr="00FF453B" w:rsidRDefault="00E93813" w:rsidP="00FF453B">
      <w:pPr>
        <w:spacing w:after="0"/>
        <w:rPr>
          <w:rFonts w:ascii="Times New Roman" w:hAnsi="Times New Roman" w:cs="Times New Roman"/>
          <w:b/>
        </w:rPr>
      </w:pPr>
      <w:r w:rsidRPr="00FF453B">
        <w:rPr>
          <w:rFonts w:ascii="Times New Roman" w:hAnsi="Times New Roman" w:cs="Times New Roman"/>
          <w:b/>
        </w:rPr>
        <w:t xml:space="preserve">ROMÂNIA                                                                                            </w:t>
      </w:r>
      <w:r w:rsidR="0021594D" w:rsidRPr="00FF453B">
        <w:rPr>
          <w:rFonts w:ascii="Times New Roman" w:hAnsi="Times New Roman" w:cs="Times New Roman"/>
          <w:b/>
        </w:rPr>
        <w:t xml:space="preserve">     </w:t>
      </w:r>
      <w:r w:rsidR="00867684" w:rsidRPr="00FF453B">
        <w:rPr>
          <w:rFonts w:ascii="Times New Roman" w:hAnsi="Times New Roman" w:cs="Times New Roman"/>
          <w:b/>
        </w:rPr>
        <w:t xml:space="preserve">      </w:t>
      </w:r>
      <w:r w:rsidR="000304E5" w:rsidRPr="00FF453B">
        <w:rPr>
          <w:rFonts w:ascii="Times New Roman" w:hAnsi="Times New Roman" w:cs="Times New Roman"/>
          <w:b/>
        </w:rPr>
        <w:t xml:space="preserve">           </w:t>
      </w:r>
      <w:r w:rsidR="0021594D" w:rsidRPr="00FF453B">
        <w:rPr>
          <w:rFonts w:ascii="Times New Roman" w:hAnsi="Times New Roman" w:cs="Times New Roman"/>
          <w:b/>
        </w:rPr>
        <w:t xml:space="preserve"> </w:t>
      </w:r>
      <w:r w:rsidRPr="00FF453B">
        <w:rPr>
          <w:rFonts w:ascii="Times New Roman" w:hAnsi="Times New Roman" w:cs="Times New Roman"/>
          <w:b/>
        </w:rPr>
        <w:t>Proiect</w:t>
      </w:r>
    </w:p>
    <w:p w14:paraId="761D0565" w14:textId="6E262965" w:rsidR="00E93813" w:rsidRPr="00FF453B" w:rsidRDefault="00E93813" w:rsidP="00FF453B">
      <w:pPr>
        <w:spacing w:after="0"/>
        <w:rPr>
          <w:rFonts w:ascii="Times New Roman" w:hAnsi="Times New Roman" w:cs="Times New Roman"/>
          <w:b/>
        </w:rPr>
      </w:pPr>
      <w:r w:rsidRPr="00FF453B">
        <w:rPr>
          <w:rFonts w:ascii="Times New Roman" w:hAnsi="Times New Roman" w:cs="Times New Roman"/>
          <w:b/>
        </w:rPr>
        <w:t xml:space="preserve">JUDEȚUL MUREȘ                                                                 </w:t>
      </w:r>
      <w:r w:rsidR="0021594D" w:rsidRPr="00FF453B">
        <w:rPr>
          <w:rFonts w:ascii="Times New Roman" w:hAnsi="Times New Roman" w:cs="Times New Roman"/>
          <w:b/>
        </w:rPr>
        <w:t xml:space="preserve">  </w:t>
      </w:r>
      <w:r w:rsidR="00867684" w:rsidRPr="00FF453B">
        <w:rPr>
          <w:rFonts w:ascii="Times New Roman" w:hAnsi="Times New Roman" w:cs="Times New Roman"/>
          <w:b/>
        </w:rPr>
        <w:t xml:space="preserve">        </w:t>
      </w:r>
      <w:r w:rsidR="000304E5" w:rsidRPr="00FF453B">
        <w:rPr>
          <w:rFonts w:ascii="Times New Roman" w:hAnsi="Times New Roman" w:cs="Times New Roman"/>
          <w:b/>
        </w:rPr>
        <w:t xml:space="preserve">          </w:t>
      </w:r>
      <w:r w:rsidR="00867684" w:rsidRPr="00FF453B">
        <w:rPr>
          <w:rFonts w:ascii="Times New Roman" w:hAnsi="Times New Roman" w:cs="Times New Roman"/>
          <w:b/>
        </w:rPr>
        <w:t xml:space="preserve"> </w:t>
      </w:r>
      <w:r w:rsidRPr="00FF453B">
        <w:rPr>
          <w:rFonts w:ascii="Times New Roman" w:hAnsi="Times New Roman" w:cs="Times New Roman"/>
          <w:b/>
        </w:rPr>
        <w:t>(nu produce efecte juridice)*</w:t>
      </w:r>
    </w:p>
    <w:p w14:paraId="5264D805" w14:textId="54324103" w:rsidR="000304E5" w:rsidRPr="00FF453B" w:rsidRDefault="00E93813" w:rsidP="00FF453B">
      <w:pPr>
        <w:spacing w:after="0"/>
        <w:rPr>
          <w:rFonts w:ascii="Times New Roman" w:hAnsi="Times New Roman" w:cs="Times New Roman"/>
          <w:b/>
        </w:rPr>
      </w:pPr>
      <w:r w:rsidRPr="00FF453B">
        <w:rPr>
          <w:rFonts w:ascii="Times New Roman" w:hAnsi="Times New Roman" w:cs="Times New Roman"/>
          <w:b/>
        </w:rPr>
        <w:t>CONSILIUL LOCAL AL MUNICIPIULUI</w:t>
      </w:r>
      <w:r w:rsidR="000304E5" w:rsidRPr="00FF453B">
        <w:rPr>
          <w:rFonts w:ascii="Times New Roman" w:hAnsi="Times New Roman" w:cs="Times New Roman"/>
          <w:b/>
        </w:rPr>
        <w:t xml:space="preserve"> TÂRGU MUREȘ</w:t>
      </w:r>
      <w:r w:rsidRPr="00FF453B">
        <w:rPr>
          <w:rFonts w:ascii="Times New Roman" w:hAnsi="Times New Roman" w:cs="Times New Roman"/>
          <w:b/>
        </w:rPr>
        <w:tab/>
      </w:r>
      <w:r w:rsidRPr="00FF453B">
        <w:rPr>
          <w:rFonts w:ascii="Times New Roman" w:hAnsi="Times New Roman" w:cs="Times New Roman"/>
          <w:b/>
        </w:rPr>
        <w:tab/>
      </w:r>
      <w:r w:rsidR="0021594D" w:rsidRPr="00FF453B">
        <w:rPr>
          <w:rFonts w:ascii="Times New Roman" w:hAnsi="Times New Roman" w:cs="Times New Roman"/>
          <w:b/>
        </w:rPr>
        <w:tab/>
        <w:t xml:space="preserve">        </w:t>
      </w:r>
      <w:r w:rsidR="00867684" w:rsidRPr="00FF453B">
        <w:rPr>
          <w:rFonts w:ascii="Times New Roman" w:hAnsi="Times New Roman" w:cs="Times New Roman"/>
          <w:b/>
        </w:rPr>
        <w:t xml:space="preserve">                 </w:t>
      </w:r>
    </w:p>
    <w:p w14:paraId="736C6717" w14:textId="131ADDA1" w:rsidR="000304E5" w:rsidRPr="00FF453B" w:rsidRDefault="000304E5" w:rsidP="00FF453B">
      <w:pPr>
        <w:spacing w:after="0"/>
        <w:rPr>
          <w:rFonts w:ascii="Times New Roman" w:hAnsi="Times New Roman" w:cs="Times New Roman"/>
          <w:b/>
        </w:rPr>
      </w:pPr>
      <w:r w:rsidRPr="00FF453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Inițiator  </w:t>
      </w:r>
    </w:p>
    <w:p w14:paraId="01C01A0D" w14:textId="19E44498" w:rsidR="00E93813" w:rsidRPr="00FF453B" w:rsidRDefault="000304E5" w:rsidP="00FF453B">
      <w:pPr>
        <w:spacing w:after="0"/>
        <w:rPr>
          <w:rFonts w:ascii="Times New Roman" w:hAnsi="Times New Roman" w:cs="Times New Roman"/>
          <w:b/>
        </w:rPr>
      </w:pPr>
      <w:r w:rsidRPr="00FF453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E93813" w:rsidRPr="00FF453B">
        <w:rPr>
          <w:rFonts w:ascii="Times New Roman" w:hAnsi="Times New Roman" w:cs="Times New Roman"/>
          <w:b/>
        </w:rPr>
        <w:t>PRIMAR,</w:t>
      </w:r>
    </w:p>
    <w:p w14:paraId="25A2D774" w14:textId="69A7F9DB" w:rsidR="005D600B" w:rsidRPr="00FF453B" w:rsidRDefault="00E93813" w:rsidP="00FF453B">
      <w:pPr>
        <w:spacing w:after="0"/>
        <w:rPr>
          <w:rFonts w:ascii="Times New Roman" w:hAnsi="Times New Roman" w:cs="Times New Roman"/>
        </w:rPr>
      </w:pPr>
      <w:r w:rsidRPr="00FF453B">
        <w:rPr>
          <w:rFonts w:ascii="Times New Roman" w:hAnsi="Times New Roman" w:cs="Times New Roman"/>
        </w:rPr>
        <w:t xml:space="preserve">               </w:t>
      </w:r>
      <w:r w:rsidRPr="00FF453B">
        <w:rPr>
          <w:rFonts w:ascii="Times New Roman" w:hAnsi="Times New Roman" w:cs="Times New Roman"/>
        </w:rPr>
        <w:tab/>
      </w:r>
      <w:r w:rsidRPr="00FF453B">
        <w:rPr>
          <w:rFonts w:ascii="Times New Roman" w:hAnsi="Times New Roman" w:cs="Times New Roman"/>
        </w:rPr>
        <w:tab/>
      </w:r>
      <w:r w:rsidRPr="00FF453B">
        <w:rPr>
          <w:rFonts w:ascii="Times New Roman" w:hAnsi="Times New Roman" w:cs="Times New Roman"/>
        </w:rPr>
        <w:tab/>
      </w:r>
      <w:r w:rsidRPr="00FF453B">
        <w:rPr>
          <w:rFonts w:ascii="Times New Roman" w:hAnsi="Times New Roman" w:cs="Times New Roman"/>
        </w:rPr>
        <w:tab/>
      </w:r>
      <w:r w:rsidRPr="00FF453B">
        <w:rPr>
          <w:rFonts w:ascii="Times New Roman" w:hAnsi="Times New Roman" w:cs="Times New Roman"/>
        </w:rPr>
        <w:tab/>
      </w:r>
      <w:r w:rsidRPr="00FF453B">
        <w:rPr>
          <w:rFonts w:ascii="Times New Roman" w:hAnsi="Times New Roman" w:cs="Times New Roman"/>
        </w:rPr>
        <w:tab/>
      </w:r>
      <w:r w:rsidRPr="00FF453B">
        <w:rPr>
          <w:rFonts w:ascii="Times New Roman" w:hAnsi="Times New Roman" w:cs="Times New Roman"/>
        </w:rPr>
        <w:tab/>
      </w:r>
      <w:r w:rsidR="0021594D" w:rsidRPr="00FF453B">
        <w:rPr>
          <w:rFonts w:ascii="Times New Roman" w:hAnsi="Times New Roman" w:cs="Times New Roman"/>
        </w:rPr>
        <w:tab/>
        <w:t xml:space="preserve">      </w:t>
      </w:r>
      <w:r w:rsidR="00F82B7E" w:rsidRPr="00FF453B">
        <w:rPr>
          <w:rFonts w:ascii="Times New Roman" w:hAnsi="Times New Roman" w:cs="Times New Roman"/>
        </w:rPr>
        <w:t xml:space="preserve"> </w:t>
      </w:r>
      <w:r w:rsidR="00867684" w:rsidRPr="00FF453B">
        <w:rPr>
          <w:rFonts w:ascii="Times New Roman" w:hAnsi="Times New Roman" w:cs="Times New Roman"/>
        </w:rPr>
        <w:t xml:space="preserve">                </w:t>
      </w:r>
      <w:r w:rsidR="000304E5" w:rsidRPr="00FF453B">
        <w:rPr>
          <w:rFonts w:ascii="Times New Roman" w:hAnsi="Times New Roman" w:cs="Times New Roman"/>
        </w:rPr>
        <w:t xml:space="preserve"> </w:t>
      </w:r>
      <w:r w:rsidR="00867684" w:rsidRPr="00FF453B">
        <w:rPr>
          <w:rFonts w:ascii="Times New Roman" w:hAnsi="Times New Roman" w:cs="Times New Roman"/>
        </w:rPr>
        <w:t xml:space="preserve">  </w:t>
      </w:r>
      <w:r w:rsidRPr="00FF453B">
        <w:rPr>
          <w:rFonts w:ascii="Times New Roman" w:hAnsi="Times New Roman" w:cs="Times New Roman"/>
          <w:b/>
        </w:rPr>
        <w:t>Soós Zoltán</w:t>
      </w:r>
    </w:p>
    <w:p w14:paraId="761CC3CC" w14:textId="0746D526" w:rsidR="00DF2B8B" w:rsidRPr="00FF453B" w:rsidRDefault="00DF2B8B" w:rsidP="00FF453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F453B">
        <w:rPr>
          <w:rFonts w:ascii="Times New Roman" w:eastAsia="Times New Roman" w:hAnsi="Times New Roman" w:cs="Times New Roman"/>
          <w:b/>
        </w:rPr>
        <w:t>HOTĂRÂREA</w:t>
      </w:r>
      <w:r w:rsidR="000304E5" w:rsidRPr="00FF453B">
        <w:rPr>
          <w:rFonts w:ascii="Times New Roman" w:eastAsia="Times New Roman" w:hAnsi="Times New Roman" w:cs="Times New Roman"/>
          <w:b/>
        </w:rPr>
        <w:t xml:space="preserve"> </w:t>
      </w:r>
      <w:r w:rsidRPr="00FF453B">
        <w:rPr>
          <w:rFonts w:ascii="Times New Roman" w:eastAsia="Times New Roman" w:hAnsi="Times New Roman" w:cs="Times New Roman"/>
          <w:b/>
        </w:rPr>
        <w:t xml:space="preserve"> nr. ______</w:t>
      </w:r>
    </w:p>
    <w:p w14:paraId="2270DAD4" w14:textId="2E95A4AA" w:rsidR="00BA1805" w:rsidRPr="00FF453B" w:rsidRDefault="00DF2B8B" w:rsidP="00FF453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F453B">
        <w:rPr>
          <w:rFonts w:ascii="Times New Roman" w:eastAsia="Times New Roman" w:hAnsi="Times New Roman" w:cs="Times New Roman"/>
          <w:b/>
        </w:rPr>
        <w:t>din _____________________ 202</w:t>
      </w:r>
      <w:r w:rsidR="00F22492" w:rsidRPr="00FF453B">
        <w:rPr>
          <w:rFonts w:ascii="Times New Roman" w:eastAsia="Times New Roman" w:hAnsi="Times New Roman" w:cs="Times New Roman"/>
          <w:b/>
        </w:rPr>
        <w:t>4</w:t>
      </w:r>
    </w:p>
    <w:p w14:paraId="492E4B3A" w14:textId="57772958" w:rsidR="00717386" w:rsidRPr="00FF453B" w:rsidRDefault="00DF2B8B" w:rsidP="00FF45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F453B">
        <w:rPr>
          <w:rFonts w:ascii="Times New Roman" w:eastAsia="Times New Roman" w:hAnsi="Times New Roman" w:cs="Times New Roman"/>
          <w:b/>
        </w:rPr>
        <w:t>privind</w:t>
      </w:r>
      <w:r w:rsidR="005D600B" w:rsidRPr="00FF453B">
        <w:rPr>
          <w:rFonts w:ascii="Times New Roman" w:eastAsia="Times New Roman" w:hAnsi="Times New Roman" w:cs="Times New Roman"/>
          <w:b/>
        </w:rPr>
        <w:t xml:space="preserve"> </w:t>
      </w:r>
      <w:r w:rsidR="00565CA9" w:rsidRPr="00FF453B">
        <w:rPr>
          <w:rFonts w:ascii="Times New Roman" w:hAnsi="Times New Roman" w:cs="Times New Roman"/>
          <w:b/>
        </w:rPr>
        <w:t>modificarea</w:t>
      </w:r>
      <w:r w:rsidR="004F55CE" w:rsidRPr="00FF453B">
        <w:rPr>
          <w:rFonts w:ascii="Times New Roman" w:hAnsi="Times New Roman" w:cs="Times New Roman"/>
          <w:b/>
        </w:rPr>
        <w:t xml:space="preserve"> Organigramei, Statului de Func</w:t>
      </w:r>
      <w:r w:rsidR="008B5FDD" w:rsidRPr="00FF453B">
        <w:rPr>
          <w:rFonts w:ascii="Times New Roman" w:hAnsi="Times New Roman" w:cs="Times New Roman"/>
          <w:b/>
        </w:rPr>
        <w:t>ț</w:t>
      </w:r>
      <w:r w:rsidR="004F55CE" w:rsidRPr="00FF453B">
        <w:rPr>
          <w:rFonts w:ascii="Times New Roman" w:hAnsi="Times New Roman" w:cs="Times New Roman"/>
          <w:b/>
        </w:rPr>
        <w:t xml:space="preserve">ii </w:t>
      </w:r>
      <w:r w:rsidR="008B5FDD" w:rsidRPr="00FF453B">
        <w:rPr>
          <w:rFonts w:ascii="Times New Roman" w:hAnsi="Times New Roman" w:cs="Times New Roman"/>
          <w:b/>
        </w:rPr>
        <w:t>ș</w:t>
      </w:r>
      <w:r w:rsidR="004F55CE" w:rsidRPr="00FF453B">
        <w:rPr>
          <w:rFonts w:ascii="Times New Roman" w:hAnsi="Times New Roman" w:cs="Times New Roman"/>
          <w:b/>
        </w:rPr>
        <w:t xml:space="preserve">i a Regulamentului de Organizare </w:t>
      </w:r>
      <w:r w:rsidR="008B5FDD" w:rsidRPr="00FF453B">
        <w:rPr>
          <w:rFonts w:ascii="Times New Roman" w:hAnsi="Times New Roman" w:cs="Times New Roman"/>
          <w:b/>
        </w:rPr>
        <w:t>ș</w:t>
      </w:r>
      <w:r w:rsidR="004F55CE" w:rsidRPr="00FF453B">
        <w:rPr>
          <w:rFonts w:ascii="Times New Roman" w:hAnsi="Times New Roman" w:cs="Times New Roman"/>
          <w:b/>
        </w:rPr>
        <w:t xml:space="preserve">i </w:t>
      </w:r>
      <w:r w:rsidR="00E21203" w:rsidRPr="00FF453B">
        <w:rPr>
          <w:rFonts w:ascii="Times New Roman" w:hAnsi="Times New Roman" w:cs="Times New Roman"/>
          <w:b/>
        </w:rPr>
        <w:t>Funcționare</w:t>
      </w:r>
      <w:r w:rsidR="004F55CE" w:rsidRPr="00FF453B">
        <w:rPr>
          <w:rFonts w:ascii="Times New Roman" w:hAnsi="Times New Roman" w:cs="Times New Roman"/>
          <w:b/>
        </w:rPr>
        <w:t xml:space="preserve"> </w:t>
      </w:r>
      <w:r w:rsidR="008B5FDD" w:rsidRPr="00FF453B">
        <w:rPr>
          <w:rFonts w:ascii="Times New Roman" w:hAnsi="Times New Roman" w:cs="Times New Roman"/>
          <w:b/>
        </w:rPr>
        <w:t xml:space="preserve">a </w:t>
      </w:r>
      <w:r w:rsidR="00B05C0C" w:rsidRPr="00FF453B">
        <w:rPr>
          <w:rFonts w:ascii="Times New Roman" w:hAnsi="Times New Roman" w:cs="Times New Roman"/>
          <w:b/>
        </w:rPr>
        <w:t xml:space="preserve">Administrației </w:t>
      </w:r>
      <w:proofErr w:type="spellStart"/>
      <w:r w:rsidR="00B05C0C" w:rsidRPr="00FF453B">
        <w:rPr>
          <w:rFonts w:ascii="Times New Roman" w:hAnsi="Times New Roman" w:cs="Times New Roman"/>
          <w:b/>
        </w:rPr>
        <w:t>Grădinii</w:t>
      </w:r>
      <w:proofErr w:type="spellEnd"/>
      <w:r w:rsidR="00B05C0C" w:rsidRPr="00FF453B">
        <w:rPr>
          <w:rFonts w:ascii="Times New Roman" w:hAnsi="Times New Roman" w:cs="Times New Roman"/>
          <w:b/>
        </w:rPr>
        <w:t xml:space="preserve"> Zoologice și a Platoului Cornești </w:t>
      </w:r>
      <w:proofErr w:type="spellStart"/>
      <w:r w:rsidR="00B05C0C" w:rsidRPr="00FF453B">
        <w:rPr>
          <w:rFonts w:ascii="Times New Roman" w:hAnsi="Times New Roman" w:cs="Times New Roman"/>
          <w:b/>
        </w:rPr>
        <w:t>Târgu</w:t>
      </w:r>
      <w:proofErr w:type="spellEnd"/>
      <w:r w:rsidR="00B05C0C" w:rsidRPr="00FF453B">
        <w:rPr>
          <w:rFonts w:ascii="Times New Roman" w:hAnsi="Times New Roman" w:cs="Times New Roman"/>
          <w:b/>
        </w:rPr>
        <w:t xml:space="preserve"> </w:t>
      </w:r>
      <w:proofErr w:type="spellStart"/>
      <w:r w:rsidR="00B05C0C" w:rsidRPr="00FF453B">
        <w:rPr>
          <w:rFonts w:ascii="Times New Roman" w:hAnsi="Times New Roman" w:cs="Times New Roman"/>
          <w:b/>
        </w:rPr>
        <w:t>Mures</w:t>
      </w:r>
      <w:proofErr w:type="spellEnd"/>
      <w:r w:rsidR="00B05C0C" w:rsidRPr="00FF453B">
        <w:rPr>
          <w:rFonts w:ascii="Times New Roman" w:hAnsi="Times New Roman" w:cs="Times New Roman"/>
          <w:b/>
        </w:rPr>
        <w:t>̦</w:t>
      </w:r>
    </w:p>
    <w:p w14:paraId="2F74F321" w14:textId="77777777" w:rsidR="00F5165B" w:rsidRPr="00FF453B" w:rsidRDefault="00F5165B" w:rsidP="00FF45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25F6356E" w14:textId="77777777" w:rsidR="002C6F2D" w:rsidRPr="00FF453B" w:rsidRDefault="002C6F2D" w:rsidP="00FF45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4B9A67BE" w14:textId="1669C2A6" w:rsidR="00717386" w:rsidRPr="00FF453B" w:rsidRDefault="00DF2B8B" w:rsidP="00FF45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F453B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Consiliul local al municipiului Târgu </w:t>
      </w:r>
      <w:proofErr w:type="spellStart"/>
      <w:r w:rsidRPr="00FF453B">
        <w:rPr>
          <w:rFonts w:ascii="Times New Roman" w:eastAsia="Times New Roman" w:hAnsi="Times New Roman" w:cs="Times New Roman"/>
          <w:b/>
          <w:bCs/>
          <w:i/>
          <w:lang w:eastAsia="ro-RO"/>
        </w:rPr>
        <w:t>Mureş</w:t>
      </w:r>
      <w:proofErr w:type="spellEnd"/>
      <w:r w:rsidRPr="00FF453B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, întrunit în </w:t>
      </w:r>
      <w:proofErr w:type="spellStart"/>
      <w:r w:rsidRPr="00FF453B">
        <w:rPr>
          <w:rFonts w:ascii="Times New Roman" w:eastAsia="Times New Roman" w:hAnsi="Times New Roman" w:cs="Times New Roman"/>
          <w:b/>
          <w:bCs/>
          <w:i/>
          <w:lang w:eastAsia="ro-RO"/>
        </w:rPr>
        <w:t>şedinţă</w:t>
      </w:r>
      <w:proofErr w:type="spellEnd"/>
      <w:r w:rsidRPr="00FF453B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ordinară de lucru,</w:t>
      </w:r>
    </w:p>
    <w:p w14:paraId="04C9627C" w14:textId="43A92918" w:rsidR="00DF2B8B" w:rsidRPr="00FF453B" w:rsidRDefault="00DF2B8B" w:rsidP="00FF453B">
      <w:pPr>
        <w:spacing w:after="0"/>
        <w:jc w:val="both"/>
        <w:rPr>
          <w:rFonts w:ascii="Times New Roman" w:hAnsi="Times New Roman" w:cs="Times New Roman"/>
          <w:b/>
        </w:rPr>
      </w:pPr>
      <w:r w:rsidRPr="00FF453B">
        <w:rPr>
          <w:rFonts w:ascii="Times New Roman" w:hAnsi="Times New Roman" w:cs="Times New Roman"/>
          <w:b/>
        </w:rPr>
        <w:t>Având în vedere:</w:t>
      </w:r>
    </w:p>
    <w:p w14:paraId="32922710" w14:textId="3D3E118D" w:rsidR="00AD5E8E" w:rsidRPr="00FF453B" w:rsidRDefault="00DF2B8B" w:rsidP="00FF453B">
      <w:pPr>
        <w:numPr>
          <w:ilvl w:val="0"/>
          <w:numId w:val="6"/>
        </w:num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FF453B">
        <w:rPr>
          <w:rFonts w:ascii="Times New Roman" w:hAnsi="Times New Roman" w:cs="Times New Roman"/>
        </w:rPr>
        <w:t>Referatul de aprobare nr.</w:t>
      </w:r>
      <w:r w:rsidR="008373C0" w:rsidRPr="00FF453B">
        <w:rPr>
          <w:rFonts w:ascii="Times New Roman" w:hAnsi="Times New Roman" w:cs="Times New Roman"/>
          <w:bCs/>
        </w:rPr>
        <w:t xml:space="preserve"> </w:t>
      </w:r>
      <w:r w:rsidR="00F22492" w:rsidRPr="00FF453B">
        <w:rPr>
          <w:rFonts w:ascii="Times New Roman" w:eastAsia="Times New Roman" w:hAnsi="Times New Roman" w:cs="Times New Roman"/>
          <w:bCs/>
        </w:rPr>
        <w:t>233</w:t>
      </w:r>
      <w:r w:rsidR="00D64B83" w:rsidRPr="00FF453B">
        <w:rPr>
          <w:rFonts w:ascii="Times New Roman" w:eastAsia="Times New Roman" w:hAnsi="Times New Roman" w:cs="Times New Roman"/>
          <w:bCs/>
        </w:rPr>
        <w:t xml:space="preserve"> </w:t>
      </w:r>
      <w:r w:rsidR="00217977" w:rsidRPr="00FF453B">
        <w:rPr>
          <w:rFonts w:ascii="Times New Roman" w:eastAsia="Times New Roman" w:hAnsi="Times New Roman" w:cs="Times New Roman"/>
          <w:bCs/>
        </w:rPr>
        <w:t>/</w:t>
      </w:r>
      <w:r w:rsidR="00D64B83" w:rsidRPr="00FF453B">
        <w:rPr>
          <w:rFonts w:ascii="Times New Roman" w:eastAsia="Times New Roman" w:hAnsi="Times New Roman" w:cs="Times New Roman"/>
          <w:bCs/>
        </w:rPr>
        <w:t xml:space="preserve"> </w:t>
      </w:r>
      <w:r w:rsidR="00F22492" w:rsidRPr="00FF453B">
        <w:rPr>
          <w:rFonts w:ascii="Times New Roman" w:eastAsia="Times New Roman" w:hAnsi="Times New Roman" w:cs="Times New Roman"/>
          <w:bCs/>
        </w:rPr>
        <w:t>12.02.2024</w:t>
      </w:r>
      <w:r w:rsidR="0027651B" w:rsidRPr="00FF453B">
        <w:rPr>
          <w:rFonts w:ascii="Times New Roman" w:eastAsia="Times New Roman" w:hAnsi="Times New Roman" w:cs="Times New Roman"/>
          <w:bCs/>
        </w:rPr>
        <w:t xml:space="preserve"> </w:t>
      </w:r>
      <w:r w:rsidR="007065A2" w:rsidRPr="00FF453B">
        <w:rPr>
          <w:rFonts w:ascii="Times New Roman" w:hAnsi="Times New Roman" w:cs="Times New Roman"/>
        </w:rPr>
        <w:t>inițiat</w:t>
      </w:r>
      <w:r w:rsidR="0027651B" w:rsidRPr="00FF453B">
        <w:rPr>
          <w:rFonts w:ascii="Times New Roman" w:hAnsi="Times New Roman" w:cs="Times New Roman"/>
        </w:rPr>
        <w:t xml:space="preserve"> de Primar</w:t>
      </w:r>
      <w:r w:rsidR="0027651B" w:rsidRPr="00FF453B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27651B" w:rsidRPr="00FF453B">
        <w:rPr>
          <w:rFonts w:ascii="Times New Roman" w:eastAsia="Times New Roman" w:hAnsi="Times New Roman" w:cs="Times New Roman"/>
          <w:lang w:eastAsia="ro-RO"/>
        </w:rPr>
        <w:t>prin</w:t>
      </w:r>
      <w:r w:rsidR="0027651B" w:rsidRPr="00FF453B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FB745B" w:rsidRPr="00FF453B">
        <w:rPr>
          <w:rFonts w:ascii="Times New Roman" w:hAnsi="Times New Roman" w:cs="Times New Roman"/>
        </w:rPr>
        <w:t>Administrația Grădinii Zoologice și a Platoului Cornești</w:t>
      </w:r>
      <w:r w:rsidR="005D600B" w:rsidRPr="00FF453B">
        <w:rPr>
          <w:rFonts w:ascii="Times New Roman" w:hAnsi="Times New Roman" w:cs="Times New Roman"/>
        </w:rPr>
        <w:t xml:space="preserve"> </w:t>
      </w:r>
      <w:r w:rsidRPr="00FF453B">
        <w:rPr>
          <w:rFonts w:ascii="Times New Roman" w:hAnsi="Times New Roman" w:cs="Times New Roman"/>
        </w:rPr>
        <w:t xml:space="preserve">privind </w:t>
      </w:r>
      <w:r w:rsidR="00B87AAF" w:rsidRPr="00FF453B">
        <w:rPr>
          <w:rFonts w:ascii="Times New Roman" w:hAnsi="Times New Roman" w:cs="Times New Roman"/>
          <w:bCs/>
        </w:rPr>
        <w:t>aprobarea Organigramei, Statului de Func</w:t>
      </w:r>
      <w:r w:rsidR="00217977" w:rsidRPr="00FF453B">
        <w:rPr>
          <w:rFonts w:ascii="Times New Roman" w:hAnsi="Times New Roman" w:cs="Times New Roman"/>
          <w:bCs/>
        </w:rPr>
        <w:t>ț</w:t>
      </w:r>
      <w:r w:rsidR="00B87AAF" w:rsidRPr="00FF453B">
        <w:rPr>
          <w:rFonts w:ascii="Times New Roman" w:hAnsi="Times New Roman" w:cs="Times New Roman"/>
          <w:bCs/>
        </w:rPr>
        <w:t xml:space="preserve">ii si a Regulamentului de Organizare </w:t>
      </w:r>
      <w:r w:rsidR="00217977" w:rsidRPr="00FF453B">
        <w:rPr>
          <w:rFonts w:ascii="Times New Roman" w:hAnsi="Times New Roman" w:cs="Times New Roman"/>
          <w:bCs/>
        </w:rPr>
        <w:t>ș</w:t>
      </w:r>
      <w:r w:rsidR="00B87AAF" w:rsidRPr="00FF453B">
        <w:rPr>
          <w:rFonts w:ascii="Times New Roman" w:hAnsi="Times New Roman" w:cs="Times New Roman"/>
          <w:bCs/>
        </w:rPr>
        <w:t>i Func</w:t>
      </w:r>
      <w:r w:rsidR="00217977" w:rsidRPr="00FF453B">
        <w:rPr>
          <w:rFonts w:ascii="Times New Roman" w:hAnsi="Times New Roman" w:cs="Times New Roman"/>
          <w:bCs/>
        </w:rPr>
        <w:t>ț</w:t>
      </w:r>
      <w:r w:rsidR="00B87AAF" w:rsidRPr="00FF453B">
        <w:rPr>
          <w:rFonts w:ascii="Times New Roman" w:hAnsi="Times New Roman" w:cs="Times New Roman"/>
          <w:bCs/>
        </w:rPr>
        <w:t xml:space="preserve">ionare </w:t>
      </w:r>
      <w:r w:rsidR="004A275C" w:rsidRPr="00FF453B">
        <w:rPr>
          <w:rFonts w:ascii="Times New Roman" w:hAnsi="Times New Roman" w:cs="Times New Roman"/>
          <w:bCs/>
        </w:rPr>
        <w:t xml:space="preserve">a Administrației </w:t>
      </w:r>
      <w:proofErr w:type="spellStart"/>
      <w:r w:rsidR="004A275C" w:rsidRPr="00FF453B">
        <w:rPr>
          <w:rFonts w:ascii="Times New Roman" w:hAnsi="Times New Roman" w:cs="Times New Roman"/>
          <w:bCs/>
        </w:rPr>
        <w:t>Grădinii</w:t>
      </w:r>
      <w:proofErr w:type="spellEnd"/>
      <w:r w:rsidR="004A275C" w:rsidRPr="00FF453B">
        <w:rPr>
          <w:rFonts w:ascii="Times New Roman" w:hAnsi="Times New Roman" w:cs="Times New Roman"/>
          <w:bCs/>
        </w:rPr>
        <w:t xml:space="preserve"> Zoologice și a Platoului Cornești </w:t>
      </w:r>
      <w:proofErr w:type="spellStart"/>
      <w:r w:rsidR="004A275C" w:rsidRPr="00FF453B">
        <w:rPr>
          <w:rFonts w:ascii="Times New Roman" w:hAnsi="Times New Roman" w:cs="Times New Roman"/>
          <w:bCs/>
        </w:rPr>
        <w:t>Târgu</w:t>
      </w:r>
      <w:proofErr w:type="spellEnd"/>
      <w:r w:rsidR="004A275C" w:rsidRPr="00FF453B">
        <w:rPr>
          <w:rFonts w:ascii="Times New Roman" w:hAnsi="Times New Roman" w:cs="Times New Roman"/>
          <w:bCs/>
        </w:rPr>
        <w:t xml:space="preserve"> </w:t>
      </w:r>
      <w:proofErr w:type="spellStart"/>
      <w:r w:rsidR="004A275C" w:rsidRPr="00FF453B">
        <w:rPr>
          <w:rFonts w:ascii="Times New Roman" w:hAnsi="Times New Roman" w:cs="Times New Roman"/>
          <w:bCs/>
        </w:rPr>
        <w:t>Mures</w:t>
      </w:r>
      <w:proofErr w:type="spellEnd"/>
      <w:r w:rsidR="004A275C" w:rsidRPr="00FF453B">
        <w:rPr>
          <w:rFonts w:ascii="Times New Roman" w:hAnsi="Times New Roman" w:cs="Times New Roman"/>
          <w:bCs/>
        </w:rPr>
        <w:t>̦</w:t>
      </w:r>
      <w:r w:rsidR="00B95D73" w:rsidRPr="00FF453B">
        <w:rPr>
          <w:rFonts w:ascii="Times New Roman" w:hAnsi="Times New Roman" w:cs="Times New Roman"/>
        </w:rPr>
        <w:t>;</w:t>
      </w:r>
    </w:p>
    <w:p w14:paraId="6A16EC31" w14:textId="3B24B039" w:rsidR="00AD5E8E" w:rsidRPr="00FF453B" w:rsidRDefault="00AD5E8E" w:rsidP="00FF453B">
      <w:pPr>
        <w:numPr>
          <w:ilvl w:val="0"/>
          <w:numId w:val="6"/>
        </w:numPr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FF453B">
        <w:rPr>
          <w:rFonts w:ascii="Times New Roman" w:hAnsi="Times New Roman" w:cs="Times New Roman"/>
        </w:rPr>
        <w:t xml:space="preserve">Raportul </w:t>
      </w:r>
      <w:r w:rsidR="000304E5" w:rsidRPr="00FF453B">
        <w:rPr>
          <w:rFonts w:ascii="Times New Roman" w:hAnsi="Times New Roman" w:cs="Times New Roman"/>
        </w:rPr>
        <w:t xml:space="preserve">de specialitate </w:t>
      </w:r>
      <w:r w:rsidR="007065A2" w:rsidRPr="00FF453B">
        <w:rPr>
          <w:rFonts w:ascii="Times New Roman" w:hAnsi="Times New Roman" w:cs="Times New Roman"/>
        </w:rPr>
        <w:t xml:space="preserve">din cadrul </w:t>
      </w:r>
      <w:r w:rsidR="000304E5" w:rsidRPr="00FF453B">
        <w:rPr>
          <w:rFonts w:ascii="Times New Roman" w:hAnsi="Times New Roman" w:cs="Times New Roman"/>
        </w:rPr>
        <w:t xml:space="preserve"> </w:t>
      </w:r>
      <w:r w:rsidR="007065A2" w:rsidRPr="00FF453B">
        <w:rPr>
          <w:rFonts w:ascii="Times New Roman" w:hAnsi="Times New Roman" w:cs="Times New Roman"/>
        </w:rPr>
        <w:t>Municipiului Târgu Mureș</w:t>
      </w:r>
      <w:r w:rsidR="000304E5" w:rsidRPr="00FF453B">
        <w:rPr>
          <w:rFonts w:ascii="Times New Roman" w:hAnsi="Times New Roman" w:cs="Times New Roman"/>
        </w:rPr>
        <w:t>,</w:t>
      </w:r>
    </w:p>
    <w:p w14:paraId="07E3DC18" w14:textId="714FD521" w:rsidR="00DF2B8B" w:rsidRPr="00FF453B" w:rsidRDefault="00DF2B8B" w:rsidP="00FF453B">
      <w:pPr>
        <w:numPr>
          <w:ilvl w:val="0"/>
          <w:numId w:val="6"/>
        </w:numPr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FF453B">
        <w:rPr>
          <w:rFonts w:ascii="Times New Roman" w:hAnsi="Times New Roman" w:cs="Times New Roman"/>
        </w:rPr>
        <w:t xml:space="preserve">Raportul Comisiilor de specialitate din cadrul Consiliului local municipal Târgu </w:t>
      </w:r>
      <w:r w:rsidR="007065A2" w:rsidRPr="00FF453B">
        <w:rPr>
          <w:rFonts w:ascii="Times New Roman" w:hAnsi="Times New Roman" w:cs="Times New Roman"/>
        </w:rPr>
        <w:t>Mureș</w:t>
      </w:r>
      <w:r w:rsidR="00A045AB" w:rsidRPr="00FF453B">
        <w:rPr>
          <w:rFonts w:ascii="Times New Roman" w:hAnsi="Times New Roman" w:cs="Times New Roman"/>
        </w:rPr>
        <w:t>;</w:t>
      </w:r>
    </w:p>
    <w:p w14:paraId="6B58E7B9" w14:textId="77777777" w:rsidR="00717386" w:rsidRPr="00FF453B" w:rsidRDefault="00717386" w:rsidP="00FF453B">
      <w:pPr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6B1EE7F5" w14:textId="77777777" w:rsidR="002C6F2D" w:rsidRPr="00FF453B" w:rsidRDefault="002C6F2D" w:rsidP="00FF453B">
      <w:pPr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275D61D" w14:textId="339EBA2C" w:rsidR="00A045AB" w:rsidRPr="00FF453B" w:rsidRDefault="00DF2B8B" w:rsidP="00FF453B">
      <w:pPr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F453B">
        <w:rPr>
          <w:rFonts w:ascii="Times New Roman" w:hAnsi="Times New Roman" w:cs="Times New Roman"/>
          <w:b/>
        </w:rPr>
        <w:t>În conformitate cu prevederile:</w:t>
      </w:r>
    </w:p>
    <w:p w14:paraId="4F50223A" w14:textId="77777777" w:rsidR="00BF65D3" w:rsidRPr="00FF453B" w:rsidRDefault="00DF2B8B" w:rsidP="00FF453B">
      <w:pPr>
        <w:pStyle w:val="ListParagraph"/>
        <w:numPr>
          <w:ilvl w:val="0"/>
          <w:numId w:val="11"/>
        </w:numPr>
        <w:adjustRightInd w:val="0"/>
        <w:spacing w:after="0"/>
        <w:jc w:val="both"/>
        <w:rPr>
          <w:rFonts w:ascii="Times New Roman" w:hAnsi="Times New Roman" w:cs="Times New Roman"/>
        </w:rPr>
      </w:pPr>
      <w:r w:rsidRPr="00FF453B">
        <w:rPr>
          <w:rFonts w:ascii="Times New Roman" w:hAnsi="Times New Roman" w:cs="Times New Roman"/>
        </w:rPr>
        <w:t xml:space="preserve">Legii nr. 24/2000  </w:t>
      </w:r>
      <w:r w:rsidRPr="00FF453B">
        <w:rPr>
          <w:rFonts w:ascii="Times New Roman" w:hAnsi="Times New Roman" w:cs="Times New Roman"/>
          <w:lang w:eastAsia="ro-RO"/>
        </w:rPr>
        <w:t xml:space="preserve">privind normele de tehnică legislativă pentru elaborarea actelor normative, republicată, a </w:t>
      </w:r>
      <w:r w:rsidRPr="00FF453B">
        <w:rPr>
          <w:rFonts w:ascii="Times New Roman" w:eastAsia="Times New Roman" w:hAnsi="Times New Roman" w:cs="Times New Roman"/>
          <w:iCs/>
        </w:rPr>
        <w:t xml:space="preserve">Legii nr. 52/2003 privind </w:t>
      </w:r>
      <w:proofErr w:type="spellStart"/>
      <w:r w:rsidRPr="00FF453B">
        <w:rPr>
          <w:rFonts w:ascii="Times New Roman" w:eastAsia="Times New Roman" w:hAnsi="Times New Roman" w:cs="Times New Roman"/>
          <w:iCs/>
        </w:rPr>
        <w:t>transparenţa</w:t>
      </w:r>
      <w:proofErr w:type="spellEnd"/>
      <w:r w:rsidRPr="00FF453B">
        <w:rPr>
          <w:rFonts w:ascii="Times New Roman" w:eastAsia="Times New Roman" w:hAnsi="Times New Roman" w:cs="Times New Roman"/>
          <w:iCs/>
        </w:rPr>
        <w:t xml:space="preserve"> decizională în </w:t>
      </w:r>
      <w:proofErr w:type="spellStart"/>
      <w:r w:rsidRPr="00FF453B">
        <w:rPr>
          <w:rFonts w:ascii="Times New Roman" w:eastAsia="Times New Roman" w:hAnsi="Times New Roman" w:cs="Times New Roman"/>
          <w:iCs/>
        </w:rPr>
        <w:t>administraţia</w:t>
      </w:r>
      <w:proofErr w:type="spellEnd"/>
      <w:r w:rsidRPr="00FF453B">
        <w:rPr>
          <w:rFonts w:ascii="Times New Roman" w:eastAsia="Times New Roman" w:hAnsi="Times New Roman" w:cs="Times New Roman"/>
          <w:iCs/>
        </w:rPr>
        <w:t xml:space="preserve"> publică, republicată;</w:t>
      </w:r>
    </w:p>
    <w:p w14:paraId="4B06BEBD" w14:textId="502EB5B2" w:rsidR="00BF65D3" w:rsidRPr="00FF453B" w:rsidRDefault="00BF65D3" w:rsidP="00FF453B">
      <w:pPr>
        <w:pStyle w:val="ListParagraph"/>
        <w:numPr>
          <w:ilvl w:val="0"/>
          <w:numId w:val="11"/>
        </w:numPr>
        <w:adjustRightInd w:val="0"/>
        <w:spacing w:after="0"/>
        <w:jc w:val="both"/>
        <w:rPr>
          <w:rFonts w:ascii="Times New Roman" w:hAnsi="Times New Roman" w:cs="Times New Roman"/>
        </w:rPr>
      </w:pPr>
      <w:r w:rsidRPr="00FF453B">
        <w:rPr>
          <w:rFonts w:ascii="Times New Roman" w:eastAsia="Times New Roman" w:hAnsi="Times New Roman" w:cs="Times New Roman"/>
          <w:lang w:eastAsia="ro-RO"/>
        </w:rPr>
        <w:t>Art. XVII, art. XVIII, art. XX din Legea 296/2023 privind unele măsuri fiscal-bugetare pentru asigurarea sustenabilității financiare a României pe termen lung;</w:t>
      </w:r>
    </w:p>
    <w:p w14:paraId="365E4632" w14:textId="32912A27" w:rsidR="00BF65D3" w:rsidRPr="00FF453B" w:rsidRDefault="00BF65D3" w:rsidP="00FF453B">
      <w:pPr>
        <w:pStyle w:val="ListParagraph"/>
        <w:numPr>
          <w:ilvl w:val="0"/>
          <w:numId w:val="11"/>
        </w:numPr>
        <w:adjustRightInd w:val="0"/>
        <w:spacing w:after="0"/>
        <w:jc w:val="both"/>
        <w:rPr>
          <w:rFonts w:ascii="Times New Roman" w:hAnsi="Times New Roman" w:cs="Times New Roman"/>
        </w:rPr>
      </w:pPr>
      <w:r w:rsidRPr="00FF453B">
        <w:rPr>
          <w:rFonts w:ascii="Times New Roman" w:eastAsia="Times New Roman" w:hAnsi="Times New Roman" w:cs="Times New Roman"/>
          <w:lang w:eastAsia="ro-RO"/>
        </w:rPr>
        <w:t>faptul că prin structura organizatorică propusă se respectă cerin</w:t>
      </w:r>
      <w:r w:rsidR="00D64B83" w:rsidRPr="00FF453B">
        <w:rPr>
          <w:rFonts w:ascii="Times New Roman" w:eastAsia="Times New Roman" w:hAnsi="Times New Roman" w:cs="Times New Roman"/>
          <w:lang w:eastAsia="ro-RO"/>
        </w:rPr>
        <w:t>ț</w:t>
      </w:r>
      <w:r w:rsidRPr="00FF453B">
        <w:rPr>
          <w:rFonts w:ascii="Times New Roman" w:eastAsia="Times New Roman" w:hAnsi="Times New Roman" w:cs="Times New Roman"/>
          <w:lang w:eastAsia="ro-RO"/>
        </w:rPr>
        <w:t xml:space="preserve">ele privind numărul maxim de posturi stabilit pentru anul 2023 precum </w:t>
      </w:r>
      <w:r w:rsidR="00D64B83" w:rsidRPr="00FF453B">
        <w:rPr>
          <w:rFonts w:ascii="Times New Roman" w:eastAsia="Times New Roman" w:hAnsi="Times New Roman" w:cs="Times New Roman"/>
          <w:lang w:eastAsia="ro-RO"/>
        </w:rPr>
        <w:t>ș</w:t>
      </w:r>
      <w:r w:rsidRPr="00FF453B">
        <w:rPr>
          <w:rFonts w:ascii="Times New Roman" w:eastAsia="Times New Roman" w:hAnsi="Times New Roman" w:cs="Times New Roman"/>
          <w:lang w:eastAsia="ro-RO"/>
        </w:rPr>
        <w:t>i prevederile legisla</w:t>
      </w:r>
      <w:r w:rsidR="00D64B83" w:rsidRPr="00FF453B">
        <w:rPr>
          <w:rFonts w:ascii="Times New Roman" w:eastAsia="Times New Roman" w:hAnsi="Times New Roman" w:cs="Times New Roman"/>
          <w:lang w:eastAsia="ro-RO"/>
        </w:rPr>
        <w:t>ț</w:t>
      </w:r>
      <w:r w:rsidRPr="00FF453B">
        <w:rPr>
          <w:rFonts w:ascii="Times New Roman" w:eastAsia="Times New Roman" w:hAnsi="Times New Roman" w:cs="Times New Roman"/>
          <w:lang w:eastAsia="ro-RO"/>
        </w:rPr>
        <w:t xml:space="preserve">iei în vigoare cu privire la încadrarea numărului de </w:t>
      </w:r>
      <w:proofErr w:type="spellStart"/>
      <w:r w:rsidRPr="00FF453B">
        <w:rPr>
          <w:rFonts w:ascii="Times New Roman" w:eastAsia="Times New Roman" w:hAnsi="Times New Roman" w:cs="Times New Roman"/>
          <w:lang w:eastAsia="ro-RO"/>
        </w:rPr>
        <w:t>functii</w:t>
      </w:r>
      <w:proofErr w:type="spellEnd"/>
      <w:r w:rsidRPr="00FF453B">
        <w:rPr>
          <w:rFonts w:ascii="Times New Roman" w:eastAsia="Times New Roman" w:hAnsi="Times New Roman" w:cs="Times New Roman"/>
          <w:lang w:eastAsia="ro-RO"/>
        </w:rPr>
        <w:t xml:space="preserve"> publice de conducere, potrivit art. 391 alin. (1) si alin. (2) din O.U.G. nr. 57/2019 privind Codul administrativ, cu </w:t>
      </w:r>
      <w:proofErr w:type="spellStart"/>
      <w:r w:rsidRPr="00FF453B">
        <w:rPr>
          <w:rFonts w:ascii="Times New Roman" w:eastAsia="Times New Roman" w:hAnsi="Times New Roman" w:cs="Times New Roman"/>
          <w:lang w:eastAsia="ro-RO"/>
        </w:rPr>
        <w:t>modificãrile</w:t>
      </w:r>
      <w:proofErr w:type="spellEnd"/>
      <w:r w:rsidRPr="00FF453B">
        <w:rPr>
          <w:rFonts w:ascii="Times New Roman" w:eastAsia="Times New Roman" w:hAnsi="Times New Roman" w:cs="Times New Roman"/>
          <w:lang w:eastAsia="ro-RO"/>
        </w:rPr>
        <w:t xml:space="preserve"> si </w:t>
      </w:r>
      <w:proofErr w:type="spellStart"/>
      <w:r w:rsidRPr="00FF453B">
        <w:rPr>
          <w:rFonts w:ascii="Times New Roman" w:eastAsia="Times New Roman" w:hAnsi="Times New Roman" w:cs="Times New Roman"/>
          <w:lang w:eastAsia="ro-RO"/>
        </w:rPr>
        <w:t>completãrile</w:t>
      </w:r>
      <w:proofErr w:type="spellEnd"/>
      <w:r w:rsidRPr="00FF453B">
        <w:rPr>
          <w:rFonts w:ascii="Times New Roman" w:eastAsia="Times New Roman" w:hAnsi="Times New Roman" w:cs="Times New Roman"/>
          <w:lang w:eastAsia="ro-RO"/>
        </w:rPr>
        <w:t xml:space="preserve"> ulterioare si normei de </w:t>
      </w:r>
      <w:proofErr w:type="spellStart"/>
      <w:r w:rsidRPr="00FF453B">
        <w:rPr>
          <w:rFonts w:ascii="Times New Roman" w:eastAsia="Times New Roman" w:hAnsi="Times New Roman" w:cs="Times New Roman"/>
          <w:lang w:eastAsia="ro-RO"/>
        </w:rPr>
        <w:t>structurã</w:t>
      </w:r>
      <w:proofErr w:type="spellEnd"/>
      <w:r w:rsidRPr="00FF453B">
        <w:rPr>
          <w:rFonts w:ascii="Times New Roman" w:eastAsia="Times New Roman" w:hAnsi="Times New Roman" w:cs="Times New Roman"/>
          <w:lang w:eastAsia="ro-RO"/>
        </w:rPr>
        <w:t xml:space="preserve"> potrivit art. 391 alin. (3) din O.U.G. nr. 57/2019;</w:t>
      </w:r>
    </w:p>
    <w:p w14:paraId="06562050" w14:textId="77777777" w:rsidR="00BF65D3" w:rsidRPr="00FF453B" w:rsidRDefault="00BF65D3" w:rsidP="00FF453B">
      <w:pPr>
        <w:pStyle w:val="ListParagraph"/>
        <w:numPr>
          <w:ilvl w:val="0"/>
          <w:numId w:val="11"/>
        </w:numPr>
        <w:adjustRightInd w:val="0"/>
        <w:spacing w:after="0"/>
        <w:jc w:val="both"/>
        <w:rPr>
          <w:rFonts w:ascii="Times New Roman" w:hAnsi="Times New Roman" w:cs="Times New Roman"/>
        </w:rPr>
      </w:pPr>
      <w:r w:rsidRPr="00FF453B">
        <w:rPr>
          <w:rFonts w:ascii="Times New Roman" w:hAnsi="Times New Roman" w:cs="Times New Roman"/>
        </w:rPr>
        <w:t>Art. 6 și art. 7 din Legea nr. 78/2014 privind reglementarea activității de voluntariat în România, actualizată, cu modificările și completările ulterioare;</w:t>
      </w:r>
    </w:p>
    <w:p w14:paraId="1BB99E35" w14:textId="7CBBDAA6" w:rsidR="007065A2" w:rsidRPr="00FF453B" w:rsidRDefault="007065A2" w:rsidP="00FF453B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F453B">
        <w:rPr>
          <w:rFonts w:ascii="Times New Roman" w:hAnsi="Times New Roman" w:cs="Times New Roman"/>
        </w:rPr>
        <w:t xml:space="preserve">art. 129 alin. (1) și (2) lit. a), alin. (3) lit. c), art. 139 alin. (1), art. 196 alin. (1) lit. a), </w:t>
      </w:r>
      <w:proofErr w:type="spellStart"/>
      <w:r w:rsidRPr="00FF453B">
        <w:rPr>
          <w:rFonts w:ascii="Times New Roman" w:hAnsi="Times New Roman" w:cs="Times New Roman"/>
        </w:rPr>
        <w:t>şi</w:t>
      </w:r>
      <w:proofErr w:type="spellEnd"/>
      <w:r w:rsidRPr="00FF453B">
        <w:rPr>
          <w:rFonts w:ascii="Times New Roman" w:hAnsi="Times New Roman" w:cs="Times New Roman"/>
        </w:rPr>
        <w:t xml:space="preserve"> ale art. 243, alin. (1), lit. a) din OUG nr. 57/2019 privind Codul administrativ, cu modificările și completările ulterioare;</w:t>
      </w:r>
    </w:p>
    <w:p w14:paraId="31CFFD07" w14:textId="2F53E086" w:rsidR="0027651B" w:rsidRPr="00FF453B" w:rsidRDefault="00565CA9" w:rsidP="00FF453B">
      <w:pPr>
        <w:pStyle w:val="ListParagraph"/>
        <w:numPr>
          <w:ilvl w:val="0"/>
          <w:numId w:val="11"/>
        </w:numPr>
        <w:adjustRightInd w:val="0"/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FF453B">
        <w:rPr>
          <w:rFonts w:ascii="Times New Roman" w:eastAsia="Times New Roman" w:hAnsi="Times New Roman" w:cs="Times New Roman"/>
          <w:lang w:eastAsia="hu-HU"/>
        </w:rPr>
        <w:t>Ordonanţei</w:t>
      </w:r>
      <w:proofErr w:type="spellEnd"/>
      <w:r w:rsidRPr="00FF453B">
        <w:rPr>
          <w:rFonts w:ascii="Times New Roman" w:eastAsia="Times New Roman" w:hAnsi="Times New Roman" w:cs="Times New Roman"/>
          <w:lang w:eastAsia="hu-HU"/>
        </w:rPr>
        <w:t xml:space="preserve"> de </w:t>
      </w:r>
      <w:proofErr w:type="spellStart"/>
      <w:r w:rsidRPr="00FF453B">
        <w:rPr>
          <w:rFonts w:ascii="Times New Roman" w:eastAsia="Times New Roman" w:hAnsi="Times New Roman" w:cs="Times New Roman"/>
          <w:lang w:eastAsia="hu-HU"/>
        </w:rPr>
        <w:t>Urgenţă</w:t>
      </w:r>
      <w:proofErr w:type="spellEnd"/>
      <w:r w:rsidRPr="00FF453B">
        <w:rPr>
          <w:rFonts w:ascii="Times New Roman" w:eastAsia="Times New Roman" w:hAnsi="Times New Roman" w:cs="Times New Roman"/>
          <w:lang w:eastAsia="hu-HU"/>
        </w:rPr>
        <w:t xml:space="preserve">  nr. 115/2023 din 14 decembrie 2023 privind unele măsuri fiscal-bugetare în domeniul cheltuielilor publice, pentru consolidare fiscală, combaterea evaziunii fiscale, pentru modificarea </w:t>
      </w:r>
      <w:proofErr w:type="spellStart"/>
      <w:r w:rsidRPr="00FF453B">
        <w:rPr>
          <w:rFonts w:ascii="Times New Roman" w:eastAsia="Times New Roman" w:hAnsi="Times New Roman" w:cs="Times New Roman"/>
          <w:lang w:eastAsia="hu-HU"/>
        </w:rPr>
        <w:t>şi</w:t>
      </w:r>
      <w:proofErr w:type="spellEnd"/>
      <w:r w:rsidRPr="00FF453B">
        <w:rPr>
          <w:rFonts w:ascii="Times New Roman" w:eastAsia="Times New Roman" w:hAnsi="Times New Roman" w:cs="Times New Roman"/>
          <w:lang w:eastAsia="hu-HU"/>
        </w:rPr>
        <w:t xml:space="preserve"> completarea unor acte normative, precum </w:t>
      </w:r>
      <w:proofErr w:type="spellStart"/>
      <w:r w:rsidRPr="00FF453B">
        <w:rPr>
          <w:rFonts w:ascii="Times New Roman" w:eastAsia="Times New Roman" w:hAnsi="Times New Roman" w:cs="Times New Roman"/>
          <w:lang w:eastAsia="hu-HU"/>
        </w:rPr>
        <w:t>şi</w:t>
      </w:r>
      <w:proofErr w:type="spellEnd"/>
      <w:r w:rsidRPr="00FF453B">
        <w:rPr>
          <w:rFonts w:ascii="Times New Roman" w:eastAsia="Times New Roman" w:hAnsi="Times New Roman" w:cs="Times New Roman"/>
          <w:lang w:eastAsia="hu-HU"/>
        </w:rPr>
        <w:t xml:space="preserve"> pentru prorogarea unor termene;</w:t>
      </w:r>
    </w:p>
    <w:p w14:paraId="4FA52677" w14:textId="77777777" w:rsidR="002C6F2D" w:rsidRPr="00FF453B" w:rsidRDefault="002C6F2D" w:rsidP="00FF453B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EBE43CD" w14:textId="77777777" w:rsidR="002C6F2D" w:rsidRPr="00FF453B" w:rsidRDefault="002C6F2D" w:rsidP="00FF453B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5BD5B25" w14:textId="3B5CDEE5" w:rsidR="006A6AC6" w:rsidRPr="00FF453B" w:rsidRDefault="00B073EF" w:rsidP="00FF45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F453B">
        <w:rPr>
          <w:rFonts w:ascii="Times New Roman" w:hAnsi="Times New Roman" w:cs="Times New Roman"/>
          <w:b/>
          <w:bCs/>
        </w:rPr>
        <w:t>HOTĂR</w:t>
      </w:r>
      <w:r w:rsidR="00D50A3E" w:rsidRPr="00FF453B">
        <w:rPr>
          <w:rFonts w:ascii="Times New Roman" w:hAnsi="Times New Roman" w:cs="Times New Roman"/>
          <w:b/>
          <w:bCs/>
        </w:rPr>
        <w:t>Ă</w:t>
      </w:r>
      <w:r w:rsidRPr="00FF453B">
        <w:rPr>
          <w:rFonts w:ascii="Times New Roman" w:hAnsi="Times New Roman" w:cs="Times New Roman"/>
          <w:b/>
          <w:bCs/>
        </w:rPr>
        <w:t>ȘTE</w:t>
      </w:r>
      <w:r w:rsidR="00F5165B" w:rsidRPr="00FF453B">
        <w:rPr>
          <w:rFonts w:ascii="Times New Roman" w:hAnsi="Times New Roman" w:cs="Times New Roman"/>
          <w:b/>
          <w:bCs/>
        </w:rPr>
        <w:t>:</w:t>
      </w:r>
    </w:p>
    <w:p w14:paraId="05FA3BB3" w14:textId="77777777" w:rsidR="002C6F2D" w:rsidRPr="00FF453B" w:rsidRDefault="002C6F2D" w:rsidP="00FF453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1B6EC7" w14:textId="2465F4C6" w:rsidR="00BF65D3" w:rsidRPr="00FF453B" w:rsidRDefault="008B4B12" w:rsidP="00FF45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F453B">
        <w:rPr>
          <w:rFonts w:ascii="Times New Roman" w:hAnsi="Times New Roman" w:cs="Times New Roman"/>
          <w:b/>
          <w:bCs/>
          <w:shd w:val="clear" w:color="auto" w:fill="FFFFFF"/>
        </w:rPr>
        <w:t xml:space="preserve">Art. 1.  </w:t>
      </w:r>
      <w:r w:rsidRPr="00FF453B">
        <w:rPr>
          <w:rFonts w:ascii="Times New Roman" w:hAnsi="Times New Roman" w:cs="Times New Roman"/>
          <w:shd w:val="clear" w:color="auto" w:fill="FFFFFF"/>
        </w:rPr>
        <w:t>Se aprobă</w:t>
      </w:r>
      <w:r w:rsidR="007065A2" w:rsidRPr="00FF453B">
        <w:rPr>
          <w:rFonts w:ascii="Times New Roman" w:hAnsi="Times New Roman" w:cs="Times New Roman"/>
          <w:shd w:val="clear" w:color="auto" w:fill="FFFFFF"/>
        </w:rPr>
        <w:t xml:space="preserve"> modificarea</w:t>
      </w:r>
      <w:r w:rsidRPr="00FF453B">
        <w:rPr>
          <w:rFonts w:ascii="Times New Roman" w:hAnsi="Times New Roman" w:cs="Times New Roman"/>
          <w:shd w:val="clear" w:color="auto" w:fill="FFFFFF"/>
        </w:rPr>
        <w:t xml:space="preserve"> </w:t>
      </w:r>
      <w:r w:rsidR="000304E5" w:rsidRPr="00FF453B">
        <w:rPr>
          <w:rFonts w:ascii="Times New Roman" w:hAnsi="Times New Roman" w:cs="Times New Roman"/>
          <w:shd w:val="clear" w:color="auto" w:fill="FFFFFF"/>
        </w:rPr>
        <w:t>Organigram</w:t>
      </w:r>
      <w:r w:rsidR="007065A2" w:rsidRPr="00FF453B">
        <w:rPr>
          <w:rFonts w:ascii="Times New Roman" w:hAnsi="Times New Roman" w:cs="Times New Roman"/>
          <w:shd w:val="clear" w:color="auto" w:fill="FFFFFF"/>
        </w:rPr>
        <w:t>ei</w:t>
      </w:r>
      <w:r w:rsidR="000304E5" w:rsidRPr="00FF453B">
        <w:rPr>
          <w:rFonts w:ascii="Times New Roman" w:hAnsi="Times New Roman" w:cs="Times New Roman"/>
          <w:shd w:val="clear" w:color="auto" w:fill="FFFFFF"/>
        </w:rPr>
        <w:t xml:space="preserve">, </w:t>
      </w:r>
      <w:r w:rsidRPr="00FF453B">
        <w:rPr>
          <w:rFonts w:ascii="Times New Roman" w:hAnsi="Times New Roman" w:cs="Times New Roman"/>
          <w:shd w:val="clear" w:color="auto" w:fill="FFFFFF"/>
        </w:rPr>
        <w:t xml:space="preserve"> </w:t>
      </w:r>
      <w:r w:rsidR="000304E5" w:rsidRPr="00FF453B">
        <w:rPr>
          <w:rFonts w:ascii="Times New Roman" w:hAnsi="Times New Roman" w:cs="Times New Roman"/>
          <w:shd w:val="clear" w:color="auto" w:fill="FFFFFF"/>
        </w:rPr>
        <w:t>Statul</w:t>
      </w:r>
      <w:r w:rsidR="007065A2" w:rsidRPr="00FF453B">
        <w:rPr>
          <w:rFonts w:ascii="Times New Roman" w:hAnsi="Times New Roman" w:cs="Times New Roman"/>
          <w:shd w:val="clear" w:color="auto" w:fill="FFFFFF"/>
        </w:rPr>
        <w:t>ui</w:t>
      </w:r>
      <w:r w:rsidR="000304E5" w:rsidRPr="00FF453B">
        <w:rPr>
          <w:rFonts w:ascii="Times New Roman" w:hAnsi="Times New Roman" w:cs="Times New Roman"/>
          <w:shd w:val="clear" w:color="auto" w:fill="FFFFFF"/>
        </w:rPr>
        <w:t xml:space="preserve"> de Funcții </w:t>
      </w:r>
      <w:r w:rsidR="008A7B9D" w:rsidRPr="00FF453B">
        <w:rPr>
          <w:rFonts w:ascii="Times New Roman" w:hAnsi="Times New Roman" w:cs="Times New Roman"/>
          <w:shd w:val="clear" w:color="auto" w:fill="FFFFFF"/>
        </w:rPr>
        <w:t>ș</w:t>
      </w:r>
      <w:r w:rsidR="000304E5" w:rsidRPr="00FF453B">
        <w:rPr>
          <w:rFonts w:ascii="Times New Roman" w:hAnsi="Times New Roman" w:cs="Times New Roman"/>
          <w:shd w:val="clear" w:color="auto" w:fill="FFFFFF"/>
        </w:rPr>
        <w:t>i Regulamentul</w:t>
      </w:r>
      <w:r w:rsidR="007065A2" w:rsidRPr="00FF453B">
        <w:rPr>
          <w:rFonts w:ascii="Times New Roman" w:hAnsi="Times New Roman" w:cs="Times New Roman"/>
          <w:shd w:val="clear" w:color="auto" w:fill="FFFFFF"/>
        </w:rPr>
        <w:t>ui</w:t>
      </w:r>
      <w:r w:rsidR="000304E5" w:rsidRPr="00FF453B">
        <w:rPr>
          <w:rFonts w:ascii="Times New Roman" w:hAnsi="Times New Roman" w:cs="Times New Roman"/>
          <w:shd w:val="clear" w:color="auto" w:fill="FFFFFF"/>
        </w:rPr>
        <w:t xml:space="preserve"> de Organizare si Funcționare a  </w:t>
      </w:r>
      <w:r w:rsidRPr="00FF453B">
        <w:rPr>
          <w:rFonts w:ascii="Times New Roman" w:hAnsi="Times New Roman" w:cs="Times New Roman"/>
        </w:rPr>
        <w:t>Administrației Grădinii Zoologice și a Platoului Cornești</w:t>
      </w:r>
      <w:r w:rsidRPr="00FF453B">
        <w:rPr>
          <w:rFonts w:ascii="Times New Roman" w:hAnsi="Times New Roman" w:cs="Times New Roman"/>
          <w:shd w:val="clear" w:color="auto" w:fill="FFFFFF"/>
        </w:rPr>
        <w:t xml:space="preserve"> conform Anex</w:t>
      </w:r>
      <w:r w:rsidR="000304E5" w:rsidRPr="00FF453B">
        <w:rPr>
          <w:rFonts w:ascii="Times New Roman" w:hAnsi="Times New Roman" w:cs="Times New Roman"/>
          <w:shd w:val="clear" w:color="auto" w:fill="FFFFFF"/>
        </w:rPr>
        <w:t>elor 1, 2</w:t>
      </w:r>
      <w:r w:rsidR="007065A2" w:rsidRPr="00FF453B">
        <w:rPr>
          <w:rFonts w:ascii="Times New Roman" w:hAnsi="Times New Roman" w:cs="Times New Roman"/>
          <w:shd w:val="clear" w:color="auto" w:fill="FFFFFF"/>
        </w:rPr>
        <w:t xml:space="preserve">, </w:t>
      </w:r>
      <w:r w:rsidRPr="00FF453B">
        <w:rPr>
          <w:rFonts w:ascii="Times New Roman" w:hAnsi="Times New Roman" w:cs="Times New Roman"/>
          <w:shd w:val="clear" w:color="auto" w:fill="FFFFFF"/>
        </w:rPr>
        <w:t>3</w:t>
      </w:r>
      <w:r w:rsidR="007065A2" w:rsidRPr="00FF453B">
        <w:rPr>
          <w:rFonts w:ascii="Times New Roman" w:hAnsi="Times New Roman" w:cs="Times New Roman"/>
          <w:shd w:val="clear" w:color="auto" w:fill="FFFFFF"/>
        </w:rPr>
        <w:t xml:space="preserve"> și 4</w:t>
      </w:r>
      <w:r w:rsidR="000304E5" w:rsidRPr="00FF453B">
        <w:rPr>
          <w:rFonts w:ascii="Times New Roman" w:hAnsi="Times New Roman" w:cs="Times New Roman"/>
          <w:shd w:val="clear" w:color="auto" w:fill="FFFFFF"/>
        </w:rPr>
        <w:t xml:space="preserve"> care fac parte integrantă din prezenta hotărâre</w:t>
      </w:r>
      <w:r w:rsidR="007065A2" w:rsidRPr="00FF453B">
        <w:rPr>
          <w:rFonts w:ascii="Times New Roman" w:hAnsi="Times New Roman" w:cs="Times New Roman"/>
          <w:shd w:val="clear" w:color="auto" w:fill="FFFFFF"/>
        </w:rPr>
        <w:t>, după cum urmează:</w:t>
      </w:r>
    </w:p>
    <w:p w14:paraId="0EC34F73" w14:textId="77777777" w:rsidR="00E9466C" w:rsidRPr="00FF453B" w:rsidRDefault="00E9466C" w:rsidP="00FF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F453B">
        <w:rPr>
          <w:rFonts w:ascii="Times New Roman" w:hAnsi="Times New Roman" w:cs="Times New Roman"/>
        </w:rPr>
        <w:t xml:space="preserve">Postul de </w:t>
      </w:r>
      <w:r w:rsidRPr="00FF453B">
        <w:rPr>
          <w:rFonts w:ascii="Times New Roman" w:hAnsi="Times New Roman" w:cs="Times New Roman"/>
          <w:b/>
          <w:bCs/>
        </w:rPr>
        <w:t xml:space="preserve">Audit </w:t>
      </w:r>
      <w:r w:rsidRPr="00FF453B">
        <w:rPr>
          <w:rFonts w:ascii="Times New Roman" w:hAnsi="Times New Roman" w:cs="Times New Roman"/>
        </w:rPr>
        <w:t xml:space="preserve">de la compartimentul Audit Public Intern  se transformă în  post de </w:t>
      </w:r>
      <w:r w:rsidRPr="00FF453B">
        <w:rPr>
          <w:rFonts w:ascii="Times New Roman" w:hAnsi="Times New Roman" w:cs="Times New Roman"/>
          <w:b/>
          <w:bCs/>
        </w:rPr>
        <w:t>DIRECTOR ECONOMIC</w:t>
      </w:r>
      <w:r w:rsidRPr="00FF453B">
        <w:rPr>
          <w:rFonts w:ascii="Times New Roman" w:hAnsi="Times New Roman" w:cs="Times New Roman"/>
        </w:rPr>
        <w:t xml:space="preserve"> la Direcția financiar – contabil – infrastructură;</w:t>
      </w:r>
    </w:p>
    <w:p w14:paraId="75CB9DC1" w14:textId="001595FF" w:rsidR="00E9466C" w:rsidRPr="00FF453B" w:rsidRDefault="00E9466C" w:rsidP="00FF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F453B">
        <w:rPr>
          <w:rFonts w:ascii="Times New Roman" w:hAnsi="Times New Roman" w:cs="Times New Roman"/>
          <w:b/>
          <w:bCs/>
          <w:shd w:val="clear" w:color="auto" w:fill="FFFFFF"/>
        </w:rPr>
        <w:t>Se înființează</w:t>
      </w:r>
      <w:r w:rsidRPr="00FF453B">
        <w:rPr>
          <w:rFonts w:ascii="Times New Roman" w:hAnsi="Times New Roman" w:cs="Times New Roman"/>
          <w:shd w:val="clear" w:color="auto" w:fill="FFFFFF"/>
        </w:rPr>
        <w:t xml:space="preserve"> </w:t>
      </w:r>
      <w:r w:rsidRPr="00FF453B">
        <w:rPr>
          <w:rFonts w:ascii="Times New Roman" w:hAnsi="Times New Roman" w:cs="Times New Roman"/>
          <w:b/>
          <w:bCs/>
        </w:rPr>
        <w:t>Direcția financiar – economic – infrastructură</w:t>
      </w:r>
      <w:r w:rsidRPr="00FF453B">
        <w:rPr>
          <w:rFonts w:ascii="Times New Roman" w:hAnsi="Times New Roman" w:cs="Times New Roman"/>
        </w:rPr>
        <w:t xml:space="preserve">, având în subordine 20 posturi de execuție și un 1 post de conducere, Direcția fiind condusă de </w:t>
      </w:r>
      <w:r w:rsidRPr="00FF453B">
        <w:rPr>
          <w:rFonts w:ascii="Times New Roman" w:hAnsi="Times New Roman" w:cs="Times New Roman"/>
          <w:b/>
          <w:bCs/>
        </w:rPr>
        <w:t>Directorul economic</w:t>
      </w:r>
      <w:r w:rsidRPr="00FF453B">
        <w:rPr>
          <w:rFonts w:ascii="Times New Roman" w:hAnsi="Times New Roman" w:cs="Times New Roman"/>
        </w:rPr>
        <w:t xml:space="preserve">, format din: Compartiment botanică, Educație, Întreținere și șoferi, respectiv Serviciu financiar – condus de </w:t>
      </w:r>
      <w:r w:rsidR="00A4119B" w:rsidRPr="00FF453B">
        <w:rPr>
          <w:rFonts w:ascii="Times New Roman" w:hAnsi="Times New Roman" w:cs="Times New Roman"/>
          <w:b/>
          <w:bCs/>
        </w:rPr>
        <w:t>Ș</w:t>
      </w:r>
      <w:r w:rsidRPr="00FF453B">
        <w:rPr>
          <w:rFonts w:ascii="Times New Roman" w:hAnsi="Times New Roman" w:cs="Times New Roman"/>
          <w:b/>
          <w:bCs/>
        </w:rPr>
        <w:t xml:space="preserve">ef </w:t>
      </w:r>
      <w:r w:rsidRPr="00FF453B">
        <w:rPr>
          <w:rFonts w:ascii="Times New Roman" w:hAnsi="Times New Roman" w:cs="Times New Roman"/>
          <w:b/>
          <w:bCs/>
        </w:rPr>
        <w:lastRenderedPageBreak/>
        <w:t>serviciu,</w:t>
      </w:r>
      <w:r w:rsidRPr="00FF453B">
        <w:rPr>
          <w:rFonts w:ascii="Times New Roman" w:hAnsi="Times New Roman" w:cs="Times New Roman"/>
        </w:rPr>
        <w:t xml:space="preserve"> având în subordine 10 posturi de execuție </w:t>
      </w:r>
      <w:bookmarkStart w:id="0" w:name="_Hlk158808889"/>
      <w:r w:rsidRPr="00FF453B">
        <w:rPr>
          <w:rFonts w:ascii="Times New Roman" w:hAnsi="Times New Roman" w:cs="Times New Roman"/>
        </w:rPr>
        <w:t>conform Organigramei (Anexa 1) și Statului de Funcții (Anexa 2);</w:t>
      </w:r>
    </w:p>
    <w:bookmarkEnd w:id="0"/>
    <w:p w14:paraId="1F6FF10C" w14:textId="77777777" w:rsidR="00E9466C" w:rsidRPr="00FF453B" w:rsidRDefault="00E9466C" w:rsidP="00FF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F453B">
        <w:rPr>
          <w:rFonts w:ascii="Times New Roman" w:hAnsi="Times New Roman" w:cs="Times New Roman"/>
          <w:b/>
          <w:bCs/>
          <w:shd w:val="clear" w:color="auto" w:fill="FFFFFF"/>
        </w:rPr>
        <w:t>Se înființează</w:t>
      </w:r>
      <w:r w:rsidRPr="00FF453B">
        <w:rPr>
          <w:rFonts w:ascii="Times New Roman" w:hAnsi="Times New Roman" w:cs="Times New Roman"/>
          <w:shd w:val="clear" w:color="auto" w:fill="FFFFFF"/>
        </w:rPr>
        <w:t xml:space="preserve"> </w:t>
      </w:r>
      <w:r w:rsidRPr="00FF453B">
        <w:rPr>
          <w:rFonts w:ascii="Times New Roman" w:hAnsi="Times New Roman" w:cs="Times New Roman"/>
          <w:b/>
          <w:bCs/>
        </w:rPr>
        <w:t>Direcția</w:t>
      </w:r>
      <w:r w:rsidRPr="00FF453B">
        <w:rPr>
          <w:rFonts w:ascii="Times New Roman" w:hAnsi="Times New Roman" w:cs="Times New Roman"/>
        </w:rPr>
        <w:t xml:space="preserve"> </w:t>
      </w:r>
      <w:r w:rsidRPr="00FF453B">
        <w:rPr>
          <w:rFonts w:ascii="Times New Roman" w:hAnsi="Times New Roman" w:cs="Times New Roman"/>
          <w:b/>
          <w:bCs/>
        </w:rPr>
        <w:t>zoologică</w:t>
      </w:r>
      <w:r w:rsidRPr="00FF453B">
        <w:rPr>
          <w:rFonts w:ascii="Times New Roman" w:hAnsi="Times New Roman" w:cs="Times New Roman"/>
        </w:rPr>
        <w:t xml:space="preserve">, </w:t>
      </w:r>
      <w:r w:rsidRPr="00FF453B">
        <w:rPr>
          <w:rFonts w:ascii="Times New Roman" w:hAnsi="Times New Roman" w:cs="Times New Roman"/>
          <w:b/>
          <w:bCs/>
        </w:rPr>
        <w:t xml:space="preserve">având în subordine 28 posturi de execuție –Direcția fiind condusă de Directorul adjunct, format din îngrijitori animale - 26 posturi,  1 post </w:t>
      </w:r>
      <w:r w:rsidRPr="00FF453B">
        <w:rPr>
          <w:rFonts w:ascii="Times New Roman" w:hAnsi="Times New Roman" w:cs="Times New Roman"/>
        </w:rPr>
        <w:t xml:space="preserve">Inspector de Specialitate IA gradul 5 și </w:t>
      </w:r>
      <w:r w:rsidRPr="00FF453B">
        <w:rPr>
          <w:rFonts w:ascii="Times New Roman" w:hAnsi="Times New Roman" w:cs="Times New Roman"/>
          <w:b/>
          <w:bCs/>
        </w:rPr>
        <w:t>1 post</w:t>
      </w:r>
      <w:r w:rsidRPr="00FF453B">
        <w:rPr>
          <w:rFonts w:ascii="Times New Roman" w:hAnsi="Times New Roman" w:cs="Times New Roman"/>
        </w:rPr>
        <w:t xml:space="preserve"> Referent  IA gradul 5, </w:t>
      </w:r>
      <w:r w:rsidRPr="00FF453B">
        <w:rPr>
          <w:rFonts w:ascii="Times New Roman" w:hAnsi="Times New Roman" w:cs="Times New Roman"/>
          <w:b/>
          <w:bCs/>
        </w:rPr>
        <w:t>conform Statului de Funcții (Anexa 2), Organigrama (Anexa 1);</w:t>
      </w:r>
    </w:p>
    <w:p w14:paraId="247F1D9F" w14:textId="77777777" w:rsidR="00E9466C" w:rsidRPr="00FF453B" w:rsidRDefault="00E9466C" w:rsidP="00FF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F453B">
        <w:rPr>
          <w:rFonts w:ascii="Times New Roman" w:hAnsi="Times New Roman" w:cs="Times New Roman"/>
        </w:rPr>
        <w:t xml:space="preserve">Postul </w:t>
      </w:r>
      <w:r w:rsidRPr="00FF453B">
        <w:rPr>
          <w:rFonts w:ascii="Times New Roman" w:hAnsi="Times New Roman" w:cs="Times New Roman"/>
          <w:b/>
          <w:bCs/>
        </w:rPr>
        <w:t>Șef formație</w:t>
      </w:r>
      <w:r w:rsidRPr="00FF453B">
        <w:rPr>
          <w:rFonts w:ascii="Times New Roman" w:hAnsi="Times New Roman" w:cs="Times New Roman"/>
        </w:rPr>
        <w:t xml:space="preserve"> – Formația 1 Îngrijitori animale se transformă în </w:t>
      </w:r>
      <w:r w:rsidRPr="00FF453B">
        <w:rPr>
          <w:rFonts w:ascii="Times New Roman" w:hAnsi="Times New Roman" w:cs="Times New Roman"/>
          <w:b/>
          <w:bCs/>
        </w:rPr>
        <w:t>Inspector de Specialitate IA gradul 5</w:t>
      </w:r>
      <w:r w:rsidRPr="00FF453B">
        <w:rPr>
          <w:rFonts w:ascii="Times New Roman" w:hAnsi="Times New Roman" w:cs="Times New Roman"/>
        </w:rPr>
        <w:t xml:space="preserve"> - Îngrijitori animale </w:t>
      </w:r>
      <w:r w:rsidRPr="00FF453B">
        <w:rPr>
          <w:rFonts w:ascii="Times New Roman" w:hAnsi="Times New Roman" w:cs="Times New Roman"/>
          <w:b/>
          <w:bCs/>
        </w:rPr>
        <w:t>la Direcția zoologică</w:t>
      </w:r>
      <w:r w:rsidRPr="00FF453B">
        <w:rPr>
          <w:rFonts w:ascii="Times New Roman" w:hAnsi="Times New Roman" w:cs="Times New Roman"/>
        </w:rPr>
        <w:t>;</w:t>
      </w:r>
    </w:p>
    <w:p w14:paraId="3BA02272" w14:textId="77777777" w:rsidR="00E9466C" w:rsidRPr="00FF453B" w:rsidRDefault="00E9466C" w:rsidP="00FF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F453B">
        <w:rPr>
          <w:rFonts w:ascii="Times New Roman" w:hAnsi="Times New Roman" w:cs="Times New Roman"/>
        </w:rPr>
        <w:t xml:space="preserve">Postul </w:t>
      </w:r>
      <w:r w:rsidRPr="00FF453B">
        <w:rPr>
          <w:rFonts w:ascii="Times New Roman" w:hAnsi="Times New Roman" w:cs="Times New Roman"/>
          <w:b/>
          <w:bCs/>
        </w:rPr>
        <w:t>Șef formație</w:t>
      </w:r>
      <w:r w:rsidRPr="00FF453B">
        <w:rPr>
          <w:rFonts w:ascii="Times New Roman" w:hAnsi="Times New Roman" w:cs="Times New Roman"/>
        </w:rPr>
        <w:t xml:space="preserve"> - Formația 2 Îngrijitori animale se transformă în </w:t>
      </w:r>
      <w:r w:rsidRPr="00FF453B">
        <w:rPr>
          <w:rFonts w:ascii="Times New Roman" w:hAnsi="Times New Roman" w:cs="Times New Roman"/>
          <w:b/>
          <w:bCs/>
        </w:rPr>
        <w:t>Referent  IA gradul 5</w:t>
      </w:r>
      <w:r w:rsidRPr="00FF453B">
        <w:rPr>
          <w:rFonts w:ascii="Times New Roman" w:hAnsi="Times New Roman" w:cs="Times New Roman"/>
        </w:rPr>
        <w:t xml:space="preserve"> - Îngrijitori animale la </w:t>
      </w:r>
      <w:r w:rsidRPr="00FF453B">
        <w:rPr>
          <w:rFonts w:ascii="Times New Roman" w:hAnsi="Times New Roman" w:cs="Times New Roman"/>
          <w:b/>
          <w:bCs/>
        </w:rPr>
        <w:t>Direcția zoologică</w:t>
      </w:r>
      <w:r w:rsidRPr="00FF453B">
        <w:rPr>
          <w:rFonts w:ascii="Times New Roman" w:hAnsi="Times New Roman" w:cs="Times New Roman"/>
        </w:rPr>
        <w:t xml:space="preserve"> ;</w:t>
      </w:r>
    </w:p>
    <w:p w14:paraId="09564669" w14:textId="77777777" w:rsidR="00E9466C" w:rsidRPr="00FF453B" w:rsidRDefault="00E9466C" w:rsidP="00FF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FF453B">
        <w:rPr>
          <w:rFonts w:ascii="Times New Roman" w:hAnsi="Times New Roman" w:cs="Times New Roman"/>
        </w:rPr>
        <w:t xml:space="preserve">Postul de </w:t>
      </w:r>
      <w:r w:rsidRPr="00FF453B">
        <w:rPr>
          <w:rFonts w:ascii="Times New Roman" w:hAnsi="Times New Roman" w:cs="Times New Roman"/>
          <w:b/>
          <w:bCs/>
        </w:rPr>
        <w:t>Șef serviciu</w:t>
      </w:r>
      <w:r w:rsidRPr="00FF453B">
        <w:rPr>
          <w:rFonts w:ascii="Times New Roman" w:hAnsi="Times New Roman" w:cs="Times New Roman"/>
        </w:rPr>
        <w:t xml:space="preserve">  de la Serviciul administrarea Platoului Cornești  se transformă în post de </w:t>
      </w:r>
      <w:r w:rsidRPr="00FF453B">
        <w:rPr>
          <w:rFonts w:ascii="Times New Roman" w:hAnsi="Times New Roman" w:cs="Times New Roman"/>
          <w:b/>
          <w:bCs/>
        </w:rPr>
        <w:t>muncitor calificat - îngrijitor animale</w:t>
      </w:r>
      <w:r w:rsidRPr="00FF453B">
        <w:rPr>
          <w:rFonts w:ascii="Times New Roman" w:hAnsi="Times New Roman" w:cs="Times New Roman"/>
        </w:rPr>
        <w:t xml:space="preserve"> la </w:t>
      </w:r>
      <w:r w:rsidRPr="00FF453B">
        <w:rPr>
          <w:rFonts w:ascii="Times New Roman" w:hAnsi="Times New Roman" w:cs="Times New Roman"/>
          <w:b/>
          <w:bCs/>
        </w:rPr>
        <w:t>Direcția zoologică</w:t>
      </w:r>
      <w:r w:rsidRPr="00FF453B">
        <w:rPr>
          <w:rFonts w:ascii="Times New Roman" w:hAnsi="Times New Roman" w:cs="Times New Roman"/>
        </w:rPr>
        <w:t>;</w:t>
      </w:r>
    </w:p>
    <w:p w14:paraId="4DD7D933" w14:textId="77777777" w:rsidR="00E9466C" w:rsidRPr="00FF453B" w:rsidRDefault="00E9466C" w:rsidP="00FF45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F453B">
        <w:rPr>
          <w:rFonts w:ascii="Times New Roman" w:hAnsi="Times New Roman" w:cs="Times New Roman"/>
          <w:b/>
          <w:bCs/>
        </w:rPr>
        <w:t>Se desființează  Serviciul administrarea Platoului Cornești</w:t>
      </w:r>
      <w:r w:rsidRPr="00FF453B">
        <w:rPr>
          <w:rFonts w:ascii="Times New Roman" w:hAnsi="Times New Roman" w:cs="Times New Roman"/>
        </w:rPr>
        <w:t>, astfel:</w:t>
      </w:r>
    </w:p>
    <w:p w14:paraId="6CB45610" w14:textId="52B3F59E" w:rsidR="00E9466C" w:rsidRPr="00FF453B" w:rsidRDefault="00E805AF" w:rsidP="00FF453B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F453B">
        <w:rPr>
          <w:rFonts w:ascii="Times New Roman" w:hAnsi="Times New Roman" w:cs="Times New Roman"/>
        </w:rPr>
        <w:t>-</w:t>
      </w:r>
      <w:r w:rsidR="00E9466C" w:rsidRPr="00FF453B">
        <w:rPr>
          <w:rFonts w:ascii="Times New Roman" w:hAnsi="Times New Roman" w:cs="Times New Roman"/>
        </w:rPr>
        <w:t xml:space="preserve">10 muncitori calificați se transferă la </w:t>
      </w:r>
      <w:r w:rsidR="00E9466C" w:rsidRPr="00FF453B">
        <w:rPr>
          <w:rFonts w:ascii="Times New Roman" w:hAnsi="Times New Roman" w:cs="Times New Roman"/>
          <w:b/>
          <w:bCs/>
        </w:rPr>
        <w:t>Direcția financiar-economic-infrastructură</w:t>
      </w:r>
      <w:r w:rsidR="00E9466C" w:rsidRPr="00FF453B">
        <w:rPr>
          <w:rFonts w:ascii="Times New Roman" w:hAnsi="Times New Roman" w:cs="Times New Roman"/>
        </w:rPr>
        <w:t xml:space="preserve">, din care 8 muncitori calificați se transferă în subordinea directă al Directorului Economic și 2 muncitori se transferă în subordinea </w:t>
      </w:r>
      <w:proofErr w:type="spellStart"/>
      <w:r w:rsidR="00E9466C" w:rsidRPr="00FF453B">
        <w:rPr>
          <w:rFonts w:ascii="Times New Roman" w:hAnsi="Times New Roman" w:cs="Times New Roman"/>
          <w:b/>
          <w:bCs/>
        </w:rPr>
        <w:t>Sefului</w:t>
      </w:r>
      <w:proofErr w:type="spellEnd"/>
      <w:r w:rsidR="00E9466C" w:rsidRPr="00FF453B">
        <w:rPr>
          <w:rFonts w:ascii="Times New Roman" w:hAnsi="Times New Roman" w:cs="Times New Roman"/>
          <w:b/>
          <w:bCs/>
        </w:rPr>
        <w:t xml:space="preserve"> de Serviciu</w:t>
      </w:r>
      <w:r w:rsidR="00E9466C" w:rsidRPr="00FF453B">
        <w:rPr>
          <w:rFonts w:ascii="Times New Roman" w:hAnsi="Times New Roman" w:cs="Times New Roman"/>
        </w:rPr>
        <w:t xml:space="preserve"> </w:t>
      </w:r>
      <w:r w:rsidR="00E9466C" w:rsidRPr="00FF453B">
        <w:rPr>
          <w:rFonts w:ascii="Times New Roman" w:hAnsi="Times New Roman" w:cs="Times New Roman"/>
          <w:b/>
          <w:bCs/>
        </w:rPr>
        <w:t xml:space="preserve">conform Organigramei (Anexa 1) și Statului de Funcții (Anexa 2). </w:t>
      </w:r>
    </w:p>
    <w:p w14:paraId="122F30EA" w14:textId="36C16393" w:rsidR="00A4119B" w:rsidRPr="00FF453B" w:rsidRDefault="00E805AF" w:rsidP="00FF453B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</w:rPr>
      </w:pPr>
      <w:r w:rsidRPr="00FF453B">
        <w:rPr>
          <w:rFonts w:ascii="Times New Roman" w:hAnsi="Times New Roman" w:cs="Times New Roman"/>
          <w:b/>
          <w:bCs/>
        </w:rPr>
        <w:t>-</w:t>
      </w:r>
      <w:r w:rsidR="00E9466C" w:rsidRPr="00FF453B">
        <w:rPr>
          <w:rFonts w:ascii="Times New Roman" w:hAnsi="Times New Roman" w:cs="Times New Roman"/>
          <w:b/>
          <w:bCs/>
        </w:rPr>
        <w:t>1 muncitor calificat</w:t>
      </w:r>
      <w:r w:rsidR="00E9466C" w:rsidRPr="00FF453B">
        <w:rPr>
          <w:rFonts w:ascii="Times New Roman" w:hAnsi="Times New Roman" w:cs="Times New Roman"/>
        </w:rPr>
        <w:t xml:space="preserve"> se transferă la Direcția zoologică </w:t>
      </w:r>
      <w:r w:rsidR="00E9466C" w:rsidRPr="00FF453B">
        <w:rPr>
          <w:rFonts w:ascii="Times New Roman" w:hAnsi="Times New Roman" w:cs="Times New Roman"/>
          <w:b/>
          <w:bCs/>
        </w:rPr>
        <w:t xml:space="preserve">conform Organigramei (Anexa 1) și Statului de Funcții (Anexa 2). </w:t>
      </w:r>
    </w:p>
    <w:p w14:paraId="34791078" w14:textId="3FD3A3AA" w:rsidR="001835C4" w:rsidRPr="00FF453B" w:rsidRDefault="002C6F2D" w:rsidP="00FF453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FF453B">
        <w:rPr>
          <w:rFonts w:ascii="Times New Roman" w:hAnsi="Times New Roman" w:cs="Times New Roman"/>
          <w:shd w:val="clear" w:color="auto" w:fill="FFFFFF"/>
        </w:rPr>
        <w:t>Prin modificările propuse, numărul posturilor aprobate, va fi de 53, astfel:</w:t>
      </w:r>
    </w:p>
    <w:p w14:paraId="46CE53FC" w14:textId="77777777" w:rsidR="00F22492" w:rsidRPr="00FF453B" w:rsidRDefault="00F22492" w:rsidP="00FF453B">
      <w:pPr>
        <w:pStyle w:val="ListParagraph"/>
        <w:numPr>
          <w:ilvl w:val="0"/>
          <w:numId w:val="11"/>
        </w:numPr>
        <w:adjustRightInd w:val="0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FF453B">
        <w:rPr>
          <w:rFonts w:ascii="Times New Roman" w:eastAsia="Times New Roman" w:hAnsi="Times New Roman" w:cs="Times New Roman"/>
          <w:lang w:eastAsia="ro-RO"/>
        </w:rPr>
        <w:t>4 funcții de conducere</w:t>
      </w:r>
      <w:bookmarkStart w:id="1" w:name="_Hlk158725978"/>
      <w:r w:rsidRPr="00FF453B">
        <w:rPr>
          <w:rFonts w:ascii="Times New Roman" w:eastAsia="Times New Roman" w:hAnsi="Times New Roman" w:cs="Times New Roman"/>
          <w:lang w:eastAsia="ro-RO"/>
        </w:rPr>
        <w:t>;</w:t>
      </w:r>
      <w:bookmarkEnd w:id="1"/>
    </w:p>
    <w:p w14:paraId="3880EF37" w14:textId="1429CEBB" w:rsidR="00A4119B" w:rsidRPr="00FF453B" w:rsidRDefault="00F22492" w:rsidP="00FF453B">
      <w:pPr>
        <w:pStyle w:val="ListParagraph"/>
        <w:numPr>
          <w:ilvl w:val="0"/>
          <w:numId w:val="11"/>
        </w:numPr>
        <w:adjustRightInd w:val="0"/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FF453B">
        <w:rPr>
          <w:rFonts w:ascii="Times New Roman" w:eastAsia="Times New Roman" w:hAnsi="Times New Roman" w:cs="Times New Roman"/>
          <w:lang w:eastAsia="ro-RO"/>
        </w:rPr>
        <w:t>49 funcții de execuție;</w:t>
      </w:r>
    </w:p>
    <w:p w14:paraId="640534D2" w14:textId="6144B770" w:rsidR="007065A2" w:rsidRPr="00FF453B" w:rsidRDefault="007065A2" w:rsidP="00FF453B">
      <w:pPr>
        <w:suppressAutoHyphens/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Pr="00FF453B">
        <w:rPr>
          <w:rFonts w:ascii="Times New Roman" w:hAnsi="Times New Roman" w:cs="Times New Roman"/>
          <w:b/>
        </w:rPr>
        <w:t xml:space="preserve">Art. 2 </w:t>
      </w:r>
      <w:r w:rsidRPr="00FF453B">
        <w:rPr>
          <w:rFonts w:ascii="Times New Roman" w:hAnsi="Times New Roman" w:cs="Times New Roman"/>
          <w:bCs/>
        </w:rPr>
        <w:t xml:space="preserve">Se aprobă Organigrama </w:t>
      </w:r>
      <w:r w:rsidRPr="00FF453B">
        <w:rPr>
          <w:rFonts w:ascii="Times New Roman" w:hAnsi="Times New Roman" w:cs="Times New Roman"/>
        </w:rPr>
        <w:t>Administrației Grădinii Zoologice și a Platoului Cornești</w:t>
      </w:r>
      <w:r w:rsidRPr="00FF453B">
        <w:rPr>
          <w:rFonts w:ascii="Times New Roman" w:hAnsi="Times New Roman" w:cs="Times New Roman"/>
          <w:bCs/>
        </w:rPr>
        <w:t xml:space="preserve"> </w:t>
      </w:r>
      <w:r w:rsidRPr="00FF453B">
        <w:rPr>
          <w:rFonts w:ascii="Times New Roman" w:hAnsi="Times New Roman" w:cs="Times New Roman"/>
          <w:bCs/>
        </w:rPr>
        <w:t xml:space="preserve">conform Anexei nr. 1, care face parte integrantă din prezenta hotărâre </w:t>
      </w:r>
      <w:r w:rsidRPr="00FF453B">
        <w:rPr>
          <w:rFonts w:ascii="Times New Roman" w:hAnsi="Times New Roman" w:cs="Times New Roman"/>
        </w:rPr>
        <w:t xml:space="preserve">și Statul de funcții al Administrației Grădinii Zoologice și a Platoului Cornești </w:t>
      </w:r>
      <w:r w:rsidRPr="00FF453B">
        <w:rPr>
          <w:rFonts w:ascii="Times New Roman" w:hAnsi="Times New Roman" w:cs="Times New Roman"/>
          <w:bCs/>
        </w:rPr>
        <w:t>conform Anexei nr. 2, care face parte integrantă din prezenta</w:t>
      </w:r>
      <w:r w:rsidRPr="00FF453B">
        <w:rPr>
          <w:rFonts w:ascii="Times New Roman" w:hAnsi="Times New Roman" w:cs="Times New Roman"/>
        </w:rPr>
        <w:t xml:space="preserve"> hotărâre.</w:t>
      </w:r>
    </w:p>
    <w:p w14:paraId="5A410401" w14:textId="1DF7B031" w:rsidR="00A4119B" w:rsidRPr="00FF453B" w:rsidRDefault="007065A2" w:rsidP="00FF453B">
      <w:pPr>
        <w:suppressAutoHyphens/>
        <w:spacing w:after="0"/>
        <w:ind w:firstLine="720"/>
        <w:jc w:val="both"/>
        <w:rPr>
          <w:rFonts w:ascii="Times New Roman" w:hAnsi="Times New Roman" w:cs="Times New Roman"/>
        </w:rPr>
      </w:pPr>
      <w:r w:rsidRPr="00FF453B">
        <w:rPr>
          <w:rFonts w:ascii="Times New Roman" w:hAnsi="Times New Roman" w:cs="Times New Roman"/>
          <w:b/>
        </w:rPr>
        <w:t xml:space="preserve">Art. 3 </w:t>
      </w:r>
      <w:r w:rsidRPr="00FF453B">
        <w:rPr>
          <w:rFonts w:ascii="Times New Roman" w:hAnsi="Times New Roman" w:cs="Times New Roman"/>
          <w:bCs/>
        </w:rPr>
        <w:t xml:space="preserve">Se aprobă Regulamentul de organizare și funcționare al </w:t>
      </w:r>
      <w:r w:rsidRPr="00FF453B">
        <w:rPr>
          <w:rFonts w:ascii="Times New Roman" w:hAnsi="Times New Roman" w:cs="Times New Roman"/>
        </w:rPr>
        <w:t xml:space="preserve">Administrației Grădinii Zoologice și a Platoului Cornești </w:t>
      </w:r>
      <w:r w:rsidRPr="00FF453B">
        <w:rPr>
          <w:rFonts w:ascii="Times New Roman" w:hAnsi="Times New Roman" w:cs="Times New Roman"/>
          <w:bCs/>
        </w:rPr>
        <w:t>conform Anexei nr. 3</w:t>
      </w:r>
      <w:r w:rsidRPr="00FF453B">
        <w:rPr>
          <w:rFonts w:ascii="Times New Roman" w:hAnsi="Times New Roman" w:cs="Times New Roman"/>
        </w:rPr>
        <w:t>, care face parte integrantă din prezenta hotărâre.</w:t>
      </w:r>
    </w:p>
    <w:p w14:paraId="11840ED5" w14:textId="77777777" w:rsidR="007065A2" w:rsidRPr="00FF453B" w:rsidRDefault="00F22492" w:rsidP="00FF45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F453B">
        <w:rPr>
          <w:rFonts w:ascii="Times New Roman" w:hAnsi="Times New Roman" w:cs="Times New Roman"/>
          <w:b/>
          <w:bCs/>
        </w:rPr>
        <w:t xml:space="preserve">Art. </w:t>
      </w:r>
      <w:r w:rsidR="007065A2" w:rsidRPr="00FF453B">
        <w:rPr>
          <w:rFonts w:ascii="Times New Roman" w:hAnsi="Times New Roman" w:cs="Times New Roman"/>
          <w:b/>
          <w:bCs/>
        </w:rPr>
        <w:t>4</w:t>
      </w:r>
      <w:r w:rsidRPr="00FF453B">
        <w:rPr>
          <w:rFonts w:ascii="Times New Roman" w:hAnsi="Times New Roman" w:cs="Times New Roman"/>
        </w:rPr>
        <w:t>.</w:t>
      </w:r>
      <w:r w:rsidR="007065A2" w:rsidRPr="00FF453B">
        <w:rPr>
          <w:rFonts w:ascii="Times New Roman" w:hAnsi="Times New Roman" w:cs="Times New Roman"/>
        </w:rPr>
        <w:t xml:space="preserve"> </w:t>
      </w:r>
      <w:r w:rsidR="00613D9D" w:rsidRPr="00FF453B">
        <w:rPr>
          <w:rFonts w:ascii="Times New Roman" w:hAnsi="Times New Roman" w:cs="Times New Roman"/>
        </w:rPr>
        <w:t>Se aprobă modelul de contract de voluntariat</w:t>
      </w:r>
      <w:r w:rsidR="0052114F" w:rsidRPr="00FF453B">
        <w:rPr>
          <w:rFonts w:ascii="Times New Roman" w:hAnsi="Times New Roman" w:cs="Times New Roman"/>
        </w:rPr>
        <w:t>,</w:t>
      </w:r>
      <w:r w:rsidR="00E805AF" w:rsidRPr="00FF453B">
        <w:rPr>
          <w:rFonts w:ascii="Times New Roman" w:hAnsi="Times New Roman" w:cs="Times New Roman"/>
        </w:rPr>
        <w:t xml:space="preserve"> </w:t>
      </w:r>
      <w:r w:rsidR="00613D9D" w:rsidRPr="00FF453B">
        <w:rPr>
          <w:rFonts w:ascii="Times New Roman" w:hAnsi="Times New Roman" w:cs="Times New Roman"/>
        </w:rPr>
        <w:t xml:space="preserve">conform Anexei 4 </w:t>
      </w:r>
      <w:r w:rsidR="00613D9D" w:rsidRPr="00FF453B">
        <w:rPr>
          <w:rFonts w:ascii="Times New Roman" w:hAnsi="Times New Roman" w:cs="Times New Roman"/>
          <w:shd w:val="clear" w:color="auto" w:fill="FFFFFF"/>
        </w:rPr>
        <w:t>care fac</w:t>
      </w:r>
      <w:r w:rsidR="0052114F" w:rsidRPr="00FF453B">
        <w:rPr>
          <w:rFonts w:ascii="Times New Roman" w:hAnsi="Times New Roman" w:cs="Times New Roman"/>
          <w:shd w:val="clear" w:color="auto" w:fill="FFFFFF"/>
        </w:rPr>
        <w:t>e</w:t>
      </w:r>
      <w:r w:rsidR="00613D9D" w:rsidRPr="00FF453B">
        <w:rPr>
          <w:rFonts w:ascii="Times New Roman" w:hAnsi="Times New Roman" w:cs="Times New Roman"/>
          <w:shd w:val="clear" w:color="auto" w:fill="FFFFFF"/>
        </w:rPr>
        <w:t xml:space="preserve"> parte integrantă din prezenta hotărâre.</w:t>
      </w:r>
    </w:p>
    <w:p w14:paraId="191AAF43" w14:textId="4A0D108B" w:rsidR="00A30F38" w:rsidRPr="00FF453B" w:rsidRDefault="00A30F38" w:rsidP="00FF45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F453B">
        <w:rPr>
          <w:rFonts w:ascii="Times New Roman" w:hAnsi="Times New Roman" w:cs="Times New Roman"/>
          <w:b/>
          <w:bCs/>
        </w:rPr>
        <w:t xml:space="preserve">Art. </w:t>
      </w:r>
      <w:r w:rsidR="007065A2" w:rsidRPr="00FF453B">
        <w:rPr>
          <w:rFonts w:ascii="Times New Roman" w:hAnsi="Times New Roman" w:cs="Times New Roman"/>
          <w:b/>
          <w:bCs/>
        </w:rPr>
        <w:t>5</w:t>
      </w:r>
      <w:r w:rsidRPr="00FF453B">
        <w:rPr>
          <w:rFonts w:ascii="Times New Roman" w:hAnsi="Times New Roman" w:cs="Times New Roman"/>
          <w:b/>
          <w:bCs/>
        </w:rPr>
        <w:t xml:space="preserve">. </w:t>
      </w:r>
      <w:r w:rsidR="000304E5" w:rsidRPr="00FF453B">
        <w:rPr>
          <w:rFonts w:ascii="Times New Roman" w:hAnsi="Times New Roman" w:cs="Times New Roman"/>
          <w:b/>
          <w:bCs/>
        </w:rPr>
        <w:t xml:space="preserve">(1) </w:t>
      </w:r>
      <w:r w:rsidRPr="00FF453B">
        <w:rPr>
          <w:rFonts w:ascii="Times New Roman" w:hAnsi="Times New Roman" w:cs="Times New Roman"/>
          <w:shd w:val="clear" w:color="auto" w:fill="FFFFFF"/>
        </w:rPr>
        <w:t>Prezenta hot</w:t>
      </w:r>
      <w:r w:rsidR="004F55CE" w:rsidRPr="00FF453B">
        <w:rPr>
          <w:rFonts w:ascii="Times New Roman" w:hAnsi="Times New Roman" w:cs="Times New Roman"/>
          <w:shd w:val="clear" w:color="auto" w:fill="FFFFFF"/>
        </w:rPr>
        <w:t>ă</w:t>
      </w:r>
      <w:r w:rsidRPr="00FF453B">
        <w:rPr>
          <w:rFonts w:ascii="Times New Roman" w:hAnsi="Times New Roman" w:cs="Times New Roman"/>
          <w:shd w:val="clear" w:color="auto" w:fill="FFFFFF"/>
        </w:rPr>
        <w:t xml:space="preserve">râre </w:t>
      </w:r>
      <w:r w:rsidR="000304E5" w:rsidRPr="00FF453B">
        <w:rPr>
          <w:rFonts w:ascii="Times New Roman" w:hAnsi="Times New Roman" w:cs="Times New Roman"/>
          <w:shd w:val="clear" w:color="auto" w:fill="FFFFFF"/>
        </w:rPr>
        <w:t xml:space="preserve">va </w:t>
      </w:r>
      <w:r w:rsidRPr="00FF453B">
        <w:rPr>
          <w:rFonts w:ascii="Times New Roman" w:hAnsi="Times New Roman" w:cs="Times New Roman"/>
          <w:shd w:val="clear" w:color="auto" w:fill="FFFFFF"/>
        </w:rPr>
        <w:t>int</w:t>
      </w:r>
      <w:r w:rsidR="000304E5" w:rsidRPr="00FF453B">
        <w:rPr>
          <w:rFonts w:ascii="Times New Roman" w:hAnsi="Times New Roman" w:cs="Times New Roman"/>
          <w:shd w:val="clear" w:color="auto" w:fill="FFFFFF"/>
        </w:rPr>
        <w:t>ra</w:t>
      </w:r>
      <w:r w:rsidRPr="00FF453B">
        <w:rPr>
          <w:rFonts w:ascii="Times New Roman" w:hAnsi="Times New Roman" w:cs="Times New Roman"/>
          <w:shd w:val="clear" w:color="auto" w:fill="FFFFFF"/>
        </w:rPr>
        <w:t xml:space="preserve"> în vigoare </w:t>
      </w:r>
      <w:r w:rsidR="000304E5" w:rsidRPr="00FF453B">
        <w:rPr>
          <w:rFonts w:ascii="Times New Roman" w:hAnsi="Times New Roman" w:cs="Times New Roman"/>
          <w:shd w:val="clear" w:color="auto" w:fill="FFFFFF"/>
        </w:rPr>
        <w:t xml:space="preserve">începând cu data de </w:t>
      </w:r>
      <w:r w:rsidR="0052114F" w:rsidRPr="00FF453B">
        <w:rPr>
          <w:rFonts w:ascii="Times New Roman" w:hAnsi="Times New Roman" w:cs="Times New Roman"/>
          <w:shd w:val="clear" w:color="auto" w:fill="FFFFFF"/>
        </w:rPr>
        <w:t xml:space="preserve">                         </w:t>
      </w:r>
      <w:r w:rsidR="00F5165B" w:rsidRPr="00FF453B">
        <w:rPr>
          <w:rFonts w:ascii="Times New Roman" w:hAnsi="Times New Roman" w:cs="Times New Roman"/>
          <w:shd w:val="clear" w:color="auto" w:fill="FFFFFF"/>
        </w:rPr>
        <w:t xml:space="preserve">2024, prin coroborarea prevederilor </w:t>
      </w:r>
      <w:proofErr w:type="spellStart"/>
      <w:r w:rsidR="00F5165B" w:rsidRPr="00FF453B">
        <w:rPr>
          <w:rFonts w:ascii="Times New Roman" w:hAnsi="Times New Roman" w:cs="Times New Roman"/>
          <w:shd w:val="clear" w:color="auto" w:fill="FFFFFF"/>
        </w:rPr>
        <w:t>art</w:t>
      </w:r>
      <w:proofErr w:type="spellEnd"/>
      <w:r w:rsidR="00F5165B" w:rsidRPr="00FF453B">
        <w:rPr>
          <w:rFonts w:ascii="Times New Roman" w:hAnsi="Times New Roman" w:cs="Times New Roman"/>
          <w:shd w:val="clear" w:color="auto" w:fill="FFFFFF"/>
        </w:rPr>
        <w:t xml:space="preserve">  408 din OUG nr. 57/2019 privind Codul administrativ, cu modificările și completările ulterioare, ale </w:t>
      </w:r>
      <w:r w:rsidR="00F5165B" w:rsidRPr="00FF453B">
        <w:rPr>
          <w:rFonts w:ascii="Times New Roman" w:eastAsia="Times New Roman" w:hAnsi="Times New Roman" w:cs="Times New Roman"/>
          <w:lang w:eastAsia="ro-RO"/>
        </w:rPr>
        <w:t>art. XVIII și art. XX din Legea 296/2023 privind unele măsuri fiscal-bugetare pentru asigurarea sustenabilității financiare a României pe termen lung;</w:t>
      </w:r>
      <w:r w:rsidR="00F5165B" w:rsidRPr="00FF453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9942AFA" w14:textId="722330D3" w:rsidR="00F5165B" w:rsidRPr="00FF453B" w:rsidRDefault="00F5165B" w:rsidP="00FF453B">
      <w:pPr>
        <w:spacing w:after="0"/>
        <w:jc w:val="both"/>
        <w:rPr>
          <w:rFonts w:ascii="Times New Roman" w:hAnsi="Times New Roman" w:cs="Times New Roman"/>
          <w:bCs/>
        </w:rPr>
      </w:pPr>
      <w:r w:rsidRPr="00FF453B">
        <w:rPr>
          <w:rFonts w:ascii="Times New Roman" w:hAnsi="Times New Roman" w:cs="Times New Roman"/>
          <w:b/>
          <w:bCs/>
          <w:shd w:val="clear" w:color="auto" w:fill="FFFFFF"/>
        </w:rPr>
        <w:t xml:space="preserve">            (2)</w:t>
      </w:r>
      <w:r w:rsidRPr="00FF453B">
        <w:rPr>
          <w:rFonts w:ascii="Times New Roman" w:hAnsi="Times New Roman" w:cs="Times New Roman"/>
          <w:shd w:val="clear" w:color="auto" w:fill="FFFFFF"/>
        </w:rPr>
        <w:t xml:space="preserve"> </w:t>
      </w:r>
      <w:r w:rsidR="007065A2" w:rsidRPr="00FF453B">
        <w:rPr>
          <w:rFonts w:ascii="Times New Roman" w:hAnsi="Times New Roman" w:cs="Times New Roman"/>
          <w:b/>
          <w:bCs/>
          <w:shd w:val="clear" w:color="auto" w:fill="FFFFFF"/>
        </w:rPr>
        <w:t>Odată cu intrarea în vigoare a prezentei hotărâri p</w:t>
      </w:r>
      <w:r w:rsidRPr="00FF453B">
        <w:rPr>
          <w:rFonts w:ascii="Times New Roman" w:hAnsi="Times New Roman" w:cs="Times New Roman"/>
          <w:b/>
          <w:bCs/>
          <w:shd w:val="clear" w:color="auto" w:fill="FFFFFF"/>
        </w:rPr>
        <w:t xml:space="preserve">revederile contrare din </w:t>
      </w:r>
      <w:r w:rsidRPr="00FF453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HCL nr. 311/30.09.202</w:t>
      </w:r>
      <w:r w:rsidR="00965243" w:rsidRPr="00FF453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1</w:t>
      </w:r>
      <w:r w:rsidRPr="00FF453B">
        <w:rPr>
          <w:rFonts w:ascii="Times New Roman" w:hAnsi="Times New Roman" w:cs="Times New Roman"/>
          <w:i/>
          <w:iCs/>
          <w:shd w:val="clear" w:color="auto" w:fill="FFFFFF"/>
        </w:rPr>
        <w:t xml:space="preserve"> privind </w:t>
      </w:r>
      <w:r w:rsidRPr="00FF453B">
        <w:rPr>
          <w:rFonts w:ascii="Times New Roman" w:hAnsi="Times New Roman" w:cs="Times New Roman"/>
          <w:bCs/>
          <w:i/>
          <w:iCs/>
        </w:rPr>
        <w:t xml:space="preserve">reorganizarea </w:t>
      </w:r>
      <w:bookmarkStart w:id="2" w:name="_Hlk65052872"/>
      <w:r w:rsidRPr="00FF453B">
        <w:rPr>
          <w:rFonts w:ascii="Times New Roman" w:hAnsi="Times New Roman" w:cs="Times New Roman"/>
          <w:bCs/>
          <w:i/>
          <w:iCs/>
        </w:rPr>
        <w:t xml:space="preserve">Serviciului public </w:t>
      </w:r>
      <w:bookmarkEnd w:id="2"/>
      <w:r w:rsidRPr="00FF453B">
        <w:rPr>
          <w:rFonts w:ascii="Times New Roman" w:hAnsi="Times New Roman" w:cs="Times New Roman"/>
          <w:bCs/>
          <w:i/>
          <w:iCs/>
        </w:rPr>
        <w:t>Administrația Grădinii Zoologice și a Serviciului Administrarea Platoului Cornești din cadrul Municipiului Târgu Mureș și înființarea Serviciului public Administrația Grădinii Zoologice și a Platoului Cornești – instituție publică de interes local cu personalitate juridică, în subordinea Consiliului Local Municipal Târgu Mureș, modificarea corespunzătoare a structurii organizatorice, aprobarea organigramei, a numărului de personal și a statului de funcții</w:t>
      </w:r>
      <w:r w:rsidRPr="00FF453B">
        <w:rPr>
          <w:rFonts w:ascii="Times New Roman" w:hAnsi="Times New Roman" w:cs="Times New Roman"/>
          <w:bCs/>
        </w:rPr>
        <w:t>,</w:t>
      </w:r>
      <w:r w:rsidR="007065A2" w:rsidRPr="00FF453B">
        <w:rPr>
          <w:rFonts w:ascii="Times New Roman" w:hAnsi="Times New Roman" w:cs="Times New Roman"/>
          <w:bCs/>
        </w:rPr>
        <w:t xml:space="preserve"> și </w:t>
      </w:r>
      <w:r w:rsidR="007065A2" w:rsidRPr="00FF453B">
        <w:rPr>
          <w:rFonts w:ascii="Times New Roman" w:hAnsi="Times New Roman" w:cs="Times New Roman"/>
          <w:b/>
          <w:i/>
          <w:iCs/>
        </w:rPr>
        <w:t xml:space="preserve">din </w:t>
      </w:r>
      <w:r w:rsidR="00FF453B" w:rsidRPr="00FF453B">
        <w:rPr>
          <w:rFonts w:ascii="Times New Roman" w:hAnsi="Times New Roman" w:cs="Times New Roman"/>
          <w:b/>
          <w:i/>
          <w:iCs/>
        </w:rPr>
        <w:t>HCL nr. 1/10.01.2022</w:t>
      </w:r>
      <w:r w:rsidR="00FF453B" w:rsidRPr="00FF453B">
        <w:rPr>
          <w:rFonts w:ascii="Times New Roman" w:hAnsi="Times New Roman" w:cs="Times New Roman"/>
          <w:bCs/>
          <w:i/>
          <w:iCs/>
        </w:rPr>
        <w:t xml:space="preserve"> </w:t>
      </w:r>
      <w:r w:rsidR="00FF453B" w:rsidRPr="00FF453B">
        <w:rPr>
          <w:rFonts w:ascii="Times New Roman" w:hAnsi="Times New Roman" w:cs="Times New Roman"/>
          <w:bCs/>
          <w:i/>
          <w:iCs/>
        </w:rPr>
        <w:t xml:space="preserve">privind modificarea art. 8 din HCL 311 din 30.09.2021 privind reorganizarea Serviciului public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Administrația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Grădinii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Zoologice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și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a Serviciului Administrarea Platoului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Cornești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din cadrul Municipiului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Târgu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Mures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̦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și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înființarea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Serviciului public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Administrația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Grădinii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Zoologice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și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a Platoului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Cornești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–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instituție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publică de interes local cu personalitate juridică,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în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subordinea Consiliului Local Municipal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Târgu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Mures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̦, modificarea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corespunzătoare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a structurii organizatorice, aprobarea organigramei, a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numărului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de personal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și</w:t>
      </w:r>
      <w:proofErr w:type="spellEnd"/>
      <w:r w:rsidR="00FF453B" w:rsidRPr="00FF453B">
        <w:rPr>
          <w:rFonts w:ascii="Times New Roman" w:hAnsi="Times New Roman" w:cs="Times New Roman"/>
          <w:bCs/>
          <w:i/>
          <w:iCs/>
        </w:rPr>
        <w:t xml:space="preserve"> a statului de </w:t>
      </w:r>
      <w:proofErr w:type="spellStart"/>
      <w:r w:rsidR="00FF453B" w:rsidRPr="00FF453B">
        <w:rPr>
          <w:rFonts w:ascii="Times New Roman" w:hAnsi="Times New Roman" w:cs="Times New Roman"/>
          <w:bCs/>
          <w:i/>
          <w:iCs/>
        </w:rPr>
        <w:t>funcții</w:t>
      </w:r>
      <w:proofErr w:type="spellEnd"/>
      <w:r w:rsidR="00FF453B" w:rsidRPr="00FF453B">
        <w:rPr>
          <w:rFonts w:ascii="Times New Roman" w:hAnsi="Times New Roman" w:cs="Times New Roman"/>
          <w:bCs/>
        </w:rPr>
        <w:t>,</w:t>
      </w:r>
      <w:r w:rsidRPr="00FF453B">
        <w:rPr>
          <w:rFonts w:ascii="Times New Roman" w:hAnsi="Times New Roman" w:cs="Times New Roman"/>
          <w:bCs/>
        </w:rPr>
        <w:t xml:space="preserve"> </w:t>
      </w:r>
      <w:r w:rsidRPr="00FF453B">
        <w:rPr>
          <w:rFonts w:ascii="Times New Roman" w:hAnsi="Times New Roman" w:cs="Times New Roman"/>
          <w:b/>
        </w:rPr>
        <w:t>își încetează aplicabilitatea.</w:t>
      </w:r>
    </w:p>
    <w:p w14:paraId="663B86CE" w14:textId="7E83A05C" w:rsidR="00A30F38" w:rsidRPr="00FF453B" w:rsidRDefault="00A30F38" w:rsidP="00FF45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F453B">
        <w:rPr>
          <w:rFonts w:ascii="Times New Roman" w:hAnsi="Times New Roman" w:cs="Times New Roman"/>
          <w:b/>
          <w:bCs/>
        </w:rPr>
        <w:t xml:space="preserve">Art. </w:t>
      </w:r>
      <w:r w:rsidR="00FF453B" w:rsidRPr="00FF453B">
        <w:rPr>
          <w:rFonts w:ascii="Times New Roman" w:hAnsi="Times New Roman" w:cs="Times New Roman"/>
          <w:b/>
          <w:bCs/>
        </w:rPr>
        <w:t>6</w:t>
      </w:r>
      <w:r w:rsidRPr="00FF453B">
        <w:rPr>
          <w:rFonts w:ascii="Times New Roman" w:hAnsi="Times New Roman" w:cs="Times New Roman"/>
          <w:b/>
          <w:bCs/>
        </w:rPr>
        <w:t>.</w:t>
      </w:r>
      <w:r w:rsidRPr="00FF453B">
        <w:rPr>
          <w:rFonts w:ascii="Times New Roman" w:hAnsi="Times New Roman" w:cs="Times New Roman"/>
        </w:rPr>
        <w:t xml:space="preserve"> Cu aducerea la îndeplinire a prevederilor prezentei hotărâri se încredințează Administrația Grădinii Zoologice și a Platoului Cornești.</w:t>
      </w:r>
    </w:p>
    <w:p w14:paraId="58ED6A6A" w14:textId="4DF26A88" w:rsidR="004E0584" w:rsidRPr="00FF453B" w:rsidRDefault="004E0584" w:rsidP="00FF45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F453B">
        <w:rPr>
          <w:rFonts w:ascii="Times New Roman" w:eastAsia="Times New Roman" w:hAnsi="Times New Roman" w:cs="Times New Roman"/>
          <w:b/>
        </w:rPr>
        <w:t xml:space="preserve">Art. </w:t>
      </w:r>
      <w:r w:rsidR="00FF453B" w:rsidRPr="00FF453B">
        <w:rPr>
          <w:rFonts w:ascii="Times New Roman" w:eastAsia="Times New Roman" w:hAnsi="Times New Roman" w:cs="Times New Roman"/>
          <w:b/>
        </w:rPr>
        <w:t>7</w:t>
      </w:r>
      <w:r w:rsidRPr="00FF453B">
        <w:rPr>
          <w:rFonts w:ascii="Times New Roman" w:eastAsia="Times New Roman" w:hAnsi="Times New Roman" w:cs="Times New Roman"/>
          <w:b/>
        </w:rPr>
        <w:t xml:space="preserve">.  </w:t>
      </w:r>
      <w:r w:rsidRPr="00FF453B">
        <w:rPr>
          <w:rFonts w:ascii="Times New Roman" w:eastAsia="Times New Roman" w:hAnsi="Times New Roman" w:cs="Times New Roman"/>
          <w:bCs/>
        </w:rPr>
        <w:t xml:space="preserve">În conformitate cu prevederile art. 252, alin. 1, lit. c și ale art. 255 din O.U.G. nr. 57/2019 privind Codul Administrativ precum și ale art. 3, alin. 1 din Legea nr. 554/2004, privind contenciosul </w:t>
      </w:r>
      <w:r w:rsidRPr="00FF453B">
        <w:rPr>
          <w:rFonts w:ascii="Times New Roman" w:eastAsia="Times New Roman" w:hAnsi="Times New Roman" w:cs="Times New Roman"/>
          <w:bCs/>
        </w:rPr>
        <w:lastRenderedPageBreak/>
        <w:t xml:space="preserve">administrativ, prezenta Hotărâre se înaintează Prefectului </w:t>
      </w:r>
      <w:proofErr w:type="spellStart"/>
      <w:r w:rsidRPr="00FF453B">
        <w:rPr>
          <w:rFonts w:ascii="Times New Roman" w:eastAsia="Times New Roman" w:hAnsi="Times New Roman" w:cs="Times New Roman"/>
          <w:bCs/>
        </w:rPr>
        <w:t>Judeţului</w:t>
      </w:r>
      <w:proofErr w:type="spellEnd"/>
      <w:r w:rsidRPr="00FF453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F453B">
        <w:rPr>
          <w:rFonts w:ascii="Times New Roman" w:eastAsia="Times New Roman" w:hAnsi="Times New Roman" w:cs="Times New Roman"/>
          <w:bCs/>
        </w:rPr>
        <w:t>Mureş</w:t>
      </w:r>
      <w:proofErr w:type="spellEnd"/>
      <w:r w:rsidRPr="00FF453B">
        <w:rPr>
          <w:rFonts w:ascii="Times New Roman" w:eastAsia="Times New Roman" w:hAnsi="Times New Roman" w:cs="Times New Roman"/>
          <w:bCs/>
        </w:rPr>
        <w:t xml:space="preserve"> pentru exercitarea controlului de legalitate.</w:t>
      </w:r>
      <w:r w:rsidRPr="00FF453B">
        <w:rPr>
          <w:rFonts w:ascii="Times New Roman" w:eastAsia="Times New Roman" w:hAnsi="Times New Roman" w:cs="Times New Roman"/>
          <w:b/>
        </w:rPr>
        <w:tab/>
      </w:r>
    </w:p>
    <w:p w14:paraId="7AF9570F" w14:textId="289B7360" w:rsidR="0021594D" w:rsidRPr="00FF453B" w:rsidRDefault="004E0584" w:rsidP="00FF453B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FF453B">
        <w:rPr>
          <w:rFonts w:ascii="Times New Roman" w:eastAsia="Times New Roman" w:hAnsi="Times New Roman" w:cs="Times New Roman"/>
          <w:b/>
        </w:rPr>
        <w:t xml:space="preserve">Art. </w:t>
      </w:r>
      <w:r w:rsidR="00FF453B" w:rsidRPr="00FF453B">
        <w:rPr>
          <w:rFonts w:ascii="Times New Roman" w:eastAsia="Times New Roman" w:hAnsi="Times New Roman" w:cs="Times New Roman"/>
          <w:b/>
        </w:rPr>
        <w:t>8</w:t>
      </w:r>
      <w:r w:rsidRPr="00FF453B">
        <w:rPr>
          <w:rFonts w:ascii="Times New Roman" w:eastAsia="Times New Roman" w:hAnsi="Times New Roman" w:cs="Times New Roman"/>
          <w:b/>
        </w:rPr>
        <w:t xml:space="preserve">.  </w:t>
      </w:r>
      <w:r w:rsidRPr="00FF453B">
        <w:rPr>
          <w:rFonts w:ascii="Times New Roman" w:eastAsia="Times New Roman" w:hAnsi="Times New Roman" w:cs="Times New Roman"/>
        </w:rPr>
        <w:t>Prezenta hotărâre se comunică</w:t>
      </w:r>
      <w:r w:rsidR="00FB745B" w:rsidRPr="00FF453B">
        <w:rPr>
          <w:rFonts w:ascii="Times New Roman" w:eastAsia="Times New Roman" w:hAnsi="Times New Roman" w:cs="Times New Roman"/>
        </w:rPr>
        <w:t xml:space="preserve"> Administrației Grădinii Zoologice și a Platoului Cornești.</w:t>
      </w:r>
    </w:p>
    <w:p w14:paraId="4FC562CF" w14:textId="77777777" w:rsidR="002C6F2D" w:rsidRPr="00FF453B" w:rsidRDefault="002C6F2D" w:rsidP="00FF453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843B118" w14:textId="77777777" w:rsidR="002C6F2D" w:rsidRPr="00FF453B" w:rsidRDefault="002C6F2D" w:rsidP="00FF453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8FCCA1F" w14:textId="77777777" w:rsidR="002C6F2D" w:rsidRPr="00FF453B" w:rsidRDefault="002C6F2D" w:rsidP="00FF453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40A1CF" w14:textId="77777777" w:rsidR="002C6F2D" w:rsidRPr="00FF453B" w:rsidRDefault="002C6F2D" w:rsidP="00FF453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1DEAFDB" w14:textId="77777777" w:rsidR="002C6F2D" w:rsidRPr="00FF453B" w:rsidRDefault="002C6F2D" w:rsidP="00FF453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1116CE2" w14:textId="77777777" w:rsidR="002C6F2D" w:rsidRPr="00FF453B" w:rsidRDefault="002C6F2D" w:rsidP="00FF453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C13AEC0" w14:textId="6D15DE2D" w:rsidR="004E0584" w:rsidRPr="00FF453B" w:rsidRDefault="004E0584" w:rsidP="00FF453B">
      <w:pPr>
        <w:spacing w:after="0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FF453B">
        <w:rPr>
          <w:rFonts w:ascii="Times New Roman" w:eastAsia="Times New Roman" w:hAnsi="Times New Roman" w:cs="Times New Roman"/>
          <w:b/>
          <w:lang w:eastAsia="ro-RO"/>
        </w:rPr>
        <w:t>Viză de legalitate,</w:t>
      </w:r>
    </w:p>
    <w:p w14:paraId="3A23C687" w14:textId="38C94BD7" w:rsidR="004E0584" w:rsidRPr="00FF453B" w:rsidRDefault="004E0584" w:rsidP="00FF453B">
      <w:pPr>
        <w:spacing w:after="0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FF453B">
        <w:rPr>
          <w:rFonts w:ascii="Times New Roman" w:eastAsia="Times New Roman" w:hAnsi="Times New Roman" w:cs="Times New Roman"/>
          <w:b/>
          <w:lang w:eastAsia="ro-RO"/>
        </w:rPr>
        <w:t xml:space="preserve"> Secretar </w:t>
      </w:r>
      <w:r w:rsidR="00F5165B" w:rsidRPr="00FF453B">
        <w:rPr>
          <w:rFonts w:ascii="Times New Roman" w:eastAsia="Times New Roman" w:hAnsi="Times New Roman" w:cs="Times New Roman"/>
          <w:b/>
          <w:lang w:eastAsia="ro-RO"/>
        </w:rPr>
        <w:t>G</w:t>
      </w:r>
      <w:r w:rsidRPr="00FF453B">
        <w:rPr>
          <w:rFonts w:ascii="Times New Roman" w:eastAsia="Times New Roman" w:hAnsi="Times New Roman" w:cs="Times New Roman"/>
          <w:b/>
          <w:lang w:eastAsia="ro-RO"/>
        </w:rPr>
        <w:t>eneral al Municipiului Târgu Mureș,</w:t>
      </w:r>
    </w:p>
    <w:p w14:paraId="7693EBCB" w14:textId="3FFFD5C4" w:rsidR="005D600B" w:rsidRPr="00FF453B" w:rsidRDefault="00F5165B" w:rsidP="00FF453B">
      <w:pPr>
        <w:spacing w:after="0"/>
        <w:jc w:val="center"/>
        <w:rPr>
          <w:rFonts w:ascii="Times New Roman" w:eastAsia="Times New Roman" w:hAnsi="Times New Roman" w:cs="Times New Roman"/>
          <w:b/>
          <w:lang w:eastAsia="ro-RO"/>
        </w:rPr>
      </w:pPr>
      <w:proofErr w:type="spellStart"/>
      <w:r w:rsidRPr="00FF453B">
        <w:rPr>
          <w:rFonts w:ascii="Times New Roman" w:eastAsia="Times New Roman" w:hAnsi="Times New Roman" w:cs="Times New Roman"/>
          <w:b/>
          <w:lang w:eastAsia="ro-RO"/>
        </w:rPr>
        <w:t>Bordi</w:t>
      </w:r>
      <w:proofErr w:type="spellEnd"/>
      <w:r w:rsidRPr="00FF453B">
        <w:rPr>
          <w:rFonts w:ascii="Times New Roman" w:eastAsia="Times New Roman" w:hAnsi="Times New Roman" w:cs="Times New Roman"/>
          <w:b/>
          <w:lang w:eastAsia="ro-RO"/>
        </w:rPr>
        <w:t xml:space="preserve">  </w:t>
      </w:r>
      <w:proofErr w:type="spellStart"/>
      <w:r w:rsidRPr="00FF453B">
        <w:rPr>
          <w:rFonts w:ascii="Times New Roman" w:eastAsia="Times New Roman" w:hAnsi="Times New Roman" w:cs="Times New Roman"/>
          <w:b/>
          <w:lang w:eastAsia="ro-RO"/>
        </w:rPr>
        <w:t>Kinga</w:t>
      </w:r>
      <w:proofErr w:type="spellEnd"/>
    </w:p>
    <w:sectPr w:rsidR="005D600B" w:rsidRPr="00FF453B" w:rsidSect="00887ABB">
      <w:footerReference w:type="default" r:id="rId8"/>
      <w:pgSz w:w="11906" w:h="16838"/>
      <w:pgMar w:top="816" w:right="70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2B18" w14:textId="77777777" w:rsidR="00887ABB" w:rsidRDefault="00887ABB" w:rsidP="0021594D">
      <w:pPr>
        <w:spacing w:after="0" w:line="240" w:lineRule="auto"/>
      </w:pPr>
      <w:r>
        <w:separator/>
      </w:r>
    </w:p>
  </w:endnote>
  <w:endnote w:type="continuationSeparator" w:id="0">
    <w:p w14:paraId="07DE56C9" w14:textId="77777777" w:rsidR="00887ABB" w:rsidRDefault="00887ABB" w:rsidP="0021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9DD0" w14:textId="5576BD46" w:rsidR="0021594D" w:rsidRPr="0021594D" w:rsidRDefault="0021594D" w:rsidP="0021594D">
    <w:pPr>
      <w:spacing w:after="0" w:line="240" w:lineRule="auto"/>
      <w:jc w:val="both"/>
      <w:rPr>
        <w:rFonts w:ascii="Times New Roman" w:eastAsia="Times New Roman" w:hAnsi="Times New Roman"/>
        <w:bCs/>
        <w:sz w:val="16"/>
        <w:szCs w:val="16"/>
        <w:lang w:eastAsia="ro-RO"/>
      </w:rPr>
    </w:pPr>
    <w:r w:rsidRPr="002C7E5D">
      <w:rPr>
        <w:rFonts w:ascii="Times New Roman" w:eastAsia="Times New Roman" w:hAnsi="Times New Roman"/>
        <w:bCs/>
        <w:sz w:val="16"/>
        <w:szCs w:val="16"/>
        <w:lang w:eastAsia="ro-RO"/>
      </w:rPr>
      <w:t xml:space="preserve">*Actele administrative sunt hotărârile de Consiliu local care intră în vigoare </w:t>
    </w:r>
    <w:proofErr w:type="spellStart"/>
    <w:r w:rsidRPr="002C7E5D">
      <w:rPr>
        <w:rFonts w:ascii="Times New Roman" w:eastAsia="Times New Roman" w:hAnsi="Times New Roman"/>
        <w:bCs/>
        <w:sz w:val="16"/>
        <w:szCs w:val="16"/>
        <w:lang w:eastAsia="ro-RO"/>
      </w:rPr>
      <w:t>şi</w:t>
    </w:r>
    <w:proofErr w:type="spellEnd"/>
    <w:r w:rsidRPr="002C7E5D">
      <w:rPr>
        <w:rFonts w:ascii="Times New Roman" w:eastAsia="Times New Roman" w:hAnsi="Times New Roman"/>
        <w:bCs/>
        <w:sz w:val="16"/>
        <w:szCs w:val="16"/>
        <w:lang w:eastAsia="ro-RO"/>
      </w:rPr>
      <w:t xml:space="preserve"> produc efecte juridice după îndeplinirea </w:t>
    </w:r>
    <w:proofErr w:type="spellStart"/>
    <w:r w:rsidRPr="002C7E5D">
      <w:rPr>
        <w:rFonts w:ascii="Times New Roman" w:eastAsia="Times New Roman" w:hAnsi="Times New Roman"/>
        <w:bCs/>
        <w:sz w:val="16"/>
        <w:szCs w:val="16"/>
        <w:lang w:eastAsia="ro-RO"/>
      </w:rPr>
      <w:t>condiţiilor</w:t>
    </w:r>
    <w:proofErr w:type="spellEnd"/>
    <w:r w:rsidRPr="002C7E5D">
      <w:rPr>
        <w:rFonts w:ascii="Times New Roman" w:eastAsia="Times New Roman" w:hAnsi="Times New Roman"/>
        <w:bCs/>
        <w:sz w:val="16"/>
        <w:szCs w:val="16"/>
        <w:lang w:eastAsia="ro-RO"/>
      </w:rPr>
      <w:t xml:space="preserve"> prevăzute de art. 129, art. 139 din O.U.G. nr. 57/2019 privind Codul Administrativ</w:t>
    </w:r>
  </w:p>
  <w:p w14:paraId="791B84FE" w14:textId="77777777" w:rsidR="0021594D" w:rsidRDefault="00215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BA79" w14:textId="77777777" w:rsidR="00887ABB" w:rsidRDefault="00887ABB" w:rsidP="0021594D">
      <w:pPr>
        <w:spacing w:after="0" w:line="240" w:lineRule="auto"/>
      </w:pPr>
      <w:r>
        <w:separator/>
      </w:r>
    </w:p>
  </w:footnote>
  <w:footnote w:type="continuationSeparator" w:id="0">
    <w:p w14:paraId="4618EA7D" w14:textId="77777777" w:rsidR="00887ABB" w:rsidRDefault="00887ABB" w:rsidP="0021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85A"/>
    <w:multiLevelType w:val="hybridMultilevel"/>
    <w:tmpl w:val="E99C88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521"/>
    <w:multiLevelType w:val="hybridMultilevel"/>
    <w:tmpl w:val="342E4F5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53A0A"/>
    <w:multiLevelType w:val="hybridMultilevel"/>
    <w:tmpl w:val="0916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5D2D"/>
    <w:multiLevelType w:val="hybridMultilevel"/>
    <w:tmpl w:val="B106E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1099"/>
    <w:multiLevelType w:val="hybridMultilevel"/>
    <w:tmpl w:val="94DAE934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6CFB"/>
    <w:multiLevelType w:val="hybridMultilevel"/>
    <w:tmpl w:val="6516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21C30F3"/>
    <w:multiLevelType w:val="hybridMultilevel"/>
    <w:tmpl w:val="0E66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6F5B"/>
    <w:multiLevelType w:val="hybridMultilevel"/>
    <w:tmpl w:val="D018DC40"/>
    <w:lvl w:ilvl="0" w:tplc="FDDC82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8B2881"/>
    <w:multiLevelType w:val="hybridMultilevel"/>
    <w:tmpl w:val="F9C6D51A"/>
    <w:lvl w:ilvl="0" w:tplc="CC08E9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E67A0"/>
    <w:multiLevelType w:val="hybridMultilevel"/>
    <w:tmpl w:val="875AF5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B81CEA"/>
    <w:multiLevelType w:val="hybridMultilevel"/>
    <w:tmpl w:val="DDD85C3A"/>
    <w:lvl w:ilvl="0" w:tplc="C5D8A7A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773361"/>
    <w:multiLevelType w:val="hybridMultilevel"/>
    <w:tmpl w:val="E9866D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6271">
    <w:abstractNumId w:val="3"/>
  </w:num>
  <w:num w:numId="2" w16cid:durableId="973288674">
    <w:abstractNumId w:val="9"/>
  </w:num>
  <w:num w:numId="3" w16cid:durableId="1112699951">
    <w:abstractNumId w:val="1"/>
  </w:num>
  <w:num w:numId="4" w16cid:durableId="1475753618">
    <w:abstractNumId w:val="5"/>
  </w:num>
  <w:num w:numId="5" w16cid:durableId="1993558301">
    <w:abstractNumId w:val="4"/>
  </w:num>
  <w:num w:numId="6" w16cid:durableId="360132955">
    <w:abstractNumId w:val="10"/>
  </w:num>
  <w:num w:numId="7" w16cid:durableId="1959094356">
    <w:abstractNumId w:val="12"/>
  </w:num>
  <w:num w:numId="8" w16cid:durableId="341902826">
    <w:abstractNumId w:val="0"/>
  </w:num>
  <w:num w:numId="9" w16cid:durableId="343635726">
    <w:abstractNumId w:val="7"/>
  </w:num>
  <w:num w:numId="10" w16cid:durableId="371852686">
    <w:abstractNumId w:val="8"/>
  </w:num>
  <w:num w:numId="11" w16cid:durableId="1951355230">
    <w:abstractNumId w:val="6"/>
  </w:num>
  <w:num w:numId="12" w16cid:durableId="994916118">
    <w:abstractNumId w:val="13"/>
  </w:num>
  <w:num w:numId="13" w16cid:durableId="1167593478">
    <w:abstractNumId w:val="11"/>
  </w:num>
  <w:num w:numId="14" w16cid:durableId="1398936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A"/>
    <w:rsid w:val="00025F3C"/>
    <w:rsid w:val="000304E5"/>
    <w:rsid w:val="000358DD"/>
    <w:rsid w:val="00051AFC"/>
    <w:rsid w:val="00082BF6"/>
    <w:rsid w:val="000B1ED7"/>
    <w:rsid w:val="000C3443"/>
    <w:rsid w:val="000C713F"/>
    <w:rsid w:val="000E5BAD"/>
    <w:rsid w:val="000F58AE"/>
    <w:rsid w:val="000F613B"/>
    <w:rsid w:val="0013561D"/>
    <w:rsid w:val="00140313"/>
    <w:rsid w:val="001605B9"/>
    <w:rsid w:val="001643BF"/>
    <w:rsid w:val="001835C4"/>
    <w:rsid w:val="0018421B"/>
    <w:rsid w:val="001939B8"/>
    <w:rsid w:val="001A5510"/>
    <w:rsid w:val="001B2C66"/>
    <w:rsid w:val="0021594D"/>
    <w:rsid w:val="00217977"/>
    <w:rsid w:val="0023395E"/>
    <w:rsid w:val="0027651B"/>
    <w:rsid w:val="00277890"/>
    <w:rsid w:val="002922D1"/>
    <w:rsid w:val="002B75C3"/>
    <w:rsid w:val="002C6596"/>
    <w:rsid w:val="002C6F2D"/>
    <w:rsid w:val="002C7E5D"/>
    <w:rsid w:val="002D5722"/>
    <w:rsid w:val="002E0C19"/>
    <w:rsid w:val="002E79DA"/>
    <w:rsid w:val="00315BCF"/>
    <w:rsid w:val="0035156C"/>
    <w:rsid w:val="00380D03"/>
    <w:rsid w:val="00390E6A"/>
    <w:rsid w:val="003B3626"/>
    <w:rsid w:val="003D4A4E"/>
    <w:rsid w:val="00412B19"/>
    <w:rsid w:val="0041586C"/>
    <w:rsid w:val="0043678B"/>
    <w:rsid w:val="00450C0D"/>
    <w:rsid w:val="004721FB"/>
    <w:rsid w:val="004A275C"/>
    <w:rsid w:val="004B3071"/>
    <w:rsid w:val="004E0584"/>
    <w:rsid w:val="004F55CE"/>
    <w:rsid w:val="004F5ADF"/>
    <w:rsid w:val="004F7045"/>
    <w:rsid w:val="0051707E"/>
    <w:rsid w:val="0052114F"/>
    <w:rsid w:val="00522E0C"/>
    <w:rsid w:val="005306CE"/>
    <w:rsid w:val="00565CA9"/>
    <w:rsid w:val="0059005D"/>
    <w:rsid w:val="005A6E45"/>
    <w:rsid w:val="005C1612"/>
    <w:rsid w:val="005C7E5D"/>
    <w:rsid w:val="005D600B"/>
    <w:rsid w:val="005E086A"/>
    <w:rsid w:val="005E6D41"/>
    <w:rsid w:val="005E6F1E"/>
    <w:rsid w:val="00613D9D"/>
    <w:rsid w:val="006206FE"/>
    <w:rsid w:val="006241B1"/>
    <w:rsid w:val="00631B8C"/>
    <w:rsid w:val="00652123"/>
    <w:rsid w:val="00667365"/>
    <w:rsid w:val="00690399"/>
    <w:rsid w:val="006A13B9"/>
    <w:rsid w:val="006A6AC6"/>
    <w:rsid w:val="006C63AB"/>
    <w:rsid w:val="006D762E"/>
    <w:rsid w:val="006E196F"/>
    <w:rsid w:val="006E58B3"/>
    <w:rsid w:val="007065A2"/>
    <w:rsid w:val="00717386"/>
    <w:rsid w:val="00727145"/>
    <w:rsid w:val="00740B46"/>
    <w:rsid w:val="00792437"/>
    <w:rsid w:val="00794B18"/>
    <w:rsid w:val="007C11C4"/>
    <w:rsid w:val="007C2FC0"/>
    <w:rsid w:val="007C4F88"/>
    <w:rsid w:val="007E6DA2"/>
    <w:rsid w:val="007E7217"/>
    <w:rsid w:val="0081035A"/>
    <w:rsid w:val="008373C0"/>
    <w:rsid w:val="00867684"/>
    <w:rsid w:val="00887ABB"/>
    <w:rsid w:val="008909B3"/>
    <w:rsid w:val="0089684A"/>
    <w:rsid w:val="008A7B9D"/>
    <w:rsid w:val="008B4B12"/>
    <w:rsid w:val="008B5FDD"/>
    <w:rsid w:val="008E7555"/>
    <w:rsid w:val="00922FA7"/>
    <w:rsid w:val="00925115"/>
    <w:rsid w:val="0093158D"/>
    <w:rsid w:val="00934F49"/>
    <w:rsid w:val="00942FF9"/>
    <w:rsid w:val="009535D9"/>
    <w:rsid w:val="0096148D"/>
    <w:rsid w:val="00965243"/>
    <w:rsid w:val="009703D0"/>
    <w:rsid w:val="009837D9"/>
    <w:rsid w:val="0098510C"/>
    <w:rsid w:val="009B331E"/>
    <w:rsid w:val="009D1B36"/>
    <w:rsid w:val="009E6855"/>
    <w:rsid w:val="00A045AB"/>
    <w:rsid w:val="00A11808"/>
    <w:rsid w:val="00A27FF7"/>
    <w:rsid w:val="00A30F38"/>
    <w:rsid w:val="00A4119B"/>
    <w:rsid w:val="00A755C1"/>
    <w:rsid w:val="00AD5E8E"/>
    <w:rsid w:val="00AF3A18"/>
    <w:rsid w:val="00B04C36"/>
    <w:rsid w:val="00B05C0C"/>
    <w:rsid w:val="00B073EF"/>
    <w:rsid w:val="00B87AAF"/>
    <w:rsid w:val="00B95D73"/>
    <w:rsid w:val="00BA1805"/>
    <w:rsid w:val="00BA24F4"/>
    <w:rsid w:val="00BA7FD2"/>
    <w:rsid w:val="00BD201D"/>
    <w:rsid w:val="00BF65D3"/>
    <w:rsid w:val="00C24695"/>
    <w:rsid w:val="00C4332D"/>
    <w:rsid w:val="00C528D5"/>
    <w:rsid w:val="00C71223"/>
    <w:rsid w:val="00C87FDB"/>
    <w:rsid w:val="00CB448B"/>
    <w:rsid w:val="00CF345D"/>
    <w:rsid w:val="00D50A3E"/>
    <w:rsid w:val="00D5778F"/>
    <w:rsid w:val="00D64B83"/>
    <w:rsid w:val="00DE3A09"/>
    <w:rsid w:val="00DF2B8B"/>
    <w:rsid w:val="00E21203"/>
    <w:rsid w:val="00E3348D"/>
    <w:rsid w:val="00E36084"/>
    <w:rsid w:val="00E73658"/>
    <w:rsid w:val="00E805AF"/>
    <w:rsid w:val="00E93813"/>
    <w:rsid w:val="00E9466C"/>
    <w:rsid w:val="00EF50F9"/>
    <w:rsid w:val="00F22492"/>
    <w:rsid w:val="00F3325C"/>
    <w:rsid w:val="00F34550"/>
    <w:rsid w:val="00F362DD"/>
    <w:rsid w:val="00F42C0B"/>
    <w:rsid w:val="00F5165B"/>
    <w:rsid w:val="00F822F9"/>
    <w:rsid w:val="00F82B7E"/>
    <w:rsid w:val="00F9700A"/>
    <w:rsid w:val="00FA5021"/>
    <w:rsid w:val="00FA5C6B"/>
    <w:rsid w:val="00FB745B"/>
    <w:rsid w:val="00FE3797"/>
    <w:rsid w:val="00FF355F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50AA44"/>
  <w15:chartTrackingRefBased/>
  <w15:docId w15:val="{2AC18F40-CAE2-4B5E-8762-FD4B4D9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F1E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7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2C7E5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C7E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4D"/>
    <w:rPr>
      <w:lang w:val="ro-RO"/>
    </w:rPr>
  </w:style>
  <w:style w:type="character" w:styleId="Hyperlink">
    <w:name w:val="Hyperlink"/>
    <w:uiPriority w:val="99"/>
    <w:unhideWhenUsed/>
    <w:rsid w:val="00FE3797"/>
    <w:rPr>
      <w:color w:val="0000FF"/>
      <w:u w:val="single"/>
    </w:rPr>
  </w:style>
  <w:style w:type="paragraph" w:styleId="NoSpacing">
    <w:name w:val="No Spacing"/>
    <w:qFormat/>
    <w:rsid w:val="00FE3797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A3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AC69-5647-4F2D-B2AC-E64C917D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Noemi Lokodi</cp:lastModifiedBy>
  <cp:revision>40</cp:revision>
  <cp:lastPrinted>2023-12-08T12:13:00Z</cp:lastPrinted>
  <dcterms:created xsi:type="dcterms:W3CDTF">2023-12-06T15:48:00Z</dcterms:created>
  <dcterms:modified xsi:type="dcterms:W3CDTF">2024-02-15T09:17:00Z</dcterms:modified>
</cp:coreProperties>
</file>