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55FEE" w14:textId="77777777" w:rsidR="000D09B7" w:rsidRDefault="000D09B7" w:rsidP="000D09B7">
      <w:pPr>
        <w:jc w:val="both"/>
        <w:rPr>
          <w:sz w:val="28"/>
          <w:szCs w:val="28"/>
        </w:rPr>
      </w:pPr>
      <w:bookmarkStart w:id="0" w:name="_Hlk150852282"/>
      <w:bookmarkEnd w:id="0"/>
      <w:r>
        <w:rPr>
          <w:noProof/>
        </w:rPr>
        <mc:AlternateContent>
          <mc:Choice Requires="wps">
            <w:drawing>
              <wp:anchor distT="0" distB="0" distL="114300" distR="114300" simplePos="0" relativeHeight="251659264" behindDoc="0" locked="0" layoutInCell="1" allowOverlap="1" wp14:anchorId="242168B0" wp14:editId="05C9A737">
                <wp:simplePos x="0" y="0"/>
                <wp:positionH relativeFrom="column">
                  <wp:posOffset>641985</wp:posOffset>
                </wp:positionH>
                <wp:positionV relativeFrom="paragraph">
                  <wp:posOffset>173244</wp:posOffset>
                </wp:positionV>
                <wp:extent cx="5601390" cy="1319916"/>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90" cy="1319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85ECB" w14:textId="77777777" w:rsidR="000D09B7" w:rsidRPr="000D09B7" w:rsidRDefault="000D09B7" w:rsidP="000D09B7">
                            <w:pPr>
                              <w:pStyle w:val="Titlu1"/>
                              <w:rPr>
                                <w:rFonts w:ascii="Times New Roman" w:hAnsi="Times New Roman" w:cs="Times New Roman"/>
                                <w:sz w:val="22"/>
                                <w:szCs w:val="22"/>
                              </w:rPr>
                            </w:pPr>
                            <w:r w:rsidRPr="000D09B7">
                              <w:rPr>
                                <w:rFonts w:ascii="Times New Roman" w:hAnsi="Times New Roman" w:cs="Times New Roman"/>
                                <w:sz w:val="22"/>
                                <w:szCs w:val="22"/>
                              </w:rPr>
                              <w:t>ROMÂNIA</w:t>
                            </w:r>
                          </w:p>
                          <w:p w14:paraId="4D898AE8" w14:textId="77777777" w:rsidR="000D09B7" w:rsidRPr="000D09B7" w:rsidRDefault="000D09B7" w:rsidP="000D09B7">
                            <w:pPr>
                              <w:jc w:val="center"/>
                              <w:rPr>
                                <w:b/>
                                <w:sz w:val="22"/>
                                <w:szCs w:val="22"/>
                              </w:rPr>
                            </w:pPr>
                            <w:r w:rsidRPr="000D09B7">
                              <w:rPr>
                                <w:b/>
                                <w:sz w:val="22"/>
                                <w:szCs w:val="22"/>
                              </w:rPr>
                              <w:t>JUDEŢUL MUREŞ</w:t>
                            </w:r>
                          </w:p>
                          <w:p w14:paraId="30A2B51B" w14:textId="1B59ADDC" w:rsidR="000D09B7" w:rsidRPr="000D09B7" w:rsidRDefault="000D09B7" w:rsidP="000D09B7">
                            <w:pPr>
                              <w:jc w:val="center"/>
                              <w:rPr>
                                <w:b/>
                                <w:sz w:val="22"/>
                                <w:szCs w:val="22"/>
                              </w:rPr>
                            </w:pPr>
                            <w:r w:rsidRPr="000D09B7">
                              <w:rPr>
                                <w:b/>
                                <w:sz w:val="22"/>
                                <w:szCs w:val="22"/>
                              </w:rPr>
                              <w:t>CONSILIUL LOCAL AL MUNICIPIULUI TÂRGU MUREŞ</w:t>
                            </w:r>
                          </w:p>
                          <w:p w14:paraId="6D0AA9F1" w14:textId="5FA0EF22" w:rsidR="000D09B7" w:rsidRPr="000D09B7" w:rsidRDefault="000D09B7" w:rsidP="000D09B7">
                            <w:pPr>
                              <w:jc w:val="center"/>
                              <w:rPr>
                                <w:b/>
                                <w:sz w:val="22"/>
                                <w:szCs w:val="22"/>
                              </w:rPr>
                            </w:pPr>
                            <w:r w:rsidRPr="000D09B7">
                              <w:rPr>
                                <w:b/>
                                <w:sz w:val="22"/>
                                <w:szCs w:val="22"/>
                              </w:rPr>
                              <w:t>DIRECŢIA POLIŢIA LOCALĂ TÂRGU MUREȘ</w:t>
                            </w:r>
                          </w:p>
                          <w:p w14:paraId="582E268C" w14:textId="492E8FB5" w:rsidR="000D09B7" w:rsidRPr="000D09B7" w:rsidRDefault="000D09B7" w:rsidP="000D09B7">
                            <w:pPr>
                              <w:jc w:val="center"/>
                              <w:rPr>
                                <w:b/>
                                <w:sz w:val="22"/>
                                <w:szCs w:val="22"/>
                                <w:u w:val="single"/>
                              </w:rPr>
                            </w:pPr>
                            <w:r w:rsidRPr="000D09B7">
                              <w:rPr>
                                <w:bCs/>
                                <w:sz w:val="22"/>
                                <w:szCs w:val="22"/>
                              </w:rPr>
                              <w:t>Operator de date înregistrat la A.N.S.P.D.C.P.</w:t>
                            </w:r>
                            <w:r>
                              <w:rPr>
                                <w:bCs/>
                                <w:sz w:val="22"/>
                                <w:szCs w:val="22"/>
                              </w:rPr>
                              <w:t xml:space="preserve"> </w:t>
                            </w:r>
                            <w:r w:rsidRPr="000D09B7">
                              <w:rPr>
                                <w:bCs/>
                                <w:sz w:val="22"/>
                                <w:szCs w:val="22"/>
                              </w:rPr>
                              <w:t xml:space="preserve">sub nr. 21134/2011 </w:t>
                            </w:r>
                          </w:p>
                          <w:p w14:paraId="7D89B581" w14:textId="11BAD135" w:rsidR="000D09B7" w:rsidRPr="000D09B7" w:rsidRDefault="000D09B7" w:rsidP="000D09B7">
                            <w:pPr>
                              <w:jc w:val="center"/>
                              <w:rPr>
                                <w:sz w:val="22"/>
                                <w:szCs w:val="22"/>
                              </w:rPr>
                            </w:pPr>
                            <w:r w:rsidRPr="000D09B7">
                              <w:rPr>
                                <w:sz w:val="22"/>
                                <w:szCs w:val="22"/>
                              </w:rPr>
                              <w:t>Târgu Mure</w:t>
                            </w:r>
                            <w:r w:rsidR="00E61A21">
                              <w:rPr>
                                <w:sz w:val="22"/>
                                <w:szCs w:val="22"/>
                              </w:rPr>
                              <w:t>ș</w:t>
                            </w:r>
                            <w:r w:rsidRPr="000D09B7">
                              <w:rPr>
                                <w:sz w:val="22"/>
                                <w:szCs w:val="22"/>
                              </w:rPr>
                              <w:t>, 540015 – str. Gheorghe Doja nr. 9, jud.</w:t>
                            </w:r>
                            <w:r>
                              <w:rPr>
                                <w:sz w:val="22"/>
                                <w:szCs w:val="22"/>
                              </w:rPr>
                              <w:t xml:space="preserve"> </w:t>
                            </w:r>
                            <w:r w:rsidRPr="000D09B7">
                              <w:rPr>
                                <w:sz w:val="22"/>
                                <w:szCs w:val="22"/>
                              </w:rPr>
                              <w:t>Mureș</w:t>
                            </w:r>
                          </w:p>
                          <w:p w14:paraId="2704FE3E" w14:textId="24208AED" w:rsidR="000D09B7" w:rsidRDefault="000D09B7" w:rsidP="000D09B7">
                            <w:pPr>
                              <w:jc w:val="center"/>
                            </w:pPr>
                            <w:r w:rsidRPr="000D09B7">
                              <w:rPr>
                                <w:sz w:val="22"/>
                                <w:szCs w:val="22"/>
                              </w:rPr>
                              <w:t>Tel. 0265 – 250.760</w:t>
                            </w:r>
                            <w:r w:rsidR="00E61A21">
                              <w:rPr>
                                <w:sz w:val="22"/>
                                <w:szCs w:val="22"/>
                              </w:rPr>
                              <w:t xml:space="preserve"> 0265, </w:t>
                            </w:r>
                            <w:r w:rsidR="00E61A21" w:rsidRPr="000D09B7">
                              <w:rPr>
                                <w:sz w:val="22"/>
                                <w:szCs w:val="22"/>
                              </w:rPr>
                              <w:t>Fax:</w:t>
                            </w:r>
                            <w:r w:rsidR="00E61A21">
                              <w:rPr>
                                <w:sz w:val="22"/>
                                <w:szCs w:val="22"/>
                              </w:rPr>
                              <w:t xml:space="preserve"> 0265 – 250.846 </w:t>
                            </w:r>
                            <w:r w:rsidRPr="000D09B7">
                              <w:rPr>
                                <w:sz w:val="22"/>
                                <w:szCs w:val="22"/>
                              </w:rPr>
                              <w:t xml:space="preserve">, e-mail: </w:t>
                            </w:r>
                            <w:hyperlink r:id="rId8" w:history="1">
                              <w:r w:rsidRPr="000D09B7">
                                <w:rPr>
                                  <w:rStyle w:val="Hyperlink"/>
                                  <w:sz w:val="22"/>
                                  <w:szCs w:val="22"/>
                                </w:rPr>
                                <w:t>politialocala@tirgumures.ro</w:t>
                              </w:r>
                            </w:hyperlink>
                            <w:r>
                              <w:t xml:space="preserve"> </w:t>
                            </w:r>
                          </w:p>
                          <w:p w14:paraId="00C7614A" w14:textId="77777777" w:rsidR="000D09B7" w:rsidRDefault="000D09B7" w:rsidP="000D09B7">
                            <w:pPr>
                              <w:jc w:val="center"/>
                            </w:pPr>
                          </w:p>
                          <w:p w14:paraId="295EC089" w14:textId="77777777" w:rsidR="000D09B7" w:rsidRDefault="000D09B7" w:rsidP="000D09B7">
                            <w:pPr>
                              <w:jc w:val="center"/>
                            </w:pPr>
                          </w:p>
                          <w:p w14:paraId="17EC4513" w14:textId="77777777" w:rsidR="000D09B7" w:rsidRDefault="000D09B7" w:rsidP="000D09B7">
                            <w:pPr>
                              <w:jc w:val="center"/>
                            </w:pPr>
                          </w:p>
                          <w:p w14:paraId="056F3655" w14:textId="77777777" w:rsidR="000D09B7" w:rsidRDefault="000D09B7" w:rsidP="000D09B7">
                            <w:pPr>
                              <w:rPr>
                                <w:bCs/>
                                <w:sz w:val="28"/>
                                <w:szCs w:val="28"/>
                              </w:rPr>
                            </w:pPr>
                          </w:p>
                          <w:p w14:paraId="16841999" w14:textId="77777777" w:rsidR="000D09B7" w:rsidRDefault="000D09B7" w:rsidP="000D09B7">
                            <w:pPr>
                              <w:rPr>
                                <w:bCs/>
                                <w:sz w:val="28"/>
                                <w:szCs w:val="28"/>
                              </w:rPr>
                            </w:pPr>
                          </w:p>
                          <w:p w14:paraId="64D6B754" w14:textId="77777777" w:rsidR="000D09B7" w:rsidRDefault="000D09B7" w:rsidP="000D09B7">
                            <w:pPr>
                              <w:rPr>
                                <w:bCs/>
                                <w:sz w:val="28"/>
                                <w:szCs w:val="28"/>
                              </w:rPr>
                            </w:pPr>
                          </w:p>
                          <w:p w14:paraId="1C440CED" w14:textId="77777777" w:rsidR="000D09B7" w:rsidRDefault="000D09B7" w:rsidP="000D09B7">
                            <w:pPr>
                              <w:rPr>
                                <w:bCs/>
                                <w:sz w:val="28"/>
                                <w:szCs w:val="28"/>
                              </w:rPr>
                            </w:pPr>
                          </w:p>
                          <w:p w14:paraId="79B099CA" w14:textId="77777777" w:rsidR="000D09B7" w:rsidRDefault="000D09B7" w:rsidP="000D09B7">
                            <w:pPr>
                              <w:rPr>
                                <w:bCs/>
                                <w:sz w:val="28"/>
                                <w:szCs w:val="28"/>
                              </w:rPr>
                            </w:pPr>
                          </w:p>
                          <w:p w14:paraId="0708D558" w14:textId="77777777" w:rsidR="000D09B7" w:rsidRDefault="000D09B7" w:rsidP="000D09B7">
                            <w:pPr>
                              <w:rPr>
                                <w:bCs/>
                                <w:sz w:val="28"/>
                                <w:szCs w:val="28"/>
                              </w:rPr>
                            </w:pPr>
                          </w:p>
                          <w:p w14:paraId="78ED474A" w14:textId="77777777" w:rsidR="000D09B7" w:rsidRDefault="000D09B7" w:rsidP="000D09B7">
                            <w:pPr>
                              <w:rPr>
                                <w:bCs/>
                                <w:sz w:val="28"/>
                                <w:szCs w:val="28"/>
                              </w:rPr>
                            </w:pPr>
                          </w:p>
                          <w:p w14:paraId="41D4D62C" w14:textId="77777777" w:rsidR="000D09B7" w:rsidRDefault="000D09B7" w:rsidP="000D09B7">
                            <w:pPr>
                              <w:rPr>
                                <w:bCs/>
                                <w:sz w:val="28"/>
                                <w:szCs w:val="28"/>
                              </w:rPr>
                            </w:pPr>
                            <w:r>
                              <w:rPr>
                                <w:bCs/>
                                <w:sz w:val="28"/>
                                <w:szCs w:val="28"/>
                              </w:rPr>
                              <w:t>4</w:t>
                            </w:r>
                          </w:p>
                          <w:p w14:paraId="1D292C3B" w14:textId="77777777" w:rsidR="000D09B7" w:rsidRDefault="000D09B7" w:rsidP="000D09B7">
                            <w:pPr>
                              <w:rPr>
                                <w:bCs/>
                                <w:sz w:val="28"/>
                                <w:szCs w:val="28"/>
                              </w:rPr>
                            </w:pPr>
                            <w:r>
                              <w:rPr>
                                <w:bCs/>
                                <w:sz w:val="28"/>
                                <w:szCs w:val="28"/>
                              </w:rPr>
                              <w:t>4</w:t>
                            </w:r>
                          </w:p>
                          <w:p w14:paraId="4F928988" w14:textId="77777777" w:rsidR="000D09B7" w:rsidRDefault="000D09B7" w:rsidP="000D09B7">
                            <w:pPr>
                              <w:rPr>
                                <w:bCs/>
                                <w:sz w:val="28"/>
                                <w:szCs w:val="28"/>
                              </w:rPr>
                            </w:pPr>
                          </w:p>
                          <w:p w14:paraId="43B305CA" w14:textId="77777777" w:rsidR="000D09B7" w:rsidRDefault="000D09B7" w:rsidP="000D09B7">
                            <w:pPr>
                              <w:rPr>
                                <w:bCs/>
                                <w:sz w:val="28"/>
                                <w:szCs w:val="28"/>
                              </w:rPr>
                            </w:pPr>
                          </w:p>
                          <w:p w14:paraId="45F1F8FD" w14:textId="77777777" w:rsidR="000D09B7" w:rsidRDefault="000D09B7" w:rsidP="000D09B7">
                            <w:pPr>
                              <w:rPr>
                                <w:bCs/>
                                <w:sz w:val="28"/>
                                <w:szCs w:val="28"/>
                              </w:rPr>
                            </w:pPr>
                          </w:p>
                          <w:p w14:paraId="6EE9DD3F" w14:textId="77777777" w:rsidR="000D09B7" w:rsidRDefault="000D09B7" w:rsidP="000D09B7">
                            <w:pPr>
                              <w:rPr>
                                <w:bCs/>
                                <w:sz w:val="28"/>
                                <w:szCs w:val="28"/>
                              </w:rPr>
                            </w:pPr>
                          </w:p>
                          <w:p w14:paraId="1CD9A3D6" w14:textId="77777777" w:rsidR="000D09B7" w:rsidRDefault="000D09B7" w:rsidP="000D09B7">
                            <w:pPr>
                              <w:rPr>
                                <w:bCs/>
                                <w:sz w:val="28"/>
                                <w:szCs w:val="28"/>
                              </w:rPr>
                            </w:pPr>
                          </w:p>
                          <w:p w14:paraId="646F1C96" w14:textId="77777777" w:rsidR="000D09B7" w:rsidRDefault="000D09B7" w:rsidP="000D09B7">
                            <w:pPr>
                              <w:rPr>
                                <w:bCs/>
                                <w:sz w:val="28"/>
                                <w:szCs w:val="28"/>
                              </w:rPr>
                            </w:pPr>
                          </w:p>
                          <w:p w14:paraId="15A88A26" w14:textId="77777777" w:rsidR="000D09B7" w:rsidRDefault="000D09B7" w:rsidP="000D09B7">
                            <w:pPr>
                              <w:rPr>
                                <w:bCs/>
                                <w:sz w:val="28"/>
                                <w:szCs w:val="28"/>
                              </w:rPr>
                            </w:pPr>
                          </w:p>
                          <w:p w14:paraId="7DC89D9B" w14:textId="77777777" w:rsidR="000D09B7" w:rsidRDefault="000D09B7" w:rsidP="000D09B7">
                            <w:pPr>
                              <w:rPr>
                                <w:bCs/>
                                <w:sz w:val="28"/>
                                <w:szCs w:val="28"/>
                              </w:rPr>
                            </w:pPr>
                          </w:p>
                          <w:p w14:paraId="1453404B" w14:textId="77777777" w:rsidR="000D09B7" w:rsidRDefault="000D09B7" w:rsidP="000D09B7">
                            <w:pPr>
                              <w:rPr>
                                <w:bCs/>
                                <w:sz w:val="28"/>
                                <w:szCs w:val="28"/>
                              </w:rPr>
                            </w:pPr>
                          </w:p>
                          <w:p w14:paraId="58D62FD2" w14:textId="77777777" w:rsidR="000D09B7" w:rsidRDefault="000D09B7" w:rsidP="000D09B7">
                            <w:pPr>
                              <w:rPr>
                                <w:bCs/>
                                <w:sz w:val="28"/>
                                <w:szCs w:val="28"/>
                              </w:rPr>
                            </w:pPr>
                          </w:p>
                          <w:p w14:paraId="2BF57C6F" w14:textId="77777777" w:rsidR="000D09B7" w:rsidRDefault="000D09B7" w:rsidP="000D09B7">
                            <w:pPr>
                              <w:rPr>
                                <w:bCs/>
                                <w:sz w:val="28"/>
                                <w:szCs w:val="28"/>
                              </w:rPr>
                            </w:pPr>
                          </w:p>
                          <w:p w14:paraId="03B36C72" w14:textId="77777777" w:rsidR="000D09B7" w:rsidRDefault="000D09B7" w:rsidP="000D09B7">
                            <w:pPr>
                              <w:rPr>
                                <w:bCs/>
                                <w:sz w:val="28"/>
                                <w:szCs w:val="28"/>
                              </w:rPr>
                            </w:pPr>
                          </w:p>
                          <w:p w14:paraId="1553F4C8" w14:textId="77777777" w:rsidR="000D09B7" w:rsidRDefault="000D09B7" w:rsidP="000D09B7">
                            <w:pPr>
                              <w:rPr>
                                <w:bCs/>
                                <w:sz w:val="28"/>
                                <w:szCs w:val="28"/>
                              </w:rPr>
                            </w:pPr>
                          </w:p>
                          <w:p w14:paraId="50E26C4E" w14:textId="77777777" w:rsidR="000D09B7" w:rsidRDefault="000D09B7" w:rsidP="000D09B7">
                            <w:pPr>
                              <w:rPr>
                                <w:bCs/>
                                <w:sz w:val="28"/>
                                <w:szCs w:val="28"/>
                              </w:rPr>
                            </w:pPr>
                          </w:p>
                          <w:p w14:paraId="1961C966" w14:textId="77777777" w:rsidR="000D09B7" w:rsidRDefault="000D09B7" w:rsidP="000D09B7">
                            <w:pPr>
                              <w:rPr>
                                <w:bCs/>
                                <w:sz w:val="28"/>
                                <w:szCs w:val="28"/>
                              </w:rPr>
                            </w:pPr>
                          </w:p>
                          <w:p w14:paraId="57781875" w14:textId="77777777" w:rsidR="000D09B7" w:rsidRDefault="000D09B7" w:rsidP="000D09B7">
                            <w:pPr>
                              <w:rPr>
                                <w:bCs/>
                                <w:sz w:val="28"/>
                                <w:szCs w:val="28"/>
                              </w:rPr>
                            </w:pPr>
                          </w:p>
                          <w:p w14:paraId="354F2881" w14:textId="77777777" w:rsidR="000D09B7" w:rsidRDefault="000D09B7" w:rsidP="000D09B7">
                            <w:pPr>
                              <w:rPr>
                                <w:bCs/>
                                <w:sz w:val="28"/>
                                <w:szCs w:val="28"/>
                              </w:rPr>
                            </w:pPr>
                          </w:p>
                          <w:p w14:paraId="38D1BB33" w14:textId="77777777" w:rsidR="000D09B7" w:rsidRDefault="000D09B7" w:rsidP="000D09B7">
                            <w:pPr>
                              <w:rPr>
                                <w:bCs/>
                                <w:sz w:val="28"/>
                                <w:szCs w:val="28"/>
                              </w:rPr>
                            </w:pPr>
                          </w:p>
                          <w:p w14:paraId="6107614D" w14:textId="77777777" w:rsidR="000D09B7" w:rsidRDefault="000D09B7" w:rsidP="000D09B7">
                            <w:pPr>
                              <w:rPr>
                                <w:bCs/>
                                <w:sz w:val="28"/>
                                <w:szCs w:val="28"/>
                              </w:rPr>
                            </w:pPr>
                          </w:p>
                          <w:p w14:paraId="732CB5A4" w14:textId="77777777" w:rsidR="000D09B7" w:rsidRDefault="000D09B7" w:rsidP="000D09B7">
                            <w:pPr>
                              <w:rPr>
                                <w:bCs/>
                                <w:sz w:val="28"/>
                                <w:szCs w:val="28"/>
                              </w:rPr>
                            </w:pPr>
                          </w:p>
                          <w:p w14:paraId="15413949" w14:textId="77777777" w:rsidR="000D09B7" w:rsidRDefault="000D09B7" w:rsidP="000D09B7">
                            <w:pPr>
                              <w:rPr>
                                <w:bCs/>
                                <w:sz w:val="28"/>
                                <w:szCs w:val="28"/>
                              </w:rPr>
                            </w:pPr>
                          </w:p>
                          <w:p w14:paraId="023F5DCB" w14:textId="77777777" w:rsidR="000D09B7" w:rsidRDefault="000D09B7" w:rsidP="000D09B7">
                            <w:pPr>
                              <w:rPr>
                                <w:bCs/>
                                <w:sz w:val="28"/>
                                <w:szCs w:val="28"/>
                              </w:rPr>
                            </w:pPr>
                          </w:p>
                          <w:p w14:paraId="53FDF808" w14:textId="77777777" w:rsidR="000D09B7" w:rsidRDefault="000D09B7" w:rsidP="000D09B7">
                            <w:pPr>
                              <w:rPr>
                                <w:bCs/>
                                <w:sz w:val="28"/>
                                <w:szCs w:val="28"/>
                              </w:rPr>
                            </w:pPr>
                          </w:p>
                          <w:p w14:paraId="51212918" w14:textId="77777777" w:rsidR="000D09B7" w:rsidRDefault="000D09B7" w:rsidP="000D09B7">
                            <w:pPr>
                              <w:rPr>
                                <w:bCs/>
                                <w:sz w:val="28"/>
                                <w:szCs w:val="28"/>
                              </w:rPr>
                            </w:pPr>
                          </w:p>
                          <w:p w14:paraId="00325491" w14:textId="77777777" w:rsidR="000D09B7" w:rsidRDefault="000D09B7" w:rsidP="000D09B7">
                            <w:pPr>
                              <w:rPr>
                                <w:bCs/>
                                <w:sz w:val="28"/>
                                <w:szCs w:val="28"/>
                              </w:rPr>
                            </w:pPr>
                          </w:p>
                          <w:p w14:paraId="25E2DFCC" w14:textId="77777777" w:rsidR="000D09B7" w:rsidRDefault="000D09B7" w:rsidP="000D09B7">
                            <w:pPr>
                              <w:rPr>
                                <w:bCs/>
                                <w:sz w:val="28"/>
                                <w:szCs w:val="28"/>
                              </w:rPr>
                            </w:pPr>
                          </w:p>
                          <w:p w14:paraId="0BB05388" w14:textId="77777777" w:rsidR="000D09B7" w:rsidRDefault="000D09B7" w:rsidP="000D09B7">
                            <w:pPr>
                              <w:rPr>
                                <w:bCs/>
                                <w:sz w:val="28"/>
                                <w:szCs w:val="28"/>
                              </w:rPr>
                            </w:pPr>
                          </w:p>
                          <w:p w14:paraId="06812FAC" w14:textId="77777777" w:rsidR="000D09B7" w:rsidRDefault="000D09B7" w:rsidP="000D09B7">
                            <w:pPr>
                              <w:rPr>
                                <w:bCs/>
                                <w:sz w:val="28"/>
                                <w:szCs w:val="28"/>
                              </w:rPr>
                            </w:pPr>
                          </w:p>
                          <w:p w14:paraId="250E93DB" w14:textId="77777777" w:rsidR="000D09B7" w:rsidRDefault="000D09B7" w:rsidP="000D09B7">
                            <w:pPr>
                              <w:rPr>
                                <w:bCs/>
                                <w:sz w:val="28"/>
                                <w:szCs w:val="28"/>
                              </w:rPr>
                            </w:pPr>
                          </w:p>
                          <w:p w14:paraId="3B4AFF24" w14:textId="77777777" w:rsidR="000D09B7" w:rsidRDefault="000D09B7" w:rsidP="000D09B7">
                            <w:pPr>
                              <w:rPr>
                                <w:bCs/>
                                <w:sz w:val="28"/>
                                <w:szCs w:val="28"/>
                              </w:rPr>
                            </w:pPr>
                          </w:p>
                          <w:p w14:paraId="472AE5F7" w14:textId="77777777" w:rsidR="000D09B7" w:rsidRDefault="000D09B7" w:rsidP="000D09B7">
                            <w:pPr>
                              <w:rPr>
                                <w:bCs/>
                                <w:sz w:val="28"/>
                                <w:szCs w:val="28"/>
                              </w:rPr>
                            </w:pPr>
                          </w:p>
                          <w:p w14:paraId="53C4FF0F" w14:textId="77777777" w:rsidR="000D09B7" w:rsidRDefault="000D09B7" w:rsidP="000D09B7">
                            <w:pPr>
                              <w:rPr>
                                <w:bCs/>
                                <w:sz w:val="28"/>
                                <w:szCs w:val="28"/>
                              </w:rPr>
                            </w:pPr>
                          </w:p>
                          <w:p w14:paraId="4779C37B" w14:textId="77777777" w:rsidR="000D09B7" w:rsidRDefault="000D09B7" w:rsidP="000D09B7">
                            <w:pPr>
                              <w:rPr>
                                <w:bCs/>
                                <w:sz w:val="28"/>
                                <w:szCs w:val="28"/>
                              </w:rPr>
                            </w:pPr>
                          </w:p>
                          <w:p w14:paraId="254D2824" w14:textId="77777777" w:rsidR="000D09B7" w:rsidRDefault="000D09B7" w:rsidP="000D09B7">
                            <w:pPr>
                              <w:rPr>
                                <w:bCs/>
                                <w:sz w:val="28"/>
                                <w:szCs w:val="28"/>
                              </w:rPr>
                            </w:pPr>
                          </w:p>
                          <w:p w14:paraId="1C09BA7B" w14:textId="77777777" w:rsidR="000D09B7" w:rsidRDefault="000D09B7" w:rsidP="000D09B7">
                            <w:pPr>
                              <w:rPr>
                                <w:bCs/>
                                <w:sz w:val="28"/>
                                <w:szCs w:val="28"/>
                              </w:rPr>
                            </w:pPr>
                          </w:p>
                          <w:p w14:paraId="3C43CC83" w14:textId="77777777" w:rsidR="000D09B7" w:rsidRDefault="000D09B7" w:rsidP="000D09B7">
                            <w:pPr>
                              <w:rPr>
                                <w:bCs/>
                                <w:sz w:val="28"/>
                                <w:szCs w:val="28"/>
                              </w:rPr>
                            </w:pPr>
                          </w:p>
                          <w:p w14:paraId="1009908A" w14:textId="77777777" w:rsidR="000D09B7" w:rsidRDefault="000D09B7" w:rsidP="000D09B7">
                            <w:pPr>
                              <w:rPr>
                                <w:bCs/>
                                <w:sz w:val="28"/>
                                <w:szCs w:val="28"/>
                              </w:rPr>
                            </w:pPr>
                          </w:p>
                          <w:p w14:paraId="59FAB488" w14:textId="77777777" w:rsidR="000D09B7" w:rsidRDefault="000D09B7" w:rsidP="000D09B7">
                            <w:pPr>
                              <w:rPr>
                                <w:bCs/>
                                <w:sz w:val="28"/>
                                <w:szCs w:val="28"/>
                              </w:rPr>
                            </w:pPr>
                          </w:p>
                          <w:p w14:paraId="01EC9A4E" w14:textId="77777777" w:rsidR="000D09B7" w:rsidRDefault="000D09B7" w:rsidP="000D09B7">
                            <w:pPr>
                              <w:rPr>
                                <w:bCs/>
                                <w:sz w:val="28"/>
                                <w:szCs w:val="28"/>
                              </w:rPr>
                            </w:pPr>
                          </w:p>
                          <w:p w14:paraId="6CE84E17" w14:textId="77777777" w:rsidR="000D09B7" w:rsidRDefault="000D09B7" w:rsidP="000D09B7">
                            <w:pPr>
                              <w:rPr>
                                <w:bCs/>
                                <w:sz w:val="28"/>
                                <w:szCs w:val="28"/>
                              </w:rPr>
                            </w:pPr>
                          </w:p>
                          <w:p w14:paraId="2708CB8F" w14:textId="77777777" w:rsidR="000D09B7" w:rsidRDefault="000D09B7" w:rsidP="000D09B7">
                            <w:pPr>
                              <w:rPr>
                                <w:bCs/>
                                <w:sz w:val="28"/>
                                <w:szCs w:val="28"/>
                              </w:rPr>
                            </w:pPr>
                          </w:p>
                          <w:p w14:paraId="1775F974" w14:textId="77777777" w:rsidR="000D09B7" w:rsidRDefault="000D09B7" w:rsidP="000D09B7">
                            <w:pPr>
                              <w:rPr>
                                <w:bCs/>
                                <w:sz w:val="28"/>
                                <w:szCs w:val="28"/>
                              </w:rPr>
                            </w:pPr>
                          </w:p>
                          <w:p w14:paraId="23EF9C14" w14:textId="77777777" w:rsidR="000D09B7" w:rsidRDefault="000D09B7" w:rsidP="000D09B7">
                            <w:pPr>
                              <w:rPr>
                                <w:bCs/>
                                <w:sz w:val="28"/>
                                <w:szCs w:val="28"/>
                              </w:rPr>
                            </w:pPr>
                          </w:p>
                          <w:p w14:paraId="3A4362F0" w14:textId="77777777" w:rsidR="000D09B7" w:rsidRDefault="000D09B7" w:rsidP="000D09B7">
                            <w:pPr>
                              <w:rPr>
                                <w:bCs/>
                                <w:sz w:val="28"/>
                                <w:szCs w:val="28"/>
                              </w:rPr>
                            </w:pPr>
                          </w:p>
                          <w:p w14:paraId="46376974" w14:textId="77777777" w:rsidR="000D09B7" w:rsidRDefault="000D09B7" w:rsidP="000D09B7">
                            <w:pPr>
                              <w:rPr>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168B0" id="_x0000_t202" coordsize="21600,21600" o:spt="202" path="m,l,21600r21600,l21600,xe">
                <v:stroke joinstyle="miter"/>
                <v:path gradientshapeok="t" o:connecttype="rect"/>
              </v:shapetype>
              <v:shape id="Text Box 2" o:spid="_x0000_s1026" type="#_x0000_t202" style="position:absolute;left:0;text-align:left;margin-left:50.55pt;margin-top:13.65pt;width:441.05pt;height:10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" filled="f" stroked="f">
                <v:textbox>
                  <w:txbxContent>
                    <w:p w14:paraId="60E85ECB" w14:textId="77777777" w:rsidR="000D09B7" w:rsidRPr="000D09B7" w:rsidRDefault="000D09B7" w:rsidP="000D09B7">
                      <w:pPr>
                        <w:pStyle w:val="Titlu1"/>
                        <w:rPr>
                          <w:rFonts w:ascii="Times New Roman" w:hAnsi="Times New Roman" w:cs="Times New Roman"/>
                          <w:sz w:val="22"/>
                          <w:szCs w:val="22"/>
                        </w:rPr>
                      </w:pPr>
                      <w:r w:rsidRPr="000D09B7">
                        <w:rPr>
                          <w:rFonts w:ascii="Times New Roman" w:hAnsi="Times New Roman" w:cs="Times New Roman"/>
                          <w:sz w:val="22"/>
                          <w:szCs w:val="22"/>
                        </w:rPr>
                        <w:t>ROMÂNIA</w:t>
                      </w:r>
                    </w:p>
                    <w:p w14:paraId="4D898AE8" w14:textId="77777777" w:rsidR="000D09B7" w:rsidRPr="000D09B7" w:rsidRDefault="000D09B7" w:rsidP="000D09B7">
                      <w:pPr>
                        <w:jc w:val="center"/>
                        <w:rPr>
                          <w:b/>
                          <w:sz w:val="22"/>
                          <w:szCs w:val="22"/>
                        </w:rPr>
                      </w:pPr>
                      <w:r w:rsidRPr="000D09B7">
                        <w:rPr>
                          <w:b/>
                          <w:sz w:val="22"/>
                          <w:szCs w:val="22"/>
                        </w:rPr>
                        <w:t>JUDEŢUL MUREŞ</w:t>
                      </w:r>
                    </w:p>
                    <w:p w14:paraId="30A2B51B" w14:textId="1B59ADDC" w:rsidR="000D09B7" w:rsidRPr="000D09B7" w:rsidRDefault="000D09B7" w:rsidP="000D09B7">
                      <w:pPr>
                        <w:jc w:val="center"/>
                        <w:rPr>
                          <w:b/>
                          <w:sz w:val="22"/>
                          <w:szCs w:val="22"/>
                        </w:rPr>
                      </w:pPr>
                      <w:r w:rsidRPr="000D09B7">
                        <w:rPr>
                          <w:b/>
                          <w:sz w:val="22"/>
                          <w:szCs w:val="22"/>
                        </w:rPr>
                        <w:t>CONSILIUL LOCAL AL MUNICIPIULUI TÂRGU MUREŞ</w:t>
                      </w:r>
                    </w:p>
                    <w:p w14:paraId="6D0AA9F1" w14:textId="5FA0EF22" w:rsidR="000D09B7" w:rsidRPr="000D09B7" w:rsidRDefault="000D09B7" w:rsidP="000D09B7">
                      <w:pPr>
                        <w:jc w:val="center"/>
                        <w:rPr>
                          <w:b/>
                          <w:sz w:val="22"/>
                          <w:szCs w:val="22"/>
                        </w:rPr>
                      </w:pPr>
                      <w:r w:rsidRPr="000D09B7">
                        <w:rPr>
                          <w:b/>
                          <w:sz w:val="22"/>
                          <w:szCs w:val="22"/>
                        </w:rPr>
                        <w:t>DIRECŢIA POLIŢIA LOCALĂ TÂRGU MUREȘ</w:t>
                      </w:r>
                    </w:p>
                    <w:p w14:paraId="582E268C" w14:textId="492E8FB5" w:rsidR="000D09B7" w:rsidRPr="000D09B7" w:rsidRDefault="000D09B7" w:rsidP="000D09B7">
                      <w:pPr>
                        <w:jc w:val="center"/>
                        <w:rPr>
                          <w:b/>
                          <w:sz w:val="22"/>
                          <w:szCs w:val="22"/>
                          <w:u w:val="single"/>
                        </w:rPr>
                      </w:pPr>
                      <w:r w:rsidRPr="000D09B7">
                        <w:rPr>
                          <w:bCs/>
                          <w:sz w:val="22"/>
                          <w:szCs w:val="22"/>
                        </w:rPr>
                        <w:t>Operator de date înregistrat la A.N.S.P.D.C.P.</w:t>
                      </w:r>
                      <w:r>
                        <w:rPr>
                          <w:bCs/>
                          <w:sz w:val="22"/>
                          <w:szCs w:val="22"/>
                        </w:rPr>
                        <w:t xml:space="preserve"> </w:t>
                      </w:r>
                      <w:r w:rsidRPr="000D09B7">
                        <w:rPr>
                          <w:bCs/>
                          <w:sz w:val="22"/>
                          <w:szCs w:val="22"/>
                        </w:rPr>
                        <w:t xml:space="preserve">sub nr. 21134/2011 </w:t>
                      </w:r>
                    </w:p>
                    <w:p w14:paraId="7D89B581" w14:textId="11BAD135" w:rsidR="000D09B7" w:rsidRPr="000D09B7" w:rsidRDefault="000D09B7" w:rsidP="000D09B7">
                      <w:pPr>
                        <w:jc w:val="center"/>
                        <w:rPr>
                          <w:sz w:val="22"/>
                          <w:szCs w:val="22"/>
                        </w:rPr>
                      </w:pPr>
                      <w:r w:rsidRPr="000D09B7">
                        <w:rPr>
                          <w:sz w:val="22"/>
                          <w:szCs w:val="22"/>
                        </w:rPr>
                        <w:t>Târgu Mure</w:t>
                      </w:r>
                      <w:r w:rsidR="00E61A21">
                        <w:rPr>
                          <w:sz w:val="22"/>
                          <w:szCs w:val="22"/>
                        </w:rPr>
                        <w:t>ș</w:t>
                      </w:r>
                      <w:r w:rsidRPr="000D09B7">
                        <w:rPr>
                          <w:sz w:val="22"/>
                          <w:szCs w:val="22"/>
                        </w:rPr>
                        <w:t>, 540015 – str. Gheorghe Doja nr. 9, jud.</w:t>
                      </w:r>
                      <w:r>
                        <w:rPr>
                          <w:sz w:val="22"/>
                          <w:szCs w:val="22"/>
                        </w:rPr>
                        <w:t xml:space="preserve"> </w:t>
                      </w:r>
                      <w:r w:rsidRPr="000D09B7">
                        <w:rPr>
                          <w:sz w:val="22"/>
                          <w:szCs w:val="22"/>
                        </w:rPr>
                        <w:t>Mureș</w:t>
                      </w:r>
                    </w:p>
                    <w:p w14:paraId="2704FE3E" w14:textId="24208AED" w:rsidR="000D09B7" w:rsidRDefault="000D09B7" w:rsidP="000D09B7">
                      <w:pPr>
                        <w:jc w:val="center"/>
                      </w:pPr>
                      <w:r w:rsidRPr="000D09B7">
                        <w:rPr>
                          <w:sz w:val="22"/>
                          <w:szCs w:val="22"/>
                        </w:rPr>
                        <w:t>Tel. 0265 – 250.760</w:t>
                      </w:r>
                      <w:r w:rsidR="00E61A21">
                        <w:rPr>
                          <w:sz w:val="22"/>
                          <w:szCs w:val="22"/>
                        </w:rPr>
                        <w:t xml:space="preserve"> 0265, </w:t>
                      </w:r>
                      <w:r w:rsidR="00E61A21" w:rsidRPr="000D09B7">
                        <w:rPr>
                          <w:sz w:val="22"/>
                          <w:szCs w:val="22"/>
                        </w:rPr>
                        <w:t>Fax:</w:t>
                      </w:r>
                      <w:r w:rsidR="00E61A21">
                        <w:rPr>
                          <w:sz w:val="22"/>
                          <w:szCs w:val="22"/>
                        </w:rPr>
                        <w:t xml:space="preserve"> 0265 – 250.846 </w:t>
                      </w:r>
                      <w:r w:rsidRPr="000D09B7">
                        <w:rPr>
                          <w:sz w:val="22"/>
                          <w:szCs w:val="22"/>
                        </w:rPr>
                        <w:t xml:space="preserve">, e-mail: </w:t>
                      </w:r>
                      <w:hyperlink r:id="rId9" w:history="1">
                        <w:r w:rsidRPr="000D09B7">
                          <w:rPr>
                            <w:rStyle w:val="Hyperlink"/>
                            <w:sz w:val="22"/>
                            <w:szCs w:val="22"/>
                          </w:rPr>
                          <w:t>politialocala@tirgumures.ro</w:t>
                        </w:r>
                      </w:hyperlink>
                      <w:r>
                        <w:t xml:space="preserve"> </w:t>
                      </w:r>
                    </w:p>
                    <w:p w14:paraId="00C7614A" w14:textId="77777777" w:rsidR="000D09B7" w:rsidRDefault="000D09B7" w:rsidP="000D09B7">
                      <w:pPr>
                        <w:jc w:val="center"/>
                      </w:pPr>
                    </w:p>
                    <w:p w14:paraId="295EC089" w14:textId="77777777" w:rsidR="000D09B7" w:rsidRDefault="000D09B7" w:rsidP="000D09B7">
                      <w:pPr>
                        <w:jc w:val="center"/>
                      </w:pPr>
                    </w:p>
                    <w:p w14:paraId="17EC4513" w14:textId="77777777" w:rsidR="000D09B7" w:rsidRDefault="000D09B7" w:rsidP="000D09B7">
                      <w:pPr>
                        <w:jc w:val="center"/>
                      </w:pPr>
                    </w:p>
                    <w:p w14:paraId="056F3655" w14:textId="77777777" w:rsidR="000D09B7" w:rsidRDefault="000D09B7" w:rsidP="000D09B7">
                      <w:pPr>
                        <w:rPr>
                          <w:bCs/>
                          <w:sz w:val="28"/>
                          <w:szCs w:val="28"/>
                        </w:rPr>
                      </w:pPr>
                    </w:p>
                    <w:p w14:paraId="16841999" w14:textId="77777777" w:rsidR="000D09B7" w:rsidRDefault="000D09B7" w:rsidP="000D09B7">
                      <w:pPr>
                        <w:rPr>
                          <w:bCs/>
                          <w:sz w:val="28"/>
                          <w:szCs w:val="28"/>
                        </w:rPr>
                      </w:pPr>
                    </w:p>
                    <w:p w14:paraId="64D6B754" w14:textId="77777777" w:rsidR="000D09B7" w:rsidRDefault="000D09B7" w:rsidP="000D09B7">
                      <w:pPr>
                        <w:rPr>
                          <w:bCs/>
                          <w:sz w:val="28"/>
                          <w:szCs w:val="28"/>
                        </w:rPr>
                      </w:pPr>
                    </w:p>
                    <w:p w14:paraId="1C440CED" w14:textId="77777777" w:rsidR="000D09B7" w:rsidRDefault="000D09B7" w:rsidP="000D09B7">
                      <w:pPr>
                        <w:rPr>
                          <w:bCs/>
                          <w:sz w:val="28"/>
                          <w:szCs w:val="28"/>
                        </w:rPr>
                      </w:pPr>
                    </w:p>
                    <w:p w14:paraId="79B099CA" w14:textId="77777777" w:rsidR="000D09B7" w:rsidRDefault="000D09B7" w:rsidP="000D09B7">
                      <w:pPr>
                        <w:rPr>
                          <w:bCs/>
                          <w:sz w:val="28"/>
                          <w:szCs w:val="28"/>
                        </w:rPr>
                      </w:pPr>
                    </w:p>
                    <w:p w14:paraId="0708D558" w14:textId="77777777" w:rsidR="000D09B7" w:rsidRDefault="000D09B7" w:rsidP="000D09B7">
                      <w:pPr>
                        <w:rPr>
                          <w:bCs/>
                          <w:sz w:val="28"/>
                          <w:szCs w:val="28"/>
                        </w:rPr>
                      </w:pPr>
                    </w:p>
                    <w:p w14:paraId="78ED474A" w14:textId="77777777" w:rsidR="000D09B7" w:rsidRDefault="000D09B7" w:rsidP="000D09B7">
                      <w:pPr>
                        <w:rPr>
                          <w:bCs/>
                          <w:sz w:val="28"/>
                          <w:szCs w:val="28"/>
                        </w:rPr>
                      </w:pPr>
                    </w:p>
                    <w:p w14:paraId="41D4D62C" w14:textId="77777777" w:rsidR="000D09B7" w:rsidRDefault="000D09B7" w:rsidP="000D09B7">
                      <w:pPr>
                        <w:rPr>
                          <w:bCs/>
                          <w:sz w:val="28"/>
                          <w:szCs w:val="28"/>
                        </w:rPr>
                      </w:pPr>
                      <w:r>
                        <w:rPr>
                          <w:bCs/>
                          <w:sz w:val="28"/>
                          <w:szCs w:val="28"/>
                        </w:rPr>
                        <w:t>4</w:t>
                      </w:r>
                    </w:p>
                    <w:p w14:paraId="1D292C3B" w14:textId="77777777" w:rsidR="000D09B7" w:rsidRDefault="000D09B7" w:rsidP="000D09B7">
                      <w:pPr>
                        <w:rPr>
                          <w:bCs/>
                          <w:sz w:val="28"/>
                          <w:szCs w:val="28"/>
                        </w:rPr>
                      </w:pPr>
                      <w:r>
                        <w:rPr>
                          <w:bCs/>
                          <w:sz w:val="28"/>
                          <w:szCs w:val="28"/>
                        </w:rPr>
                        <w:t>4</w:t>
                      </w:r>
                    </w:p>
                    <w:p w14:paraId="4F928988" w14:textId="77777777" w:rsidR="000D09B7" w:rsidRDefault="000D09B7" w:rsidP="000D09B7">
                      <w:pPr>
                        <w:rPr>
                          <w:bCs/>
                          <w:sz w:val="28"/>
                          <w:szCs w:val="28"/>
                        </w:rPr>
                      </w:pPr>
                    </w:p>
                    <w:p w14:paraId="43B305CA" w14:textId="77777777" w:rsidR="000D09B7" w:rsidRDefault="000D09B7" w:rsidP="000D09B7">
                      <w:pPr>
                        <w:rPr>
                          <w:bCs/>
                          <w:sz w:val="28"/>
                          <w:szCs w:val="28"/>
                        </w:rPr>
                      </w:pPr>
                    </w:p>
                    <w:p w14:paraId="45F1F8FD" w14:textId="77777777" w:rsidR="000D09B7" w:rsidRDefault="000D09B7" w:rsidP="000D09B7">
                      <w:pPr>
                        <w:rPr>
                          <w:bCs/>
                          <w:sz w:val="28"/>
                          <w:szCs w:val="28"/>
                        </w:rPr>
                      </w:pPr>
                    </w:p>
                    <w:p w14:paraId="6EE9DD3F" w14:textId="77777777" w:rsidR="000D09B7" w:rsidRDefault="000D09B7" w:rsidP="000D09B7">
                      <w:pPr>
                        <w:rPr>
                          <w:bCs/>
                          <w:sz w:val="28"/>
                          <w:szCs w:val="28"/>
                        </w:rPr>
                      </w:pPr>
                    </w:p>
                    <w:p w14:paraId="1CD9A3D6" w14:textId="77777777" w:rsidR="000D09B7" w:rsidRDefault="000D09B7" w:rsidP="000D09B7">
                      <w:pPr>
                        <w:rPr>
                          <w:bCs/>
                          <w:sz w:val="28"/>
                          <w:szCs w:val="28"/>
                        </w:rPr>
                      </w:pPr>
                    </w:p>
                    <w:p w14:paraId="646F1C96" w14:textId="77777777" w:rsidR="000D09B7" w:rsidRDefault="000D09B7" w:rsidP="000D09B7">
                      <w:pPr>
                        <w:rPr>
                          <w:bCs/>
                          <w:sz w:val="28"/>
                          <w:szCs w:val="28"/>
                        </w:rPr>
                      </w:pPr>
                    </w:p>
                    <w:p w14:paraId="15A88A26" w14:textId="77777777" w:rsidR="000D09B7" w:rsidRDefault="000D09B7" w:rsidP="000D09B7">
                      <w:pPr>
                        <w:rPr>
                          <w:bCs/>
                          <w:sz w:val="28"/>
                          <w:szCs w:val="28"/>
                        </w:rPr>
                      </w:pPr>
                    </w:p>
                    <w:p w14:paraId="7DC89D9B" w14:textId="77777777" w:rsidR="000D09B7" w:rsidRDefault="000D09B7" w:rsidP="000D09B7">
                      <w:pPr>
                        <w:rPr>
                          <w:bCs/>
                          <w:sz w:val="28"/>
                          <w:szCs w:val="28"/>
                        </w:rPr>
                      </w:pPr>
                    </w:p>
                    <w:p w14:paraId="1453404B" w14:textId="77777777" w:rsidR="000D09B7" w:rsidRDefault="000D09B7" w:rsidP="000D09B7">
                      <w:pPr>
                        <w:rPr>
                          <w:bCs/>
                          <w:sz w:val="28"/>
                          <w:szCs w:val="28"/>
                        </w:rPr>
                      </w:pPr>
                    </w:p>
                    <w:p w14:paraId="58D62FD2" w14:textId="77777777" w:rsidR="000D09B7" w:rsidRDefault="000D09B7" w:rsidP="000D09B7">
                      <w:pPr>
                        <w:rPr>
                          <w:bCs/>
                          <w:sz w:val="28"/>
                          <w:szCs w:val="28"/>
                        </w:rPr>
                      </w:pPr>
                    </w:p>
                    <w:p w14:paraId="2BF57C6F" w14:textId="77777777" w:rsidR="000D09B7" w:rsidRDefault="000D09B7" w:rsidP="000D09B7">
                      <w:pPr>
                        <w:rPr>
                          <w:bCs/>
                          <w:sz w:val="28"/>
                          <w:szCs w:val="28"/>
                        </w:rPr>
                      </w:pPr>
                    </w:p>
                    <w:p w14:paraId="03B36C72" w14:textId="77777777" w:rsidR="000D09B7" w:rsidRDefault="000D09B7" w:rsidP="000D09B7">
                      <w:pPr>
                        <w:rPr>
                          <w:bCs/>
                          <w:sz w:val="28"/>
                          <w:szCs w:val="28"/>
                        </w:rPr>
                      </w:pPr>
                    </w:p>
                    <w:p w14:paraId="1553F4C8" w14:textId="77777777" w:rsidR="000D09B7" w:rsidRDefault="000D09B7" w:rsidP="000D09B7">
                      <w:pPr>
                        <w:rPr>
                          <w:bCs/>
                          <w:sz w:val="28"/>
                          <w:szCs w:val="28"/>
                        </w:rPr>
                      </w:pPr>
                    </w:p>
                    <w:p w14:paraId="50E26C4E" w14:textId="77777777" w:rsidR="000D09B7" w:rsidRDefault="000D09B7" w:rsidP="000D09B7">
                      <w:pPr>
                        <w:rPr>
                          <w:bCs/>
                          <w:sz w:val="28"/>
                          <w:szCs w:val="28"/>
                        </w:rPr>
                      </w:pPr>
                    </w:p>
                    <w:p w14:paraId="1961C966" w14:textId="77777777" w:rsidR="000D09B7" w:rsidRDefault="000D09B7" w:rsidP="000D09B7">
                      <w:pPr>
                        <w:rPr>
                          <w:bCs/>
                          <w:sz w:val="28"/>
                          <w:szCs w:val="28"/>
                        </w:rPr>
                      </w:pPr>
                    </w:p>
                    <w:p w14:paraId="57781875" w14:textId="77777777" w:rsidR="000D09B7" w:rsidRDefault="000D09B7" w:rsidP="000D09B7">
                      <w:pPr>
                        <w:rPr>
                          <w:bCs/>
                          <w:sz w:val="28"/>
                          <w:szCs w:val="28"/>
                        </w:rPr>
                      </w:pPr>
                    </w:p>
                    <w:p w14:paraId="354F2881" w14:textId="77777777" w:rsidR="000D09B7" w:rsidRDefault="000D09B7" w:rsidP="000D09B7">
                      <w:pPr>
                        <w:rPr>
                          <w:bCs/>
                          <w:sz w:val="28"/>
                          <w:szCs w:val="28"/>
                        </w:rPr>
                      </w:pPr>
                    </w:p>
                    <w:p w14:paraId="38D1BB33" w14:textId="77777777" w:rsidR="000D09B7" w:rsidRDefault="000D09B7" w:rsidP="000D09B7">
                      <w:pPr>
                        <w:rPr>
                          <w:bCs/>
                          <w:sz w:val="28"/>
                          <w:szCs w:val="28"/>
                        </w:rPr>
                      </w:pPr>
                    </w:p>
                    <w:p w14:paraId="6107614D" w14:textId="77777777" w:rsidR="000D09B7" w:rsidRDefault="000D09B7" w:rsidP="000D09B7">
                      <w:pPr>
                        <w:rPr>
                          <w:bCs/>
                          <w:sz w:val="28"/>
                          <w:szCs w:val="28"/>
                        </w:rPr>
                      </w:pPr>
                    </w:p>
                    <w:p w14:paraId="732CB5A4" w14:textId="77777777" w:rsidR="000D09B7" w:rsidRDefault="000D09B7" w:rsidP="000D09B7">
                      <w:pPr>
                        <w:rPr>
                          <w:bCs/>
                          <w:sz w:val="28"/>
                          <w:szCs w:val="28"/>
                        </w:rPr>
                      </w:pPr>
                    </w:p>
                    <w:p w14:paraId="15413949" w14:textId="77777777" w:rsidR="000D09B7" w:rsidRDefault="000D09B7" w:rsidP="000D09B7">
                      <w:pPr>
                        <w:rPr>
                          <w:bCs/>
                          <w:sz w:val="28"/>
                          <w:szCs w:val="28"/>
                        </w:rPr>
                      </w:pPr>
                    </w:p>
                    <w:p w14:paraId="023F5DCB" w14:textId="77777777" w:rsidR="000D09B7" w:rsidRDefault="000D09B7" w:rsidP="000D09B7">
                      <w:pPr>
                        <w:rPr>
                          <w:bCs/>
                          <w:sz w:val="28"/>
                          <w:szCs w:val="28"/>
                        </w:rPr>
                      </w:pPr>
                    </w:p>
                    <w:p w14:paraId="53FDF808" w14:textId="77777777" w:rsidR="000D09B7" w:rsidRDefault="000D09B7" w:rsidP="000D09B7">
                      <w:pPr>
                        <w:rPr>
                          <w:bCs/>
                          <w:sz w:val="28"/>
                          <w:szCs w:val="28"/>
                        </w:rPr>
                      </w:pPr>
                    </w:p>
                    <w:p w14:paraId="51212918" w14:textId="77777777" w:rsidR="000D09B7" w:rsidRDefault="000D09B7" w:rsidP="000D09B7">
                      <w:pPr>
                        <w:rPr>
                          <w:bCs/>
                          <w:sz w:val="28"/>
                          <w:szCs w:val="28"/>
                        </w:rPr>
                      </w:pPr>
                    </w:p>
                    <w:p w14:paraId="00325491" w14:textId="77777777" w:rsidR="000D09B7" w:rsidRDefault="000D09B7" w:rsidP="000D09B7">
                      <w:pPr>
                        <w:rPr>
                          <w:bCs/>
                          <w:sz w:val="28"/>
                          <w:szCs w:val="28"/>
                        </w:rPr>
                      </w:pPr>
                    </w:p>
                    <w:p w14:paraId="25E2DFCC" w14:textId="77777777" w:rsidR="000D09B7" w:rsidRDefault="000D09B7" w:rsidP="000D09B7">
                      <w:pPr>
                        <w:rPr>
                          <w:bCs/>
                          <w:sz w:val="28"/>
                          <w:szCs w:val="28"/>
                        </w:rPr>
                      </w:pPr>
                    </w:p>
                    <w:p w14:paraId="0BB05388" w14:textId="77777777" w:rsidR="000D09B7" w:rsidRDefault="000D09B7" w:rsidP="000D09B7">
                      <w:pPr>
                        <w:rPr>
                          <w:bCs/>
                          <w:sz w:val="28"/>
                          <w:szCs w:val="28"/>
                        </w:rPr>
                      </w:pPr>
                    </w:p>
                    <w:p w14:paraId="06812FAC" w14:textId="77777777" w:rsidR="000D09B7" w:rsidRDefault="000D09B7" w:rsidP="000D09B7">
                      <w:pPr>
                        <w:rPr>
                          <w:bCs/>
                          <w:sz w:val="28"/>
                          <w:szCs w:val="28"/>
                        </w:rPr>
                      </w:pPr>
                    </w:p>
                    <w:p w14:paraId="250E93DB" w14:textId="77777777" w:rsidR="000D09B7" w:rsidRDefault="000D09B7" w:rsidP="000D09B7">
                      <w:pPr>
                        <w:rPr>
                          <w:bCs/>
                          <w:sz w:val="28"/>
                          <w:szCs w:val="28"/>
                        </w:rPr>
                      </w:pPr>
                    </w:p>
                    <w:p w14:paraId="3B4AFF24" w14:textId="77777777" w:rsidR="000D09B7" w:rsidRDefault="000D09B7" w:rsidP="000D09B7">
                      <w:pPr>
                        <w:rPr>
                          <w:bCs/>
                          <w:sz w:val="28"/>
                          <w:szCs w:val="28"/>
                        </w:rPr>
                      </w:pPr>
                    </w:p>
                    <w:p w14:paraId="472AE5F7" w14:textId="77777777" w:rsidR="000D09B7" w:rsidRDefault="000D09B7" w:rsidP="000D09B7">
                      <w:pPr>
                        <w:rPr>
                          <w:bCs/>
                          <w:sz w:val="28"/>
                          <w:szCs w:val="28"/>
                        </w:rPr>
                      </w:pPr>
                    </w:p>
                    <w:p w14:paraId="53C4FF0F" w14:textId="77777777" w:rsidR="000D09B7" w:rsidRDefault="000D09B7" w:rsidP="000D09B7">
                      <w:pPr>
                        <w:rPr>
                          <w:bCs/>
                          <w:sz w:val="28"/>
                          <w:szCs w:val="28"/>
                        </w:rPr>
                      </w:pPr>
                    </w:p>
                    <w:p w14:paraId="4779C37B" w14:textId="77777777" w:rsidR="000D09B7" w:rsidRDefault="000D09B7" w:rsidP="000D09B7">
                      <w:pPr>
                        <w:rPr>
                          <w:bCs/>
                          <w:sz w:val="28"/>
                          <w:szCs w:val="28"/>
                        </w:rPr>
                      </w:pPr>
                    </w:p>
                    <w:p w14:paraId="254D2824" w14:textId="77777777" w:rsidR="000D09B7" w:rsidRDefault="000D09B7" w:rsidP="000D09B7">
                      <w:pPr>
                        <w:rPr>
                          <w:bCs/>
                          <w:sz w:val="28"/>
                          <w:szCs w:val="28"/>
                        </w:rPr>
                      </w:pPr>
                    </w:p>
                    <w:p w14:paraId="1C09BA7B" w14:textId="77777777" w:rsidR="000D09B7" w:rsidRDefault="000D09B7" w:rsidP="000D09B7">
                      <w:pPr>
                        <w:rPr>
                          <w:bCs/>
                          <w:sz w:val="28"/>
                          <w:szCs w:val="28"/>
                        </w:rPr>
                      </w:pPr>
                    </w:p>
                    <w:p w14:paraId="3C43CC83" w14:textId="77777777" w:rsidR="000D09B7" w:rsidRDefault="000D09B7" w:rsidP="000D09B7">
                      <w:pPr>
                        <w:rPr>
                          <w:bCs/>
                          <w:sz w:val="28"/>
                          <w:szCs w:val="28"/>
                        </w:rPr>
                      </w:pPr>
                    </w:p>
                    <w:p w14:paraId="1009908A" w14:textId="77777777" w:rsidR="000D09B7" w:rsidRDefault="000D09B7" w:rsidP="000D09B7">
                      <w:pPr>
                        <w:rPr>
                          <w:bCs/>
                          <w:sz w:val="28"/>
                          <w:szCs w:val="28"/>
                        </w:rPr>
                      </w:pPr>
                    </w:p>
                    <w:p w14:paraId="59FAB488" w14:textId="77777777" w:rsidR="000D09B7" w:rsidRDefault="000D09B7" w:rsidP="000D09B7">
                      <w:pPr>
                        <w:rPr>
                          <w:bCs/>
                          <w:sz w:val="28"/>
                          <w:szCs w:val="28"/>
                        </w:rPr>
                      </w:pPr>
                    </w:p>
                    <w:p w14:paraId="01EC9A4E" w14:textId="77777777" w:rsidR="000D09B7" w:rsidRDefault="000D09B7" w:rsidP="000D09B7">
                      <w:pPr>
                        <w:rPr>
                          <w:bCs/>
                          <w:sz w:val="28"/>
                          <w:szCs w:val="28"/>
                        </w:rPr>
                      </w:pPr>
                    </w:p>
                    <w:p w14:paraId="6CE84E17" w14:textId="77777777" w:rsidR="000D09B7" w:rsidRDefault="000D09B7" w:rsidP="000D09B7">
                      <w:pPr>
                        <w:rPr>
                          <w:bCs/>
                          <w:sz w:val="28"/>
                          <w:szCs w:val="28"/>
                        </w:rPr>
                      </w:pPr>
                    </w:p>
                    <w:p w14:paraId="2708CB8F" w14:textId="77777777" w:rsidR="000D09B7" w:rsidRDefault="000D09B7" w:rsidP="000D09B7">
                      <w:pPr>
                        <w:rPr>
                          <w:bCs/>
                          <w:sz w:val="28"/>
                          <w:szCs w:val="28"/>
                        </w:rPr>
                      </w:pPr>
                    </w:p>
                    <w:p w14:paraId="1775F974" w14:textId="77777777" w:rsidR="000D09B7" w:rsidRDefault="000D09B7" w:rsidP="000D09B7">
                      <w:pPr>
                        <w:rPr>
                          <w:bCs/>
                          <w:sz w:val="28"/>
                          <w:szCs w:val="28"/>
                        </w:rPr>
                      </w:pPr>
                    </w:p>
                    <w:p w14:paraId="23EF9C14" w14:textId="77777777" w:rsidR="000D09B7" w:rsidRDefault="000D09B7" w:rsidP="000D09B7">
                      <w:pPr>
                        <w:rPr>
                          <w:bCs/>
                          <w:sz w:val="28"/>
                          <w:szCs w:val="28"/>
                        </w:rPr>
                      </w:pPr>
                    </w:p>
                    <w:p w14:paraId="3A4362F0" w14:textId="77777777" w:rsidR="000D09B7" w:rsidRDefault="000D09B7" w:rsidP="000D09B7">
                      <w:pPr>
                        <w:rPr>
                          <w:bCs/>
                          <w:sz w:val="28"/>
                          <w:szCs w:val="28"/>
                        </w:rPr>
                      </w:pPr>
                    </w:p>
                    <w:p w14:paraId="46376974" w14:textId="77777777" w:rsidR="000D09B7" w:rsidRDefault="000D09B7" w:rsidP="000D09B7">
                      <w:pPr>
                        <w:rPr>
                          <w:bCs/>
                          <w:sz w:val="28"/>
                          <w:szCs w:val="28"/>
                        </w:rPr>
                      </w:pPr>
                    </w:p>
                  </w:txbxContent>
                </v:textbox>
              </v:shape>
            </w:pict>
          </mc:Fallback>
        </mc:AlternateContent>
      </w:r>
      <w:r>
        <w:rPr>
          <w:noProof/>
        </w:rPr>
        <mc:AlternateContent>
          <mc:Choice Requires="wps">
            <w:drawing>
              <wp:anchor distT="4294967294" distB="4294967294" distL="114300" distR="114300" simplePos="0" relativeHeight="251661312" behindDoc="0" locked="0" layoutInCell="1" allowOverlap="1" wp14:anchorId="68032212" wp14:editId="5B3EF91C">
                <wp:simplePos x="0" y="0"/>
                <wp:positionH relativeFrom="column">
                  <wp:posOffset>-60960</wp:posOffset>
                </wp:positionH>
                <wp:positionV relativeFrom="paragraph">
                  <wp:posOffset>114299</wp:posOffset>
                </wp:positionV>
                <wp:extent cx="6379210" cy="0"/>
                <wp:effectExtent l="0" t="19050" r="254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921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0688D" id="Line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9pt" to="49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" strokeweight="3.5pt">
                <v:stroke linestyle="thinThick"/>
              </v:line>
            </w:pict>
          </mc:Fallback>
        </mc:AlternateContent>
      </w:r>
      <w:r w:rsidRPr="00C65748">
        <w:rPr>
          <w:noProof/>
          <w:lang w:val="pt-BR" w:eastAsia="en-US"/>
        </w:rPr>
        <w:t xml:space="preserve"> </w:t>
      </w:r>
      <w:r>
        <w:rPr>
          <w:sz w:val="28"/>
          <w:szCs w:val="28"/>
        </w:rPr>
        <w:t xml:space="preserve"> </w:t>
      </w:r>
    </w:p>
    <w:p w14:paraId="52CE10AA" w14:textId="77777777" w:rsidR="000D09B7" w:rsidRDefault="000D09B7" w:rsidP="000D09B7">
      <w:pPr>
        <w:tabs>
          <w:tab w:val="left" w:pos="720"/>
          <w:tab w:val="left" w:pos="1440"/>
          <w:tab w:val="left" w:pos="2160"/>
          <w:tab w:val="right" w:pos="10205"/>
        </w:tabs>
        <w:jc w:val="both"/>
        <w:rPr>
          <w:sz w:val="28"/>
          <w:szCs w:val="28"/>
        </w:rPr>
      </w:pPr>
      <w:r>
        <w:rPr>
          <w:sz w:val="28"/>
          <w:szCs w:val="28"/>
        </w:rPr>
        <w:t xml:space="preserve"> </w:t>
      </w:r>
      <w:r>
        <w:rPr>
          <w:noProof/>
          <w:sz w:val="28"/>
          <w:szCs w:val="28"/>
        </w:rPr>
        <w:drawing>
          <wp:inline distT="0" distB="0" distL="0" distR="0" wp14:anchorId="19E78895" wp14:editId="626F74B3">
            <wp:extent cx="850900" cy="1286510"/>
            <wp:effectExtent l="0" t="0" r="0" b="0"/>
            <wp:docPr id="1" name="Imagine 1" descr="C:\Documents and Settings\Administrator\My Documents\MAX document\diverse\siglaD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Documents and Settings\Administrator\My Documents\MAX document\diverse\siglaDP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900" cy="1286510"/>
                    </a:xfrm>
                    <a:prstGeom prst="rect">
                      <a:avLst/>
                    </a:prstGeom>
                    <a:noFill/>
                    <a:ln>
                      <a:noFill/>
                    </a:ln>
                  </pic:spPr>
                </pic:pic>
              </a:graphicData>
            </a:graphic>
          </wp:inline>
        </w:drawing>
      </w:r>
      <w:r>
        <w:rPr>
          <w:sz w:val="28"/>
          <w:szCs w:val="28"/>
        </w:rPr>
        <w:tab/>
      </w:r>
      <w:r>
        <w:rPr>
          <w:sz w:val="28"/>
          <w:szCs w:val="28"/>
        </w:rPr>
        <w:tab/>
      </w:r>
      <w:r>
        <w:rPr>
          <w:sz w:val="28"/>
          <w:szCs w:val="28"/>
        </w:rPr>
        <w:tab/>
      </w:r>
      <w:r>
        <w:rPr>
          <w:b/>
        </w:rPr>
        <w:t xml:space="preserve">  </w:t>
      </w:r>
    </w:p>
    <w:p w14:paraId="26A1B174" w14:textId="77777777" w:rsidR="000D09B7" w:rsidRDefault="000D09B7" w:rsidP="000D09B7">
      <w:pPr>
        <w:tabs>
          <w:tab w:val="left" w:pos="9990"/>
        </w:tabs>
        <w:ind w:right="-630"/>
        <w:rPr>
          <w:sz w:val="28"/>
        </w:rPr>
      </w:pPr>
      <w:r>
        <w:rPr>
          <w:noProof/>
        </w:rPr>
        <mc:AlternateContent>
          <mc:Choice Requires="wps">
            <w:drawing>
              <wp:anchor distT="4294967294" distB="4294967294" distL="114300" distR="114300" simplePos="0" relativeHeight="251660288" behindDoc="0" locked="0" layoutInCell="1" allowOverlap="1" wp14:anchorId="68DCD62F" wp14:editId="7B11BD23">
                <wp:simplePos x="0" y="0"/>
                <wp:positionH relativeFrom="column">
                  <wp:posOffset>14605</wp:posOffset>
                </wp:positionH>
                <wp:positionV relativeFrom="paragraph">
                  <wp:posOffset>27304</wp:posOffset>
                </wp:positionV>
                <wp:extent cx="6355080" cy="0"/>
                <wp:effectExtent l="0" t="19050" r="762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97BE7"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2.15pt" to="501.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" strokeweight="3.5pt">
                <v:stroke linestyle="thinThick"/>
              </v:line>
            </w:pict>
          </mc:Fallback>
        </mc:AlternateContent>
      </w:r>
    </w:p>
    <w:p w14:paraId="03EB3ABE" w14:textId="0C992E70" w:rsidR="00F910FC" w:rsidRPr="00354AD1" w:rsidRDefault="002D3E6E" w:rsidP="00F910FC">
      <w:pPr>
        <w:tabs>
          <w:tab w:val="left" w:pos="6285"/>
        </w:tabs>
        <w:autoSpaceDE w:val="0"/>
        <w:autoSpaceDN w:val="0"/>
        <w:adjustRightInd w:val="0"/>
        <w:rPr>
          <w:b/>
          <w:bCs/>
          <w:sz w:val="23"/>
          <w:szCs w:val="23"/>
        </w:rPr>
      </w:pPr>
      <w:r w:rsidRPr="00354AD1">
        <w:rPr>
          <w:sz w:val="22"/>
          <w:szCs w:val="22"/>
          <w:lang w:eastAsia="ar-SA"/>
        </w:rPr>
        <w:t>Nr.</w:t>
      </w:r>
      <w:r w:rsidR="00606E83" w:rsidRPr="00354AD1">
        <w:rPr>
          <w:sz w:val="22"/>
          <w:szCs w:val="22"/>
          <w:lang w:eastAsia="ar-SA"/>
        </w:rPr>
        <w:t xml:space="preserve"> </w:t>
      </w:r>
      <w:r w:rsidR="00A42DC0" w:rsidRPr="00391512">
        <w:rPr>
          <w:sz w:val="22"/>
          <w:szCs w:val="22"/>
          <w:lang w:eastAsia="ar-SA"/>
        </w:rPr>
        <w:t>14</w:t>
      </w:r>
      <w:r w:rsidR="00391512" w:rsidRPr="00391512">
        <w:rPr>
          <w:sz w:val="22"/>
          <w:szCs w:val="22"/>
          <w:lang w:eastAsia="ar-SA"/>
        </w:rPr>
        <w:t>854</w:t>
      </w:r>
      <w:r w:rsidRPr="00391512">
        <w:rPr>
          <w:sz w:val="22"/>
          <w:szCs w:val="22"/>
          <w:lang w:eastAsia="ar-SA"/>
        </w:rPr>
        <w:t xml:space="preserve"> din</w:t>
      </w:r>
      <w:r w:rsidR="00DD4695" w:rsidRPr="00391512">
        <w:rPr>
          <w:sz w:val="22"/>
          <w:szCs w:val="22"/>
          <w:lang w:eastAsia="ar-SA"/>
        </w:rPr>
        <w:t xml:space="preserve"> </w:t>
      </w:r>
      <w:r w:rsidR="0084088F" w:rsidRPr="00391512">
        <w:rPr>
          <w:sz w:val="22"/>
          <w:szCs w:val="22"/>
          <w:lang w:eastAsia="ar-SA"/>
        </w:rPr>
        <w:t xml:space="preserve"> </w:t>
      </w:r>
      <w:r w:rsidR="00391512" w:rsidRPr="00391512">
        <w:rPr>
          <w:sz w:val="22"/>
          <w:szCs w:val="22"/>
          <w:lang w:eastAsia="ar-SA"/>
        </w:rPr>
        <w:t>27</w:t>
      </w:r>
      <w:r w:rsidR="00A42DC0" w:rsidRPr="00391512">
        <w:rPr>
          <w:sz w:val="22"/>
          <w:szCs w:val="22"/>
          <w:lang w:eastAsia="ar-SA"/>
        </w:rPr>
        <w:t>.12.2023</w:t>
      </w:r>
      <w:r w:rsidR="00655815">
        <w:rPr>
          <w:lang w:eastAsia="ar-SA"/>
        </w:rPr>
        <w:tab/>
      </w:r>
      <w:r w:rsidR="00655815">
        <w:rPr>
          <w:lang w:eastAsia="ar-SA"/>
        </w:rPr>
        <w:tab/>
      </w:r>
      <w:r w:rsidRPr="00354AD1">
        <w:rPr>
          <w:sz w:val="23"/>
          <w:szCs w:val="23"/>
          <w:lang w:eastAsia="ar-SA"/>
        </w:rPr>
        <w:t xml:space="preserve">         </w:t>
      </w:r>
      <w:r w:rsidR="002B7885" w:rsidRPr="00354AD1">
        <w:rPr>
          <w:sz w:val="23"/>
          <w:szCs w:val="23"/>
          <w:lang w:eastAsia="ar-SA"/>
        </w:rPr>
        <w:t xml:space="preserve"> </w:t>
      </w:r>
      <w:r w:rsidRPr="00354AD1">
        <w:rPr>
          <w:sz w:val="23"/>
          <w:szCs w:val="23"/>
          <w:lang w:eastAsia="ar-SA"/>
        </w:rPr>
        <w:t xml:space="preserve"> </w:t>
      </w:r>
      <w:r w:rsidR="00F910FC" w:rsidRPr="00354AD1">
        <w:rPr>
          <w:b/>
          <w:bCs/>
          <w:sz w:val="23"/>
          <w:szCs w:val="23"/>
        </w:rPr>
        <w:t>Inițiator,</w:t>
      </w:r>
    </w:p>
    <w:p w14:paraId="72393581" w14:textId="77777777" w:rsidR="00F910FC" w:rsidRPr="00354AD1" w:rsidRDefault="00F910FC" w:rsidP="00F910FC">
      <w:pPr>
        <w:autoSpaceDE w:val="0"/>
        <w:autoSpaceDN w:val="0"/>
        <w:adjustRightInd w:val="0"/>
        <w:ind w:left="5760" w:firstLine="720"/>
        <w:rPr>
          <w:b/>
          <w:bCs/>
          <w:sz w:val="23"/>
          <w:szCs w:val="23"/>
        </w:rPr>
      </w:pPr>
      <w:r w:rsidRPr="00354AD1">
        <w:rPr>
          <w:b/>
          <w:bCs/>
          <w:sz w:val="23"/>
          <w:szCs w:val="23"/>
        </w:rPr>
        <w:t xml:space="preserve">           PRIMAR,  </w:t>
      </w:r>
    </w:p>
    <w:p w14:paraId="17C695B2" w14:textId="2EDA41F9" w:rsidR="00F910FC" w:rsidRPr="00354AD1" w:rsidRDefault="00F910FC" w:rsidP="00F910FC">
      <w:pPr>
        <w:tabs>
          <w:tab w:val="left" w:pos="8040"/>
        </w:tabs>
        <w:autoSpaceDE w:val="0"/>
        <w:autoSpaceDN w:val="0"/>
        <w:adjustRightInd w:val="0"/>
        <w:jc w:val="both"/>
        <w:rPr>
          <w:b/>
          <w:bCs/>
          <w:sz w:val="23"/>
          <w:szCs w:val="23"/>
        </w:rPr>
      </w:pPr>
      <w:r w:rsidRPr="00354AD1">
        <w:rPr>
          <w:b/>
          <w:bCs/>
          <w:sz w:val="23"/>
          <w:szCs w:val="23"/>
        </w:rPr>
        <w:t xml:space="preserve">                                                                                                                     </w:t>
      </w:r>
      <w:r w:rsidR="00354AD1">
        <w:rPr>
          <w:b/>
          <w:bCs/>
          <w:sz w:val="23"/>
          <w:szCs w:val="23"/>
        </w:rPr>
        <w:t xml:space="preserve">     </w:t>
      </w:r>
      <w:r w:rsidRPr="00354AD1">
        <w:rPr>
          <w:b/>
          <w:bCs/>
          <w:sz w:val="23"/>
          <w:szCs w:val="23"/>
        </w:rPr>
        <w:t>Soós Zoltán</w:t>
      </w:r>
    </w:p>
    <w:p w14:paraId="739662A5" w14:textId="77777777" w:rsidR="001C2BF8" w:rsidRDefault="002B7885" w:rsidP="00F910FC">
      <w:pPr>
        <w:autoSpaceDE w:val="0"/>
        <w:autoSpaceDN w:val="0"/>
        <w:adjustRightInd w:val="0"/>
        <w:rPr>
          <w:b/>
          <w:bCs/>
          <w:sz w:val="23"/>
          <w:szCs w:val="23"/>
        </w:rPr>
      </w:pPr>
      <w:r w:rsidRPr="00354AD1">
        <w:rPr>
          <w:b/>
          <w:bCs/>
          <w:sz w:val="23"/>
          <w:szCs w:val="23"/>
        </w:rPr>
        <w:t xml:space="preserve">       </w:t>
      </w:r>
    </w:p>
    <w:p w14:paraId="0C04F15E" w14:textId="77777777" w:rsidR="00382134" w:rsidRPr="00354AD1" w:rsidRDefault="00382134" w:rsidP="00F910FC">
      <w:pPr>
        <w:autoSpaceDE w:val="0"/>
        <w:autoSpaceDN w:val="0"/>
        <w:adjustRightInd w:val="0"/>
        <w:rPr>
          <w:b/>
          <w:bCs/>
          <w:sz w:val="23"/>
          <w:szCs w:val="23"/>
        </w:rPr>
      </w:pPr>
    </w:p>
    <w:p w14:paraId="38697CA5" w14:textId="3104F967" w:rsidR="00F910FC" w:rsidRPr="00354AD1" w:rsidRDefault="001C2BF8" w:rsidP="00F910FC">
      <w:pPr>
        <w:autoSpaceDE w:val="0"/>
        <w:autoSpaceDN w:val="0"/>
        <w:adjustRightInd w:val="0"/>
        <w:rPr>
          <w:b/>
          <w:bCs/>
          <w:sz w:val="23"/>
          <w:szCs w:val="23"/>
        </w:rPr>
      </w:pPr>
      <w:r w:rsidRPr="00354AD1">
        <w:rPr>
          <w:b/>
          <w:bCs/>
          <w:sz w:val="23"/>
          <w:szCs w:val="23"/>
        </w:rPr>
        <w:t xml:space="preserve">        </w:t>
      </w:r>
      <w:r w:rsidR="002D3E6E" w:rsidRPr="00354AD1">
        <w:rPr>
          <w:b/>
          <w:bCs/>
          <w:sz w:val="23"/>
          <w:szCs w:val="23"/>
        </w:rPr>
        <w:t>Văzut</w:t>
      </w:r>
      <w:r w:rsidR="002B7885" w:rsidRPr="00354AD1">
        <w:rPr>
          <w:b/>
          <w:bCs/>
          <w:sz w:val="23"/>
          <w:szCs w:val="23"/>
        </w:rPr>
        <w:t>,</w:t>
      </w:r>
    </w:p>
    <w:p w14:paraId="41DF9B82" w14:textId="78F95165" w:rsidR="002D3E6E" w:rsidRPr="00354AD1" w:rsidRDefault="002D3E6E" w:rsidP="00F910FC">
      <w:pPr>
        <w:autoSpaceDE w:val="0"/>
        <w:autoSpaceDN w:val="0"/>
        <w:adjustRightInd w:val="0"/>
        <w:rPr>
          <w:b/>
          <w:bCs/>
          <w:sz w:val="23"/>
          <w:szCs w:val="23"/>
        </w:rPr>
      </w:pPr>
      <w:r w:rsidRPr="00354AD1">
        <w:rPr>
          <w:b/>
          <w:bCs/>
          <w:sz w:val="23"/>
          <w:szCs w:val="23"/>
        </w:rPr>
        <w:t>VICEPRIMAR</w:t>
      </w:r>
      <w:r w:rsidR="002B7885" w:rsidRPr="00354AD1">
        <w:rPr>
          <w:b/>
          <w:bCs/>
          <w:sz w:val="23"/>
          <w:szCs w:val="23"/>
        </w:rPr>
        <w:t>,</w:t>
      </w:r>
      <w:r w:rsidRPr="00354AD1">
        <w:rPr>
          <w:b/>
          <w:bCs/>
          <w:sz w:val="23"/>
          <w:szCs w:val="23"/>
        </w:rPr>
        <w:t xml:space="preserve"> </w:t>
      </w:r>
    </w:p>
    <w:p w14:paraId="3A5DB4B3" w14:textId="3EB78A80" w:rsidR="002D3E6E" w:rsidRPr="00354AD1" w:rsidRDefault="00354AD1" w:rsidP="00F910FC">
      <w:pPr>
        <w:autoSpaceDE w:val="0"/>
        <w:autoSpaceDN w:val="0"/>
        <w:adjustRightInd w:val="0"/>
        <w:rPr>
          <w:b/>
          <w:bCs/>
          <w:sz w:val="23"/>
          <w:szCs w:val="23"/>
        </w:rPr>
      </w:pPr>
      <w:r>
        <w:rPr>
          <w:b/>
          <w:bCs/>
          <w:sz w:val="23"/>
          <w:szCs w:val="23"/>
        </w:rPr>
        <w:t xml:space="preserve"> </w:t>
      </w:r>
      <w:r w:rsidR="002B7885" w:rsidRPr="00354AD1">
        <w:rPr>
          <w:b/>
          <w:bCs/>
          <w:sz w:val="23"/>
          <w:szCs w:val="23"/>
        </w:rPr>
        <w:t xml:space="preserve"> </w:t>
      </w:r>
      <w:r w:rsidR="002D3E6E" w:rsidRPr="00354AD1">
        <w:rPr>
          <w:b/>
          <w:bCs/>
          <w:sz w:val="23"/>
          <w:szCs w:val="23"/>
        </w:rPr>
        <w:t>Portik Vilmos</w:t>
      </w:r>
    </w:p>
    <w:p w14:paraId="37EA1523" w14:textId="7F7A34AD" w:rsidR="00F910FC" w:rsidRDefault="00F910FC" w:rsidP="00F910FC">
      <w:pPr>
        <w:autoSpaceDE w:val="0"/>
        <w:autoSpaceDN w:val="0"/>
        <w:adjustRightInd w:val="0"/>
        <w:jc w:val="both"/>
        <w:rPr>
          <w:b/>
        </w:rPr>
      </w:pPr>
    </w:p>
    <w:p w14:paraId="54E84E40" w14:textId="77777777" w:rsidR="00382134" w:rsidRDefault="00382134" w:rsidP="00F910FC">
      <w:pPr>
        <w:tabs>
          <w:tab w:val="left" w:pos="4125"/>
        </w:tabs>
        <w:autoSpaceDE w:val="0"/>
        <w:autoSpaceDN w:val="0"/>
        <w:adjustRightInd w:val="0"/>
        <w:jc w:val="center"/>
        <w:rPr>
          <w:b/>
        </w:rPr>
      </w:pPr>
    </w:p>
    <w:p w14:paraId="47C559F9" w14:textId="34AC6696" w:rsidR="00F910FC" w:rsidRDefault="00F910FC" w:rsidP="00F910FC">
      <w:pPr>
        <w:tabs>
          <w:tab w:val="left" w:pos="4125"/>
        </w:tabs>
        <w:autoSpaceDE w:val="0"/>
        <w:autoSpaceDN w:val="0"/>
        <w:adjustRightInd w:val="0"/>
        <w:jc w:val="center"/>
        <w:rPr>
          <w:b/>
        </w:rPr>
      </w:pPr>
      <w:r w:rsidRPr="008335BE">
        <w:rPr>
          <w:b/>
        </w:rPr>
        <w:t>REFERAT DE APROBARE</w:t>
      </w:r>
    </w:p>
    <w:p w14:paraId="55631A73" w14:textId="77777777" w:rsidR="00D9266D" w:rsidRPr="00354AD1" w:rsidRDefault="00D9266D" w:rsidP="00F910FC">
      <w:pPr>
        <w:tabs>
          <w:tab w:val="left" w:pos="4125"/>
        </w:tabs>
        <w:autoSpaceDE w:val="0"/>
        <w:autoSpaceDN w:val="0"/>
        <w:adjustRightInd w:val="0"/>
        <w:jc w:val="center"/>
        <w:rPr>
          <w:b/>
          <w:sz w:val="12"/>
          <w:szCs w:val="12"/>
        </w:rPr>
      </w:pPr>
    </w:p>
    <w:p w14:paraId="79198031" w14:textId="3CEE6B5C" w:rsidR="00F910FC" w:rsidRDefault="00D9266D" w:rsidP="00D9266D">
      <w:pPr>
        <w:jc w:val="center"/>
        <w:rPr>
          <w:b/>
          <w:sz w:val="23"/>
          <w:szCs w:val="23"/>
        </w:rPr>
      </w:pPr>
      <w:bookmarkStart w:id="1" w:name="_Hlk150861532"/>
      <w:r w:rsidRPr="00354AD1">
        <w:rPr>
          <w:b/>
          <w:sz w:val="23"/>
          <w:szCs w:val="23"/>
        </w:rPr>
        <w:t xml:space="preserve">privind </w:t>
      </w:r>
      <w:r w:rsidR="00E223A8">
        <w:rPr>
          <w:b/>
          <w:sz w:val="23"/>
          <w:szCs w:val="23"/>
        </w:rPr>
        <w:t xml:space="preserve">reorganizarea și </w:t>
      </w:r>
      <w:r w:rsidR="007657DB">
        <w:rPr>
          <w:b/>
          <w:sz w:val="23"/>
          <w:szCs w:val="23"/>
        </w:rPr>
        <w:t>modificarea Organigramei, Statului de funcții și Regulamentului de Organizare și Funcționare a</w:t>
      </w:r>
      <w:r w:rsidR="006862B6">
        <w:rPr>
          <w:b/>
          <w:sz w:val="23"/>
          <w:szCs w:val="23"/>
        </w:rPr>
        <w:t>le</w:t>
      </w:r>
      <w:r w:rsidRPr="00354AD1">
        <w:rPr>
          <w:b/>
          <w:sz w:val="23"/>
          <w:szCs w:val="23"/>
        </w:rPr>
        <w:t xml:space="preserve"> Direcției Poliția Locală Târgu Mure</w:t>
      </w:r>
      <w:r w:rsidR="00B54557">
        <w:rPr>
          <w:b/>
          <w:sz w:val="23"/>
          <w:szCs w:val="23"/>
        </w:rPr>
        <w:t>ș</w:t>
      </w:r>
      <w:r w:rsidR="007657DB">
        <w:rPr>
          <w:b/>
          <w:sz w:val="23"/>
          <w:szCs w:val="23"/>
        </w:rPr>
        <w:t>, instituție publică de interes local, cu personalitate juridică</w:t>
      </w:r>
      <w:bookmarkEnd w:id="1"/>
    </w:p>
    <w:p w14:paraId="2596A7EB" w14:textId="77777777" w:rsidR="00382134" w:rsidRPr="00354AD1" w:rsidRDefault="00382134" w:rsidP="00D9266D">
      <w:pPr>
        <w:jc w:val="center"/>
        <w:rPr>
          <w:b/>
          <w:sz w:val="23"/>
          <w:szCs w:val="23"/>
        </w:rPr>
      </w:pPr>
    </w:p>
    <w:p w14:paraId="487EDE69" w14:textId="77777777" w:rsidR="001C2BF8" w:rsidRPr="00B54027" w:rsidRDefault="001C2BF8" w:rsidP="00F910FC">
      <w:pPr>
        <w:jc w:val="center"/>
        <w:rPr>
          <w:b/>
        </w:rPr>
      </w:pPr>
    </w:p>
    <w:p w14:paraId="425D9A42" w14:textId="697DFC7E" w:rsidR="00F206F5" w:rsidRPr="00B54027" w:rsidRDefault="00F910FC" w:rsidP="00D9266D">
      <w:pPr>
        <w:spacing w:line="276" w:lineRule="auto"/>
        <w:ind w:firstLine="720"/>
        <w:jc w:val="both"/>
      </w:pPr>
      <w:r w:rsidRPr="00B54027">
        <w:t xml:space="preserve">Prin </w:t>
      </w:r>
      <w:r w:rsidR="00D9266D" w:rsidRPr="00B54027">
        <w:t xml:space="preserve">Hotărârea Consiliului Local Târgu Mureș nr. 310 din data de 30.09.2021 </w:t>
      </w:r>
      <w:r w:rsidR="00D9266D" w:rsidRPr="00B54027">
        <w:rPr>
          <w:rFonts w:eastAsia="Calibri"/>
        </w:rPr>
        <w:t>a fost aprobată reorganizarea Direcției Poliția Locală din structura organizatorică a Municipiului Târgu Mure</w:t>
      </w:r>
      <w:r w:rsidR="00F45450" w:rsidRPr="00B54027">
        <w:rPr>
          <w:rFonts w:eastAsia="Calibri"/>
        </w:rPr>
        <w:t>ș</w:t>
      </w:r>
      <w:r w:rsidR="00D9266D" w:rsidRPr="00B54027">
        <w:rPr>
          <w:rFonts w:eastAsia="Calibri"/>
        </w:rPr>
        <w:t xml:space="preserve"> în Direcția Poliția Locală Târgu Mureș, ca instituție publică de interes local cu personalitate juridică</w:t>
      </w:r>
      <w:r w:rsidR="008F664F" w:rsidRPr="00B54027">
        <w:t>, organigrama, statul de funcții</w:t>
      </w:r>
      <w:r w:rsidR="00C9048B" w:rsidRPr="00B54027">
        <w:t>, calendarul de a</w:t>
      </w:r>
      <w:r w:rsidR="008F664F" w:rsidRPr="00B54027">
        <w:t>ctivități și regulamen</w:t>
      </w:r>
      <w:r w:rsidR="00F206F5" w:rsidRPr="00B54027">
        <w:t>tul de o</w:t>
      </w:r>
      <w:r w:rsidR="00D9266D" w:rsidRPr="00B54027">
        <w:t>r</w:t>
      </w:r>
      <w:r w:rsidR="00F206F5" w:rsidRPr="00B54027">
        <w:t xml:space="preserve">ganizare și funcționare, iar prin </w:t>
      </w:r>
      <w:r w:rsidR="00D9266D" w:rsidRPr="00B54027">
        <w:t xml:space="preserve">Hotărârea Consiliului Local Târgu Mureș </w:t>
      </w:r>
      <w:r w:rsidR="00F206F5" w:rsidRPr="00B54027">
        <w:t>nr.</w:t>
      </w:r>
      <w:r w:rsidR="00D9266D" w:rsidRPr="00B54027">
        <w:t xml:space="preserve"> </w:t>
      </w:r>
      <w:r w:rsidR="00F206F5" w:rsidRPr="00B54027">
        <w:t>385</w:t>
      </w:r>
      <w:r w:rsidR="00D9266D" w:rsidRPr="00B54027">
        <w:t xml:space="preserve"> din data de 25.11.</w:t>
      </w:r>
      <w:r w:rsidR="00F206F5" w:rsidRPr="00B54027">
        <w:t>2021 s-a aprobat bugetul și transferul patrimoniului necesar începerii activității Direcției Poliția Locală Târgu Mureș.</w:t>
      </w:r>
    </w:p>
    <w:p w14:paraId="1BF3BBF5" w14:textId="3A09EF3E" w:rsidR="00F206F5" w:rsidRPr="00B54027" w:rsidRDefault="00F206F5" w:rsidP="00D9266D">
      <w:pPr>
        <w:spacing w:line="276" w:lineRule="auto"/>
        <w:ind w:firstLine="720"/>
        <w:jc w:val="both"/>
      </w:pPr>
      <w:r w:rsidRPr="00B54027">
        <w:t>În conformitate cu prevederile art.</w:t>
      </w:r>
      <w:r w:rsidR="00D9266D" w:rsidRPr="00B54027">
        <w:t xml:space="preserve"> </w:t>
      </w:r>
      <w:r w:rsidRPr="00B54027">
        <w:t>129</w:t>
      </w:r>
      <w:r w:rsidR="002233F5" w:rsidRPr="00B54027">
        <w:t xml:space="preserve">, </w:t>
      </w:r>
      <w:r w:rsidRPr="00B54027">
        <w:t>alin.</w:t>
      </w:r>
      <w:r w:rsidR="002B7885" w:rsidRPr="00B54027">
        <w:t xml:space="preserve"> </w:t>
      </w:r>
      <w:r w:rsidR="00D9266D" w:rsidRPr="00B54027">
        <w:t>(</w:t>
      </w:r>
      <w:r w:rsidRPr="00B54027">
        <w:t>2</w:t>
      </w:r>
      <w:r w:rsidR="00D9266D" w:rsidRPr="00B54027">
        <w:t>)</w:t>
      </w:r>
      <w:r w:rsidR="002B7885" w:rsidRPr="00B54027">
        <w:t>,</w:t>
      </w:r>
      <w:r w:rsidRPr="00B54027">
        <w:t xml:space="preserve"> litera</w:t>
      </w:r>
      <w:r w:rsidR="002B7885" w:rsidRPr="00B54027">
        <w:t xml:space="preserve"> </w:t>
      </w:r>
      <w:r w:rsidR="006E659E" w:rsidRPr="00B54027">
        <w:t>a</w:t>
      </w:r>
      <w:r w:rsidRPr="00B54027">
        <w:t>) și alin.</w:t>
      </w:r>
      <w:r w:rsidR="002B7885" w:rsidRPr="00B54027">
        <w:t xml:space="preserve"> </w:t>
      </w:r>
      <w:r w:rsidR="00D9266D" w:rsidRPr="00B54027">
        <w:t>(</w:t>
      </w:r>
      <w:r w:rsidRPr="00B54027">
        <w:t>3</w:t>
      </w:r>
      <w:r w:rsidR="00D9266D" w:rsidRPr="00B54027">
        <w:t>)</w:t>
      </w:r>
      <w:r w:rsidR="002B7885" w:rsidRPr="00B54027">
        <w:t>,</w:t>
      </w:r>
      <w:r w:rsidRPr="00B54027">
        <w:t xml:space="preserve"> litera c)</w:t>
      </w:r>
      <w:r w:rsidR="006E659E" w:rsidRPr="00B54027">
        <w:t xml:space="preserve">, coroborate cu </w:t>
      </w:r>
      <w:r w:rsidR="00D9266D" w:rsidRPr="00B54027">
        <w:t xml:space="preserve">prevederile </w:t>
      </w:r>
      <w:r w:rsidR="006E659E" w:rsidRPr="00B54027">
        <w:t>art.</w:t>
      </w:r>
      <w:r w:rsidR="00D9266D" w:rsidRPr="00B54027">
        <w:t xml:space="preserve"> </w:t>
      </w:r>
      <w:r w:rsidR="0077629D" w:rsidRPr="00B54027">
        <w:t>409</w:t>
      </w:r>
      <w:r w:rsidR="002B7885" w:rsidRPr="00B54027">
        <w:t xml:space="preserve"> </w:t>
      </w:r>
      <w:r w:rsidRPr="00B54027">
        <w:t xml:space="preserve">din </w:t>
      </w:r>
      <w:r w:rsidR="00D9266D" w:rsidRPr="00B54027">
        <w:t>Ordonanța de urgență a Guvernului</w:t>
      </w:r>
      <w:r w:rsidRPr="00B54027">
        <w:t xml:space="preserve"> nr.</w:t>
      </w:r>
      <w:r w:rsidR="00D9266D" w:rsidRPr="00B54027">
        <w:t xml:space="preserve"> </w:t>
      </w:r>
      <w:r w:rsidRPr="00B54027">
        <w:t>57/2019</w:t>
      </w:r>
      <w:r w:rsidR="002233F5" w:rsidRPr="00B54027">
        <w:t xml:space="preserve"> </w:t>
      </w:r>
      <w:r w:rsidRPr="00B54027">
        <w:t xml:space="preserve">- Codul administrativ, </w:t>
      </w:r>
      <w:r w:rsidR="00D9266D" w:rsidRPr="00B54027">
        <w:t>cu modificările și completările ulterioare</w:t>
      </w:r>
      <w:r w:rsidRPr="00B54027">
        <w:t xml:space="preserve">, </w:t>
      </w:r>
      <w:r w:rsidR="001C2BF8" w:rsidRPr="00B54027">
        <w:t>C</w:t>
      </w:r>
      <w:r w:rsidRPr="00B54027">
        <w:t xml:space="preserve">onsiliul </w:t>
      </w:r>
      <w:r w:rsidR="001C2BF8" w:rsidRPr="00B54027">
        <w:t>L</w:t>
      </w:r>
      <w:r w:rsidRPr="00B54027">
        <w:t>ocal</w:t>
      </w:r>
      <w:r w:rsidR="0077629D" w:rsidRPr="00B54027">
        <w:t xml:space="preserve"> </w:t>
      </w:r>
      <w:r w:rsidRPr="00B54027">
        <w:t>aprobă, în condițiile legii, la propunerea primarului, înființarea, organizarea și statul de funcții al aparatului de specialitate al primarului, ale instituțiilor publice de interes</w:t>
      </w:r>
      <w:r w:rsidR="00E60523" w:rsidRPr="00B54027">
        <w:t xml:space="preserve"> local</w:t>
      </w:r>
      <w:r w:rsidR="00757FBF" w:rsidRPr="00B54027">
        <w:t xml:space="preserve"> </w:t>
      </w:r>
      <w:r w:rsidR="006E659E" w:rsidRPr="00B54027">
        <w:t xml:space="preserve">și, </w:t>
      </w:r>
      <w:r w:rsidR="0077629D" w:rsidRPr="00B54027">
        <w:t>implicit și modificările intervenite în situația funcțiilor publice prin transformarea unei funcții publice vacante într-o altă funcție publică cu altă denumire sau într-o funcție</w:t>
      </w:r>
      <w:r w:rsidR="00472621" w:rsidRPr="00B54027">
        <w:t xml:space="preserve"> publică de nivel inferior ori superior, cu încadrarea în numărul maxim de posturi aprobat și în fondurile bugetare alocate.</w:t>
      </w:r>
    </w:p>
    <w:p w14:paraId="3935F1D1" w14:textId="66701E3E" w:rsidR="009D013B" w:rsidRDefault="009D013B" w:rsidP="00771000">
      <w:pPr>
        <w:autoSpaceDE w:val="0"/>
        <w:autoSpaceDN w:val="0"/>
        <w:adjustRightInd w:val="0"/>
        <w:spacing w:line="276" w:lineRule="auto"/>
        <w:jc w:val="both"/>
        <w:rPr>
          <w:bCs/>
          <w:shd w:val="clear" w:color="auto" w:fill="FFFFFF"/>
        </w:rPr>
      </w:pPr>
      <w:r w:rsidRPr="00771000">
        <w:rPr>
          <w:bCs/>
        </w:rPr>
        <w:tab/>
        <w:t xml:space="preserve">Prin adresa nr. 5555/IX din 12.04.2023, înregistrată la instituția noastră sub nr. 5091 din 26.04.2023, Instituția Prefectului Mureș a comunicat numărul maxim de </w:t>
      </w:r>
      <w:r w:rsidR="00771000" w:rsidRPr="00771000">
        <w:rPr>
          <w:bCs/>
        </w:rPr>
        <w:t xml:space="preserve">150 de </w:t>
      </w:r>
      <w:r w:rsidRPr="00771000">
        <w:rPr>
          <w:bCs/>
        </w:rPr>
        <w:t>posturi la nivelul Direcți</w:t>
      </w:r>
      <w:r w:rsidR="00771000" w:rsidRPr="00771000">
        <w:rPr>
          <w:bCs/>
        </w:rPr>
        <w:t>ei</w:t>
      </w:r>
      <w:r w:rsidRPr="00771000">
        <w:rPr>
          <w:bCs/>
        </w:rPr>
        <w:t xml:space="preserve"> Poliția Locală Târgu Mureș</w:t>
      </w:r>
      <w:r w:rsidR="00771000" w:rsidRPr="00771000">
        <w:rPr>
          <w:bCs/>
        </w:rPr>
        <w:t xml:space="preserve">, stabilit potrivit punctului 3 din anexa la O.U.G. nr. 63/2010 </w:t>
      </w:r>
      <w:r w:rsidR="00771000" w:rsidRPr="00771000">
        <w:rPr>
          <w:bCs/>
          <w:shd w:val="clear" w:color="auto" w:fill="FFFFFF"/>
        </w:rPr>
        <w:t xml:space="preserve">pentru modificarea </w:t>
      </w:r>
      <w:r w:rsidR="00AE7AA9">
        <w:rPr>
          <w:bCs/>
          <w:shd w:val="clear" w:color="auto" w:fill="FFFFFF"/>
        </w:rPr>
        <w:t>ș</w:t>
      </w:r>
      <w:r w:rsidR="00771000" w:rsidRPr="00771000">
        <w:rPr>
          <w:bCs/>
          <w:shd w:val="clear" w:color="auto" w:fill="FFFFFF"/>
        </w:rPr>
        <w:t>i completarea Legii nr. </w:t>
      </w:r>
      <w:hyperlink r:id="rId11" w:history="1">
        <w:r w:rsidR="00771000" w:rsidRPr="00771000">
          <w:rPr>
            <w:rStyle w:val="Hyperlink"/>
            <w:bCs/>
            <w:color w:val="auto"/>
            <w:u w:val="none"/>
            <w:shd w:val="clear" w:color="auto" w:fill="FFFFFF"/>
          </w:rPr>
          <w:t>273/2006</w:t>
        </w:r>
      </w:hyperlink>
      <w:r w:rsidR="00771000" w:rsidRPr="00771000">
        <w:rPr>
          <w:bCs/>
          <w:shd w:val="clear" w:color="auto" w:fill="FFFFFF"/>
        </w:rPr>
        <w:t> privind finan</w:t>
      </w:r>
      <w:r w:rsidR="00771000">
        <w:rPr>
          <w:bCs/>
          <w:shd w:val="clear" w:color="auto" w:fill="FFFFFF"/>
        </w:rPr>
        <w:t>ț</w:t>
      </w:r>
      <w:r w:rsidR="00771000" w:rsidRPr="00771000">
        <w:rPr>
          <w:bCs/>
          <w:shd w:val="clear" w:color="auto" w:fill="FFFFFF"/>
        </w:rPr>
        <w:t xml:space="preserve">ele publice locale, precum </w:t>
      </w:r>
      <w:r w:rsidR="00771000">
        <w:rPr>
          <w:bCs/>
          <w:shd w:val="clear" w:color="auto" w:fill="FFFFFF"/>
        </w:rPr>
        <w:t>ș</w:t>
      </w:r>
      <w:r w:rsidR="00771000" w:rsidRPr="00771000">
        <w:rPr>
          <w:bCs/>
          <w:shd w:val="clear" w:color="auto" w:fill="FFFFFF"/>
        </w:rPr>
        <w:t>i pentru stabilirea unor măsuri financiare</w:t>
      </w:r>
      <w:r w:rsidR="00AE7AA9">
        <w:rPr>
          <w:bCs/>
          <w:shd w:val="clear" w:color="auto" w:fill="FFFFFF"/>
        </w:rPr>
        <w:t>.</w:t>
      </w:r>
    </w:p>
    <w:p w14:paraId="25CE1B7B" w14:textId="07375849" w:rsidR="00AE7AA9" w:rsidRPr="00771000" w:rsidRDefault="00AE7AA9" w:rsidP="00AE7AA9">
      <w:pPr>
        <w:autoSpaceDE w:val="0"/>
        <w:autoSpaceDN w:val="0"/>
        <w:adjustRightInd w:val="0"/>
        <w:spacing w:line="276" w:lineRule="auto"/>
        <w:ind w:firstLine="720"/>
        <w:jc w:val="both"/>
        <w:rPr>
          <w:bCs/>
        </w:rPr>
      </w:pPr>
      <w:r>
        <w:rPr>
          <w:bCs/>
          <w:shd w:val="clear" w:color="auto" w:fill="FFFFFF"/>
        </w:rPr>
        <w:t xml:space="preserve">În prezent Direcția Poliția Locală Târgu Mureș are un număr de 148 de funcții publice aprobate, din care 135 funcții publice de execuție și 13 funcții publice de conducere. Din cele 135 de funcții publice de execuție un număr de 122 sunt ocupate, iar 13 sunt vacante. Funcțiile publice de conducere sunt ocupate.  </w:t>
      </w:r>
    </w:p>
    <w:p w14:paraId="0FF72E9D" w14:textId="40586F6E" w:rsidR="009D013B" w:rsidRPr="0076697A" w:rsidRDefault="009D013B" w:rsidP="0076697A">
      <w:pPr>
        <w:pStyle w:val="Titlu1"/>
        <w:shd w:val="clear" w:color="auto" w:fill="FFFFFF"/>
        <w:spacing w:line="276" w:lineRule="auto"/>
        <w:jc w:val="both"/>
        <w:rPr>
          <w:rFonts w:ascii="Times New Roman" w:hAnsi="Times New Roman" w:cs="Times New Roman"/>
          <w:b w:val="0"/>
          <w:shd w:val="clear" w:color="auto" w:fill="FFFFFF"/>
        </w:rPr>
      </w:pPr>
      <w:r w:rsidRPr="00771000">
        <w:lastRenderedPageBreak/>
        <w:tab/>
      </w:r>
      <w:r w:rsidRPr="0076697A">
        <w:rPr>
          <w:rFonts w:ascii="Times New Roman" w:hAnsi="Times New Roman" w:cs="Times New Roman"/>
          <w:b w:val="0"/>
          <w:shd w:val="clear" w:color="auto" w:fill="FFFFFF"/>
        </w:rPr>
        <w:t xml:space="preserve">Având în vedere Legea nr. 296 din 26 octombrie 2023 prin care se </w:t>
      </w:r>
      <w:r w:rsidR="00AE7AA9" w:rsidRPr="0076697A">
        <w:rPr>
          <w:rFonts w:ascii="Times New Roman" w:hAnsi="Times New Roman" w:cs="Times New Roman"/>
          <w:b w:val="0"/>
          <w:shd w:val="clear" w:color="auto" w:fill="FFFFFF"/>
        </w:rPr>
        <w:t>reglementează</w:t>
      </w:r>
      <w:r w:rsidRPr="0076697A">
        <w:rPr>
          <w:rFonts w:ascii="Times New Roman" w:hAnsi="Times New Roman" w:cs="Times New Roman"/>
          <w:b w:val="0"/>
          <w:shd w:val="clear" w:color="auto" w:fill="FFFFFF"/>
        </w:rPr>
        <w:t xml:space="preserve"> unele măsuri fiscal-bugetare pentru asigurarea sustenabilității financiare a României pe termen lung</w:t>
      </w:r>
      <w:r w:rsidR="0014333E" w:rsidRPr="0076697A">
        <w:rPr>
          <w:rFonts w:ascii="Times New Roman" w:hAnsi="Times New Roman" w:cs="Times New Roman"/>
          <w:b w:val="0"/>
          <w:shd w:val="clear" w:color="auto" w:fill="FFFFFF"/>
        </w:rPr>
        <w:t xml:space="preserve">, modificată și completată prin </w:t>
      </w:r>
      <w:r w:rsidR="0076697A" w:rsidRPr="0076697A">
        <w:rPr>
          <w:rFonts w:ascii="Times New Roman" w:hAnsi="Times New Roman" w:cs="Times New Roman"/>
          <w:b w:val="0"/>
          <w:shd w:val="clear" w:color="auto" w:fill="FFFFFF"/>
        </w:rPr>
        <w:t>Ordonan</w:t>
      </w:r>
      <w:r w:rsidR="0076697A">
        <w:rPr>
          <w:rFonts w:ascii="Times New Roman" w:hAnsi="Times New Roman" w:cs="Times New Roman"/>
          <w:b w:val="0"/>
          <w:shd w:val="clear" w:color="auto" w:fill="FFFFFF"/>
        </w:rPr>
        <w:t>ț</w:t>
      </w:r>
      <w:r w:rsidR="0076697A" w:rsidRPr="0076697A">
        <w:rPr>
          <w:rFonts w:ascii="Times New Roman" w:hAnsi="Times New Roman" w:cs="Times New Roman"/>
          <w:b w:val="0"/>
          <w:shd w:val="clear" w:color="auto" w:fill="FFFFFF"/>
        </w:rPr>
        <w:t xml:space="preserve">a de </w:t>
      </w:r>
      <w:r w:rsidR="0076697A">
        <w:rPr>
          <w:rFonts w:ascii="Times New Roman" w:hAnsi="Times New Roman" w:cs="Times New Roman"/>
          <w:b w:val="0"/>
          <w:shd w:val="clear" w:color="auto" w:fill="FFFFFF"/>
        </w:rPr>
        <w:t>U</w:t>
      </w:r>
      <w:r w:rsidR="0076697A" w:rsidRPr="0076697A">
        <w:rPr>
          <w:rFonts w:ascii="Times New Roman" w:hAnsi="Times New Roman" w:cs="Times New Roman"/>
          <w:b w:val="0"/>
          <w:shd w:val="clear" w:color="auto" w:fill="FFFFFF"/>
        </w:rPr>
        <w:t>rgen</w:t>
      </w:r>
      <w:r w:rsidR="0076697A">
        <w:rPr>
          <w:rFonts w:ascii="Times New Roman" w:hAnsi="Times New Roman" w:cs="Times New Roman"/>
          <w:b w:val="0"/>
          <w:shd w:val="clear" w:color="auto" w:fill="FFFFFF"/>
        </w:rPr>
        <w:t>ț</w:t>
      </w:r>
      <w:r w:rsidR="0076697A" w:rsidRPr="0076697A">
        <w:rPr>
          <w:rFonts w:ascii="Times New Roman" w:hAnsi="Times New Roman" w:cs="Times New Roman"/>
          <w:b w:val="0"/>
          <w:shd w:val="clear" w:color="auto" w:fill="FFFFFF"/>
        </w:rPr>
        <w:t xml:space="preserve">ă </w:t>
      </w:r>
      <w:r w:rsidR="0076697A">
        <w:rPr>
          <w:rFonts w:ascii="Times New Roman" w:hAnsi="Times New Roman" w:cs="Times New Roman"/>
          <w:b w:val="0"/>
          <w:shd w:val="clear" w:color="auto" w:fill="FFFFFF"/>
        </w:rPr>
        <w:t xml:space="preserve">a Guvernului </w:t>
      </w:r>
      <w:r w:rsidR="0076697A" w:rsidRPr="0076697A">
        <w:rPr>
          <w:rFonts w:ascii="Times New Roman" w:hAnsi="Times New Roman" w:cs="Times New Roman"/>
          <w:b w:val="0"/>
          <w:shd w:val="clear" w:color="auto" w:fill="FFFFFF"/>
        </w:rPr>
        <w:t xml:space="preserve">nr. 115/2023 privind unele măsuri fiscal-bugetare în domeniul cheltuielilor publice, pentru consolidare fiscală, combaterea evaziunii fiscale, pentru modificarea </w:t>
      </w:r>
      <w:r w:rsidR="0076697A">
        <w:rPr>
          <w:rFonts w:ascii="Times New Roman" w:hAnsi="Times New Roman" w:cs="Times New Roman"/>
          <w:b w:val="0"/>
          <w:shd w:val="clear" w:color="auto" w:fill="FFFFFF"/>
        </w:rPr>
        <w:t>ș</w:t>
      </w:r>
      <w:r w:rsidR="0076697A" w:rsidRPr="0076697A">
        <w:rPr>
          <w:rFonts w:ascii="Times New Roman" w:hAnsi="Times New Roman" w:cs="Times New Roman"/>
          <w:b w:val="0"/>
          <w:shd w:val="clear" w:color="auto" w:fill="FFFFFF"/>
        </w:rPr>
        <w:t xml:space="preserve">i completarea unor acte normative, precum </w:t>
      </w:r>
      <w:r w:rsidR="0076697A">
        <w:rPr>
          <w:rFonts w:ascii="Times New Roman" w:hAnsi="Times New Roman" w:cs="Times New Roman"/>
          <w:b w:val="0"/>
          <w:shd w:val="clear" w:color="auto" w:fill="FFFFFF"/>
        </w:rPr>
        <w:t>ș</w:t>
      </w:r>
      <w:r w:rsidR="0076697A" w:rsidRPr="0076697A">
        <w:rPr>
          <w:rFonts w:ascii="Times New Roman" w:hAnsi="Times New Roman" w:cs="Times New Roman"/>
          <w:b w:val="0"/>
          <w:shd w:val="clear" w:color="auto" w:fill="FFFFFF"/>
        </w:rPr>
        <w:t>i pentru prorogarea unor termene</w:t>
      </w:r>
      <w:r w:rsidR="0076697A">
        <w:rPr>
          <w:rFonts w:ascii="Times New Roman" w:hAnsi="Times New Roman" w:cs="Times New Roman"/>
          <w:b w:val="0"/>
          <w:shd w:val="clear" w:color="auto" w:fill="FFFFFF"/>
        </w:rPr>
        <w:t>,</w:t>
      </w:r>
      <w:r w:rsidR="00AE7AA9" w:rsidRPr="0076697A">
        <w:rPr>
          <w:rFonts w:ascii="Times New Roman" w:hAnsi="Times New Roman" w:cs="Times New Roman"/>
          <w:b w:val="0"/>
          <w:shd w:val="clear" w:color="auto" w:fill="FFFFFF"/>
        </w:rPr>
        <w:t xml:space="preserve"> luând în calcul specificul activităților desfășurate în cadrul Direcției, se propun modificări ale structurii organizatorice în vederea asigurării funcționării eficiente a Direcției Poliția Locală Târgu Mureș, după cum urmează:</w:t>
      </w:r>
    </w:p>
    <w:p w14:paraId="3727E1D3" w14:textId="77777777" w:rsidR="00B54027" w:rsidRPr="00382134" w:rsidRDefault="00B54027" w:rsidP="00771000">
      <w:pPr>
        <w:spacing w:line="276" w:lineRule="auto"/>
        <w:jc w:val="center"/>
        <w:rPr>
          <w:bCs/>
          <w:sz w:val="16"/>
          <w:szCs w:val="16"/>
        </w:rPr>
      </w:pPr>
    </w:p>
    <w:p w14:paraId="31C07D3E" w14:textId="2F1D43A9" w:rsidR="00B54027" w:rsidRPr="000A2A57" w:rsidRDefault="00B54027" w:rsidP="00771000">
      <w:pPr>
        <w:spacing w:line="276" w:lineRule="auto"/>
        <w:jc w:val="both"/>
        <w:rPr>
          <w:bCs/>
        </w:rPr>
      </w:pPr>
      <w:r w:rsidRPr="000A2A57">
        <w:rPr>
          <w:bCs/>
        </w:rPr>
        <w:t>Pe partea operativă propunem următoarele modificări:</w:t>
      </w:r>
    </w:p>
    <w:p w14:paraId="35F09C0B" w14:textId="7F942C9C" w:rsidR="00B54027" w:rsidRPr="000A2A57" w:rsidRDefault="00B54027" w:rsidP="00771000">
      <w:pPr>
        <w:pStyle w:val="Listparagraf"/>
        <w:numPr>
          <w:ilvl w:val="0"/>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Serviciul Ordine Publică (1+6</w:t>
      </w:r>
      <w:r w:rsidR="004C3295" w:rsidRPr="000A2A57">
        <w:rPr>
          <w:rFonts w:ascii="Times New Roman" w:hAnsi="Times New Roman"/>
          <w:bCs/>
          <w:szCs w:val="24"/>
          <w:lang w:val="pt-BR"/>
        </w:rPr>
        <w:t>2</w:t>
      </w:r>
      <w:r w:rsidRPr="000A2A57">
        <w:rPr>
          <w:rFonts w:ascii="Times New Roman" w:hAnsi="Times New Roman"/>
          <w:bCs/>
          <w:szCs w:val="24"/>
          <w:lang w:val="pt-BR"/>
        </w:rPr>
        <w:t xml:space="preserve"> posturi) se reorganizează în Serviciul Ordine Publică (1+</w:t>
      </w:r>
      <w:r w:rsidR="0014333E" w:rsidRPr="000A2A57">
        <w:rPr>
          <w:rFonts w:ascii="Times New Roman" w:hAnsi="Times New Roman"/>
          <w:bCs/>
          <w:szCs w:val="24"/>
          <w:lang w:val="pt-BR"/>
        </w:rPr>
        <w:t>2</w:t>
      </w:r>
      <w:r w:rsidR="00882A04">
        <w:rPr>
          <w:rFonts w:ascii="Times New Roman" w:hAnsi="Times New Roman"/>
          <w:bCs/>
          <w:szCs w:val="24"/>
          <w:lang w:val="pt-BR"/>
        </w:rPr>
        <w:t>4</w:t>
      </w:r>
      <w:r w:rsidRPr="000A2A57">
        <w:rPr>
          <w:rFonts w:ascii="Times New Roman" w:hAnsi="Times New Roman"/>
          <w:bCs/>
          <w:szCs w:val="24"/>
          <w:lang w:val="pt-BR"/>
        </w:rPr>
        <w:t xml:space="preserve"> posturi);</w:t>
      </w:r>
    </w:p>
    <w:p w14:paraId="2E7403DE" w14:textId="570FAF69" w:rsidR="004C3295" w:rsidRPr="000A2A57" w:rsidRDefault="004C3295" w:rsidP="004C3295">
      <w:pPr>
        <w:pStyle w:val="Listparagraf"/>
        <w:numPr>
          <w:ilvl w:val="1"/>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Funcția publică de conducere de șef birou la Biroul 1 Ordine Publică (ID_200546)</w:t>
      </w:r>
      <w:r w:rsidR="0014333E" w:rsidRPr="000A2A57">
        <w:rPr>
          <w:rFonts w:ascii="Times New Roman" w:hAnsi="Times New Roman"/>
          <w:bCs/>
          <w:szCs w:val="24"/>
          <w:lang w:val="pt-BR"/>
        </w:rPr>
        <w:t xml:space="preserve"> și</w:t>
      </w:r>
      <w:r w:rsidRPr="000A2A57">
        <w:rPr>
          <w:rFonts w:ascii="Times New Roman" w:hAnsi="Times New Roman"/>
          <w:bCs/>
          <w:szCs w:val="24"/>
          <w:lang w:val="pt-BR"/>
        </w:rPr>
        <w:t xml:space="preserve"> funcția publică de conducere de șef birou la Biroul 3 Ordine Publică (ID_200625) se transformă în funcții publice de execuție</w:t>
      </w:r>
      <w:r w:rsidR="00AF31F1" w:rsidRPr="000A2A57">
        <w:rPr>
          <w:rFonts w:ascii="Times New Roman" w:hAnsi="Times New Roman"/>
          <w:bCs/>
          <w:szCs w:val="24"/>
          <w:lang w:val="pt-BR"/>
        </w:rPr>
        <w:t xml:space="preserve">, în cadrul Serviciului Ordine Publică, </w:t>
      </w:r>
      <w:r w:rsidRPr="000A2A57">
        <w:rPr>
          <w:rFonts w:ascii="Times New Roman" w:hAnsi="Times New Roman"/>
          <w:bCs/>
          <w:szCs w:val="24"/>
          <w:lang w:val="pt-BR"/>
        </w:rPr>
        <w:t xml:space="preserve"> conform art. XVIII alin. (2) din Legea nr. 296/2023 privind unele măsuri fiscal-bugetare pentru asigurarea sustenabilității financiare a României pe termen lung;</w:t>
      </w:r>
    </w:p>
    <w:p w14:paraId="15CD13CC" w14:textId="5608094A" w:rsidR="00B54027" w:rsidRPr="000A2A57" w:rsidRDefault="00B54027" w:rsidP="00771000">
      <w:pPr>
        <w:pStyle w:val="Listparagraf"/>
        <w:numPr>
          <w:ilvl w:val="0"/>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Biroul 2 Ordine Publică (1+14</w:t>
      </w:r>
      <w:r w:rsidR="00717BEA" w:rsidRPr="000A2A57">
        <w:rPr>
          <w:rFonts w:ascii="Times New Roman" w:hAnsi="Times New Roman"/>
          <w:bCs/>
          <w:szCs w:val="24"/>
          <w:lang w:val="pt-BR"/>
        </w:rPr>
        <w:t xml:space="preserve"> posturi</w:t>
      </w:r>
      <w:r w:rsidRPr="000A2A57">
        <w:rPr>
          <w:rFonts w:ascii="Times New Roman" w:hAnsi="Times New Roman"/>
          <w:bCs/>
          <w:szCs w:val="24"/>
          <w:lang w:val="pt-BR"/>
        </w:rPr>
        <w:t xml:space="preserve">) se reorganizează în Serviciul </w:t>
      </w:r>
      <w:r w:rsidR="004C3295" w:rsidRPr="000A2A57">
        <w:rPr>
          <w:rFonts w:ascii="Times New Roman" w:hAnsi="Times New Roman"/>
          <w:bCs/>
          <w:szCs w:val="24"/>
          <w:lang w:val="pt-BR"/>
        </w:rPr>
        <w:t xml:space="preserve">Proximitate </w:t>
      </w:r>
      <w:r w:rsidRPr="000A2A57">
        <w:rPr>
          <w:rFonts w:ascii="Times New Roman" w:hAnsi="Times New Roman"/>
          <w:bCs/>
          <w:szCs w:val="24"/>
          <w:lang w:val="pt-BR"/>
        </w:rPr>
        <w:t>(1+</w:t>
      </w:r>
      <w:r w:rsidR="004C3295" w:rsidRPr="000A2A57">
        <w:rPr>
          <w:rFonts w:ascii="Times New Roman" w:hAnsi="Times New Roman"/>
          <w:bCs/>
          <w:szCs w:val="24"/>
          <w:lang w:val="pt-BR"/>
        </w:rPr>
        <w:t>1</w:t>
      </w:r>
      <w:r w:rsidR="00AF31F1" w:rsidRPr="000A2A57">
        <w:rPr>
          <w:rFonts w:ascii="Times New Roman" w:hAnsi="Times New Roman"/>
          <w:bCs/>
          <w:szCs w:val="24"/>
          <w:lang w:val="pt-BR"/>
        </w:rPr>
        <w:t>5</w:t>
      </w:r>
      <w:r w:rsidRPr="000A2A57">
        <w:rPr>
          <w:rFonts w:ascii="Times New Roman" w:hAnsi="Times New Roman"/>
          <w:bCs/>
          <w:szCs w:val="24"/>
          <w:lang w:val="pt-BR"/>
        </w:rPr>
        <w:t xml:space="preserve"> posturi)</w:t>
      </w:r>
      <w:r w:rsidR="008A0DD2" w:rsidRPr="000A2A57">
        <w:rPr>
          <w:rFonts w:ascii="Times New Roman" w:hAnsi="Times New Roman"/>
          <w:bCs/>
          <w:szCs w:val="24"/>
          <w:lang w:val="pt-BR"/>
        </w:rPr>
        <w:t xml:space="preserve">, având în vedere specificul activității de proximitate, respectiv asigurarea contactului direct și operativ cu cetățenii pe cartiere/zone </w:t>
      </w:r>
      <w:r w:rsidR="001F797D" w:rsidRPr="000A2A57">
        <w:rPr>
          <w:rFonts w:ascii="Times New Roman" w:hAnsi="Times New Roman"/>
          <w:bCs/>
          <w:szCs w:val="24"/>
          <w:lang w:val="pt-BR"/>
        </w:rPr>
        <w:t>de interes ale municipiului</w:t>
      </w:r>
      <w:r w:rsidRPr="000A2A57">
        <w:rPr>
          <w:rFonts w:ascii="Times New Roman" w:hAnsi="Times New Roman"/>
          <w:bCs/>
          <w:szCs w:val="24"/>
          <w:lang w:val="pt-BR"/>
        </w:rPr>
        <w:t>;</w:t>
      </w:r>
    </w:p>
    <w:p w14:paraId="44760E8C" w14:textId="347811F7" w:rsidR="00B54027" w:rsidRPr="000A2A57" w:rsidRDefault="00B54027" w:rsidP="00771000">
      <w:pPr>
        <w:pStyle w:val="Listparagraf"/>
        <w:numPr>
          <w:ilvl w:val="1"/>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 xml:space="preserve">Funcția publică de conducere de șef birou (ID_200567) se transformă în funcție publică de conducere de șef serviciu conform art. </w:t>
      </w:r>
      <w:r w:rsidR="00717BEA" w:rsidRPr="000A2A57">
        <w:rPr>
          <w:rFonts w:ascii="Times New Roman" w:hAnsi="Times New Roman"/>
          <w:bCs/>
          <w:szCs w:val="24"/>
          <w:lang w:val="pt-BR"/>
        </w:rPr>
        <w:t>XVIII alin. (2) din Legea nr. 296/2023 privind unele măsuri fiscal-bugetare pentru asigurarea sustenabilității financiare a României pe termen lung;</w:t>
      </w:r>
    </w:p>
    <w:p w14:paraId="1FD70140" w14:textId="5F707928" w:rsidR="0014333E" w:rsidRPr="000A2A57" w:rsidRDefault="0014333E" w:rsidP="0014333E">
      <w:pPr>
        <w:pStyle w:val="Listparagraf"/>
        <w:numPr>
          <w:ilvl w:val="0"/>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Biroul Intervenții (1+1</w:t>
      </w:r>
      <w:r w:rsidR="000E0525" w:rsidRPr="000A2A57">
        <w:rPr>
          <w:rFonts w:ascii="Times New Roman" w:hAnsi="Times New Roman"/>
          <w:bCs/>
          <w:szCs w:val="24"/>
          <w:lang w:val="pt-BR"/>
        </w:rPr>
        <w:t>9</w:t>
      </w:r>
      <w:r w:rsidRPr="000A2A57">
        <w:rPr>
          <w:rFonts w:ascii="Times New Roman" w:hAnsi="Times New Roman"/>
          <w:bCs/>
          <w:szCs w:val="24"/>
          <w:lang w:val="pt-BR"/>
        </w:rPr>
        <w:t xml:space="preserve"> posturi) se reorganizează în Serviciul Intervenții (1+</w:t>
      </w:r>
      <w:r w:rsidR="00882A04">
        <w:rPr>
          <w:rFonts w:ascii="Times New Roman" w:hAnsi="Times New Roman"/>
          <w:bCs/>
          <w:szCs w:val="24"/>
          <w:lang w:val="pt-BR"/>
        </w:rPr>
        <w:t>20</w:t>
      </w:r>
      <w:r w:rsidRPr="000A2A57">
        <w:rPr>
          <w:rFonts w:ascii="Times New Roman" w:hAnsi="Times New Roman"/>
          <w:bCs/>
          <w:szCs w:val="24"/>
          <w:lang w:val="pt-BR"/>
        </w:rPr>
        <w:t xml:space="preserve"> posturi);</w:t>
      </w:r>
    </w:p>
    <w:p w14:paraId="1657C061" w14:textId="057A6385" w:rsidR="0014333E" w:rsidRPr="000A2A57" w:rsidRDefault="0014333E" w:rsidP="0014333E">
      <w:pPr>
        <w:pStyle w:val="Listparagraf"/>
        <w:numPr>
          <w:ilvl w:val="1"/>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Funcția publică de conducere de șef birou (ID_200663) se transformă în funcție publică de conducere de șef serviciu conform art. XVIII alin. (2) din Legea nr. 296/2023 privind unele măsuri fiscal-bugetare pentru asigurarea sustenabilității financiare a României pe termen lung;</w:t>
      </w:r>
    </w:p>
    <w:p w14:paraId="598783F8" w14:textId="0961A20E" w:rsidR="00B54027" w:rsidRPr="000A2A57" w:rsidRDefault="00717BEA" w:rsidP="00771000">
      <w:pPr>
        <w:pStyle w:val="Listparagraf"/>
        <w:numPr>
          <w:ilvl w:val="0"/>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Biroul Siguranță Rutieră (1+</w:t>
      </w:r>
      <w:r w:rsidR="00EC0711" w:rsidRPr="000A2A57">
        <w:rPr>
          <w:rFonts w:ascii="Times New Roman" w:hAnsi="Times New Roman"/>
          <w:bCs/>
          <w:szCs w:val="24"/>
          <w:lang w:val="pt-BR"/>
        </w:rPr>
        <w:t>25</w:t>
      </w:r>
      <w:r w:rsidRPr="000A2A57">
        <w:rPr>
          <w:rFonts w:ascii="Times New Roman" w:hAnsi="Times New Roman"/>
          <w:bCs/>
          <w:szCs w:val="24"/>
          <w:lang w:val="pt-BR"/>
        </w:rPr>
        <w:t xml:space="preserve"> posturi) se reorganizează în Serviciul Siguranță Rutieră (1+23 posturi);</w:t>
      </w:r>
    </w:p>
    <w:p w14:paraId="55D81376" w14:textId="2C0B174E" w:rsidR="00717BEA" w:rsidRPr="000A2A57" w:rsidRDefault="00717BEA" w:rsidP="00771000">
      <w:pPr>
        <w:pStyle w:val="Listparagraf"/>
        <w:numPr>
          <w:ilvl w:val="1"/>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Funcția publică de conducere de șef birou (ID_200646) se transformă în funcție publică de conducere de șef serviciu conform art. XVIII alin. (2) din Legea nr. 296/2023 privind unele măsuri fiscal-bugetare pentru asigurarea sustenabilității financiare a României pe termen lung;</w:t>
      </w:r>
    </w:p>
    <w:p w14:paraId="61A3254E" w14:textId="59A396DA" w:rsidR="00717BEA" w:rsidRPr="000A2A57" w:rsidRDefault="00717BEA" w:rsidP="00771000">
      <w:pPr>
        <w:pStyle w:val="Listparagraf"/>
        <w:numPr>
          <w:ilvl w:val="0"/>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Biroul Monitorizare</w:t>
      </w:r>
      <w:r w:rsidR="00EC0711" w:rsidRPr="000A2A57">
        <w:rPr>
          <w:rFonts w:ascii="Times New Roman" w:hAnsi="Times New Roman"/>
          <w:bCs/>
          <w:szCs w:val="24"/>
          <w:lang w:val="pt-BR"/>
        </w:rPr>
        <w:t xml:space="preserve"> și Evidența Persoanei (1+17 posturi) se reorganizează în Serviciul Dispecerat</w:t>
      </w:r>
      <w:r w:rsidR="00AF31F1" w:rsidRPr="000A2A57">
        <w:rPr>
          <w:rFonts w:ascii="Times New Roman" w:hAnsi="Times New Roman"/>
          <w:bCs/>
          <w:szCs w:val="24"/>
          <w:lang w:val="pt-BR"/>
        </w:rPr>
        <w:t xml:space="preserve"> și</w:t>
      </w:r>
      <w:r w:rsidR="00EC0711" w:rsidRPr="000A2A57">
        <w:rPr>
          <w:rFonts w:ascii="Times New Roman" w:hAnsi="Times New Roman"/>
          <w:bCs/>
          <w:szCs w:val="24"/>
          <w:lang w:val="pt-BR"/>
        </w:rPr>
        <w:t xml:space="preserve"> Evidența Persoanei (1+17 posturi):</w:t>
      </w:r>
    </w:p>
    <w:p w14:paraId="5E4604BE" w14:textId="44AE905B" w:rsidR="00EC0711" w:rsidRPr="000A2A57" w:rsidRDefault="00EC0711" w:rsidP="00771000">
      <w:pPr>
        <w:pStyle w:val="Listparagraf"/>
        <w:numPr>
          <w:ilvl w:val="1"/>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Funcția publică de conducere de șef birou (ID_200670) se transformă în funcție publică de conducere de șef serviciu conform art. XVIII alin. (2) din Legea nr. 296/2023 privind unele măsuri fiscal-bugetare pentru asigurarea sustenabilității financiare a României pe termen lung;</w:t>
      </w:r>
    </w:p>
    <w:p w14:paraId="4C577895" w14:textId="5A1BE44F" w:rsidR="00EC0711" w:rsidRPr="000A2A57" w:rsidRDefault="00EC0711" w:rsidP="00771000">
      <w:pPr>
        <w:pStyle w:val="Listparagraf"/>
        <w:numPr>
          <w:ilvl w:val="0"/>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Biroul Control Disciplina în Construcții, Afișaj Stradal și Protecția Mediului (1+9 posturi) se reorganizează în Serviciul Control</w:t>
      </w:r>
      <w:r w:rsidR="0014333E" w:rsidRPr="000A2A57">
        <w:rPr>
          <w:rFonts w:ascii="Times New Roman" w:hAnsi="Times New Roman"/>
          <w:bCs/>
          <w:szCs w:val="24"/>
          <w:lang w:val="pt-BR"/>
        </w:rPr>
        <w:t xml:space="preserve">, </w:t>
      </w:r>
      <w:r w:rsidRPr="000A2A57">
        <w:rPr>
          <w:rFonts w:ascii="Times New Roman" w:hAnsi="Times New Roman"/>
          <w:bCs/>
          <w:szCs w:val="24"/>
          <w:lang w:val="pt-BR"/>
        </w:rPr>
        <w:t>Disciplina în Construcții, Afișaj Stradal și Protecția Mediului (1+1</w:t>
      </w:r>
      <w:r w:rsidR="00AF31F1" w:rsidRPr="000A2A57">
        <w:rPr>
          <w:rFonts w:ascii="Times New Roman" w:hAnsi="Times New Roman"/>
          <w:bCs/>
          <w:szCs w:val="24"/>
          <w:lang w:val="pt-BR"/>
        </w:rPr>
        <w:t>3</w:t>
      </w:r>
      <w:r w:rsidRPr="000A2A57">
        <w:rPr>
          <w:rFonts w:ascii="Times New Roman" w:hAnsi="Times New Roman"/>
          <w:bCs/>
          <w:szCs w:val="24"/>
          <w:lang w:val="pt-BR"/>
        </w:rPr>
        <w:t xml:space="preserve"> posturi);</w:t>
      </w:r>
    </w:p>
    <w:p w14:paraId="3580BAB2" w14:textId="264F0DF0" w:rsidR="00EC0711" w:rsidRPr="000A2A57" w:rsidRDefault="00EC0711" w:rsidP="00771000">
      <w:pPr>
        <w:pStyle w:val="Listparagraf"/>
        <w:numPr>
          <w:ilvl w:val="1"/>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 xml:space="preserve">Funcția publică de conducere de șef birou (ID_405823) se transformă în funcție publică de conducere de șef serviciu conform art. XVIII alin. (2) din Legea nr. </w:t>
      </w:r>
      <w:r w:rsidRPr="000A2A57">
        <w:rPr>
          <w:rFonts w:ascii="Times New Roman" w:hAnsi="Times New Roman"/>
          <w:bCs/>
          <w:szCs w:val="24"/>
          <w:lang w:val="pt-BR"/>
        </w:rPr>
        <w:lastRenderedPageBreak/>
        <w:t>296/2023 privind unele măsuri fiscal-bugetare pentru asigurarea sustenabilității financiare a României pe termen lung;</w:t>
      </w:r>
    </w:p>
    <w:p w14:paraId="18957379" w14:textId="55133394" w:rsidR="00EC0711" w:rsidRPr="000A2A57" w:rsidRDefault="00EC0711" w:rsidP="00771000">
      <w:pPr>
        <w:pStyle w:val="Listparagraf"/>
        <w:numPr>
          <w:ilvl w:val="0"/>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 xml:space="preserve">Biroul Control Comercial (1+5 posturi) se reorganizează în </w:t>
      </w:r>
      <w:r w:rsidR="0014333E" w:rsidRPr="000A2A57">
        <w:rPr>
          <w:rFonts w:ascii="Times New Roman" w:hAnsi="Times New Roman"/>
          <w:bCs/>
          <w:szCs w:val="24"/>
          <w:lang w:val="pt-BR"/>
        </w:rPr>
        <w:t>Compartimentul</w:t>
      </w:r>
      <w:r w:rsidRPr="000A2A57">
        <w:rPr>
          <w:rFonts w:ascii="Times New Roman" w:hAnsi="Times New Roman"/>
          <w:bCs/>
          <w:szCs w:val="24"/>
          <w:lang w:val="pt-BR"/>
        </w:rPr>
        <w:t xml:space="preserve"> Control Comercial (</w:t>
      </w:r>
      <w:r w:rsidR="00AF31F1" w:rsidRPr="000A2A57">
        <w:rPr>
          <w:rFonts w:ascii="Times New Roman" w:hAnsi="Times New Roman"/>
          <w:bCs/>
          <w:szCs w:val="24"/>
          <w:lang w:val="pt-BR"/>
        </w:rPr>
        <w:t>5</w:t>
      </w:r>
      <w:r w:rsidRPr="000A2A57">
        <w:rPr>
          <w:rFonts w:ascii="Times New Roman" w:hAnsi="Times New Roman"/>
          <w:bCs/>
          <w:szCs w:val="24"/>
          <w:lang w:val="pt-BR"/>
        </w:rPr>
        <w:t xml:space="preserve"> posturi);</w:t>
      </w:r>
    </w:p>
    <w:p w14:paraId="01A6AB68" w14:textId="576DAA9C" w:rsidR="00EC0711" w:rsidRPr="000A2A57" w:rsidRDefault="00EC0711" w:rsidP="00771000">
      <w:pPr>
        <w:pStyle w:val="Listparagraf"/>
        <w:numPr>
          <w:ilvl w:val="1"/>
          <w:numId w:val="2"/>
        </w:numPr>
        <w:spacing w:line="276" w:lineRule="auto"/>
        <w:jc w:val="both"/>
        <w:rPr>
          <w:rFonts w:ascii="Times New Roman" w:hAnsi="Times New Roman"/>
          <w:bCs/>
          <w:szCs w:val="24"/>
          <w:lang w:val="pt-BR"/>
        </w:rPr>
      </w:pPr>
      <w:r w:rsidRPr="000A2A57">
        <w:rPr>
          <w:rFonts w:ascii="Times New Roman" w:hAnsi="Times New Roman"/>
          <w:bCs/>
          <w:szCs w:val="24"/>
          <w:lang w:val="pt-BR"/>
        </w:rPr>
        <w:t>Funcția publică de conducere de șef birou (ID_</w:t>
      </w:r>
      <w:r w:rsidR="00125BDA" w:rsidRPr="000A2A57">
        <w:rPr>
          <w:rFonts w:ascii="Times New Roman" w:hAnsi="Times New Roman"/>
          <w:bCs/>
          <w:szCs w:val="24"/>
          <w:lang w:val="pt-BR"/>
        </w:rPr>
        <w:t>405822</w:t>
      </w:r>
      <w:r w:rsidRPr="000A2A57">
        <w:rPr>
          <w:rFonts w:ascii="Times New Roman" w:hAnsi="Times New Roman"/>
          <w:bCs/>
          <w:szCs w:val="24"/>
          <w:lang w:val="pt-BR"/>
        </w:rPr>
        <w:t xml:space="preserve">) se transformă în funcție publică de </w:t>
      </w:r>
      <w:r w:rsidR="0014333E" w:rsidRPr="000A2A57">
        <w:rPr>
          <w:rFonts w:ascii="Times New Roman" w:hAnsi="Times New Roman"/>
          <w:bCs/>
          <w:szCs w:val="24"/>
          <w:lang w:val="pt-BR"/>
        </w:rPr>
        <w:t>execuție</w:t>
      </w:r>
      <w:r w:rsidR="00AF31F1" w:rsidRPr="000A2A57">
        <w:rPr>
          <w:rFonts w:ascii="Times New Roman" w:hAnsi="Times New Roman"/>
          <w:bCs/>
          <w:szCs w:val="24"/>
          <w:lang w:val="pt-BR"/>
        </w:rPr>
        <w:t>, în cadrul compartimentului,</w:t>
      </w:r>
      <w:r w:rsidRPr="000A2A57">
        <w:rPr>
          <w:rFonts w:ascii="Times New Roman" w:hAnsi="Times New Roman"/>
          <w:bCs/>
          <w:szCs w:val="24"/>
          <w:lang w:val="pt-BR"/>
        </w:rPr>
        <w:t xml:space="preserve"> conform art. XVIII alin. (2) din Legea nr. 296/2023 privind unele măsuri fiscal-bugetare pentru asigurarea sustenabilității financiare a României pe termen lung</w:t>
      </w:r>
      <w:r w:rsidR="00125BDA" w:rsidRPr="000A2A57">
        <w:rPr>
          <w:rFonts w:ascii="Times New Roman" w:hAnsi="Times New Roman"/>
          <w:bCs/>
          <w:szCs w:val="24"/>
          <w:lang w:val="pt-BR"/>
        </w:rPr>
        <w:t>.</w:t>
      </w:r>
    </w:p>
    <w:p w14:paraId="47E8B4FA" w14:textId="77777777" w:rsidR="00EC0711" w:rsidRPr="00771000" w:rsidRDefault="00EC0711" w:rsidP="00771000">
      <w:pPr>
        <w:pStyle w:val="Listparagraf"/>
        <w:spacing w:line="276" w:lineRule="auto"/>
        <w:ind w:left="1440"/>
        <w:jc w:val="both"/>
        <w:rPr>
          <w:rFonts w:ascii="Times New Roman" w:hAnsi="Times New Roman"/>
          <w:bCs/>
          <w:szCs w:val="24"/>
          <w:lang w:val="pt-BR"/>
        </w:rPr>
      </w:pPr>
    </w:p>
    <w:p w14:paraId="279BE4FE" w14:textId="561D8631" w:rsidR="00125BDA" w:rsidRPr="00771000" w:rsidRDefault="00125BDA" w:rsidP="00771000">
      <w:pPr>
        <w:spacing w:line="276" w:lineRule="auto"/>
        <w:jc w:val="both"/>
        <w:rPr>
          <w:bCs/>
        </w:rPr>
      </w:pPr>
      <w:r w:rsidRPr="00771000">
        <w:rPr>
          <w:bCs/>
        </w:rPr>
        <w:t>Pe partea neoperativă propunem următoarele modificări:</w:t>
      </w:r>
    </w:p>
    <w:p w14:paraId="6051E17C" w14:textId="71DC208E" w:rsidR="001F1979" w:rsidRPr="001217E0" w:rsidRDefault="001F1979" w:rsidP="00771000">
      <w:pPr>
        <w:pStyle w:val="Listparagraf"/>
        <w:numPr>
          <w:ilvl w:val="0"/>
          <w:numId w:val="3"/>
        </w:numPr>
        <w:spacing w:line="276" w:lineRule="auto"/>
        <w:ind w:left="1418"/>
        <w:jc w:val="both"/>
        <w:rPr>
          <w:rFonts w:ascii="Times New Roman" w:hAnsi="Times New Roman"/>
          <w:bCs/>
          <w:szCs w:val="24"/>
          <w:lang w:val="ro-RO"/>
        </w:rPr>
      </w:pPr>
      <w:r w:rsidRPr="001217E0">
        <w:rPr>
          <w:rFonts w:ascii="Times New Roman" w:hAnsi="Times New Roman"/>
          <w:bCs/>
          <w:szCs w:val="24"/>
          <w:lang w:val="ro-RO"/>
        </w:rPr>
        <w:t>Se desființează serviciul Financiar-Contabil;</w:t>
      </w:r>
    </w:p>
    <w:p w14:paraId="554D57B2" w14:textId="469BC142" w:rsidR="00125BDA" w:rsidRPr="00771000" w:rsidRDefault="00125BDA" w:rsidP="00771000">
      <w:pPr>
        <w:pStyle w:val="Listparagraf"/>
        <w:numPr>
          <w:ilvl w:val="0"/>
          <w:numId w:val="3"/>
        </w:numPr>
        <w:spacing w:line="276" w:lineRule="auto"/>
        <w:ind w:left="1418"/>
        <w:jc w:val="both"/>
        <w:rPr>
          <w:rFonts w:ascii="Times New Roman" w:hAnsi="Times New Roman"/>
          <w:bCs/>
          <w:szCs w:val="24"/>
          <w:lang w:val="ro-RO"/>
        </w:rPr>
      </w:pPr>
      <w:r w:rsidRPr="00771000">
        <w:rPr>
          <w:rFonts w:ascii="Times New Roman" w:hAnsi="Times New Roman"/>
          <w:bCs/>
          <w:szCs w:val="24"/>
          <w:lang w:val="ro-RO"/>
        </w:rPr>
        <w:t>Funcția publică de conducere de șef serviciu la Serviciul Financiar-Contabil (ID_553711) se transformă în funcție publică de conducere de director adjunct</w:t>
      </w:r>
      <w:r w:rsidR="001E2D35" w:rsidRPr="00771000">
        <w:rPr>
          <w:rFonts w:ascii="Times New Roman" w:hAnsi="Times New Roman"/>
          <w:bCs/>
          <w:szCs w:val="24"/>
          <w:lang w:val="ro-RO"/>
        </w:rPr>
        <w:t>, conform art. XX alin. (4) din Legea nr. 296/2023 privind unele măsuri fiscal-bugetare pentru asigurarea sustenabilității financiare a României pe termen lung;</w:t>
      </w:r>
    </w:p>
    <w:p w14:paraId="2D07EB0F" w14:textId="52C45B4F" w:rsidR="00125BDA" w:rsidRPr="00771000" w:rsidRDefault="00125BDA" w:rsidP="00771000">
      <w:pPr>
        <w:pStyle w:val="Listparagraf"/>
        <w:numPr>
          <w:ilvl w:val="0"/>
          <w:numId w:val="4"/>
        </w:numPr>
        <w:spacing w:line="276" w:lineRule="auto"/>
        <w:ind w:left="709"/>
        <w:jc w:val="both"/>
        <w:rPr>
          <w:rFonts w:ascii="Times New Roman" w:hAnsi="Times New Roman"/>
          <w:bCs/>
          <w:szCs w:val="24"/>
          <w:lang w:val="pt-BR"/>
        </w:rPr>
      </w:pPr>
      <w:r w:rsidRPr="00771000">
        <w:rPr>
          <w:rFonts w:ascii="Times New Roman" w:hAnsi="Times New Roman"/>
          <w:bCs/>
          <w:szCs w:val="24"/>
          <w:lang w:val="pt-BR"/>
        </w:rPr>
        <w:t>Serviciul Juridic și Relații Publice (1+7 posturi) se reorganizează în Serviciul Juridic</w:t>
      </w:r>
      <w:r w:rsidR="00C95993">
        <w:rPr>
          <w:rFonts w:ascii="Times New Roman" w:hAnsi="Times New Roman"/>
          <w:bCs/>
          <w:szCs w:val="24"/>
          <w:lang w:val="pt-BR"/>
        </w:rPr>
        <w:t>,</w:t>
      </w:r>
      <w:r w:rsidRPr="00771000">
        <w:rPr>
          <w:rFonts w:ascii="Times New Roman" w:hAnsi="Times New Roman"/>
          <w:bCs/>
          <w:szCs w:val="24"/>
          <w:lang w:val="pt-BR"/>
        </w:rPr>
        <w:t xml:space="preserve"> </w:t>
      </w:r>
      <w:r w:rsidR="001E2D35" w:rsidRPr="00771000">
        <w:rPr>
          <w:rFonts w:ascii="Times New Roman" w:hAnsi="Times New Roman"/>
          <w:bCs/>
          <w:szCs w:val="24"/>
          <w:lang w:val="pt-BR"/>
        </w:rPr>
        <w:t>R</w:t>
      </w:r>
      <w:r w:rsidRPr="00771000">
        <w:rPr>
          <w:rFonts w:ascii="Times New Roman" w:hAnsi="Times New Roman"/>
          <w:bCs/>
          <w:szCs w:val="24"/>
          <w:lang w:val="pt-BR"/>
        </w:rPr>
        <w:t xml:space="preserve">elații Publice </w:t>
      </w:r>
      <w:r w:rsidR="00C95993">
        <w:rPr>
          <w:rFonts w:ascii="Times New Roman" w:hAnsi="Times New Roman"/>
          <w:bCs/>
          <w:szCs w:val="24"/>
          <w:lang w:val="pt-BR"/>
        </w:rPr>
        <w:t xml:space="preserve">și Registratură </w:t>
      </w:r>
      <w:r w:rsidRPr="00771000">
        <w:rPr>
          <w:rFonts w:ascii="Times New Roman" w:hAnsi="Times New Roman"/>
          <w:bCs/>
          <w:szCs w:val="24"/>
          <w:lang w:val="pt-BR"/>
        </w:rPr>
        <w:t xml:space="preserve">(1+10 posturi) prin preluarea a </w:t>
      </w:r>
      <w:r w:rsidR="00C22483">
        <w:rPr>
          <w:rFonts w:ascii="Times New Roman" w:hAnsi="Times New Roman"/>
          <w:bCs/>
          <w:szCs w:val="24"/>
          <w:lang w:val="pt-BR"/>
        </w:rPr>
        <w:t>3</w:t>
      </w:r>
      <w:r w:rsidRPr="00771000">
        <w:rPr>
          <w:rFonts w:ascii="Times New Roman" w:hAnsi="Times New Roman"/>
          <w:bCs/>
          <w:szCs w:val="24"/>
          <w:lang w:val="pt-BR"/>
        </w:rPr>
        <w:t xml:space="preserve"> funcții publice de execuție, după cum urmează:</w:t>
      </w:r>
    </w:p>
    <w:p w14:paraId="15B92F79" w14:textId="623BBDFF" w:rsidR="00125BDA" w:rsidRPr="00771000" w:rsidRDefault="00125BDA" w:rsidP="00771000">
      <w:pPr>
        <w:pStyle w:val="Listparagraf"/>
        <w:numPr>
          <w:ilvl w:val="0"/>
          <w:numId w:val="3"/>
        </w:numPr>
        <w:spacing w:line="276" w:lineRule="auto"/>
        <w:ind w:left="1418"/>
        <w:jc w:val="both"/>
        <w:rPr>
          <w:rFonts w:ascii="Times New Roman" w:hAnsi="Times New Roman"/>
          <w:bCs/>
          <w:szCs w:val="24"/>
          <w:lang w:val="pt-BR"/>
        </w:rPr>
      </w:pPr>
      <w:r w:rsidRPr="00771000">
        <w:rPr>
          <w:rFonts w:ascii="Times New Roman" w:hAnsi="Times New Roman"/>
          <w:bCs/>
          <w:szCs w:val="24"/>
          <w:lang w:val="pt-BR"/>
        </w:rPr>
        <w:t>1 funcție publică de execuție de inspector superior (ID_</w:t>
      </w:r>
      <w:r w:rsidR="001E2D35" w:rsidRPr="00771000">
        <w:rPr>
          <w:rFonts w:ascii="Times New Roman" w:hAnsi="Times New Roman"/>
          <w:bCs/>
          <w:szCs w:val="24"/>
          <w:lang w:val="pt-BR"/>
        </w:rPr>
        <w:t>200669</w:t>
      </w:r>
      <w:r w:rsidRPr="00771000">
        <w:rPr>
          <w:rFonts w:ascii="Times New Roman" w:hAnsi="Times New Roman"/>
          <w:bCs/>
          <w:szCs w:val="24"/>
          <w:lang w:val="pt-BR"/>
        </w:rPr>
        <w:t xml:space="preserve">) </w:t>
      </w:r>
      <w:r w:rsidR="008A53B5">
        <w:rPr>
          <w:rFonts w:ascii="Times New Roman" w:hAnsi="Times New Roman"/>
          <w:bCs/>
          <w:szCs w:val="24"/>
          <w:lang w:val="pt-BR"/>
        </w:rPr>
        <w:t>ocupată</w:t>
      </w:r>
      <w:r w:rsidR="00C43416">
        <w:rPr>
          <w:rFonts w:ascii="Times New Roman" w:hAnsi="Times New Roman"/>
          <w:bCs/>
          <w:szCs w:val="24"/>
          <w:lang w:val="pt-BR"/>
        </w:rPr>
        <w:t>,</w:t>
      </w:r>
      <w:r w:rsidR="008A53B5">
        <w:rPr>
          <w:rFonts w:ascii="Times New Roman" w:hAnsi="Times New Roman"/>
          <w:bCs/>
          <w:szCs w:val="24"/>
          <w:lang w:val="pt-BR"/>
        </w:rPr>
        <w:t xml:space="preserve"> </w:t>
      </w:r>
      <w:r w:rsidRPr="00771000">
        <w:rPr>
          <w:rFonts w:ascii="Times New Roman" w:hAnsi="Times New Roman"/>
          <w:bCs/>
          <w:szCs w:val="24"/>
          <w:lang w:val="pt-BR"/>
        </w:rPr>
        <w:t>de la Serviciul Financiar-Contabil;</w:t>
      </w:r>
    </w:p>
    <w:p w14:paraId="0975727E" w14:textId="02CA22FD" w:rsidR="00125BDA" w:rsidRDefault="00125BDA" w:rsidP="00771000">
      <w:pPr>
        <w:pStyle w:val="Listparagraf"/>
        <w:numPr>
          <w:ilvl w:val="0"/>
          <w:numId w:val="3"/>
        </w:numPr>
        <w:spacing w:line="276" w:lineRule="auto"/>
        <w:ind w:left="1418"/>
        <w:jc w:val="both"/>
        <w:rPr>
          <w:rFonts w:ascii="Times New Roman" w:hAnsi="Times New Roman"/>
          <w:bCs/>
          <w:szCs w:val="24"/>
          <w:lang w:val="pt-BR"/>
        </w:rPr>
      </w:pPr>
      <w:r w:rsidRPr="00771000">
        <w:rPr>
          <w:rFonts w:ascii="Times New Roman" w:hAnsi="Times New Roman"/>
          <w:bCs/>
          <w:szCs w:val="24"/>
          <w:lang w:val="pt-BR"/>
        </w:rPr>
        <w:t>1 funcție publică de execuție de referent superior (ID_</w:t>
      </w:r>
      <w:r w:rsidR="001E2D35" w:rsidRPr="00771000">
        <w:rPr>
          <w:rFonts w:ascii="Times New Roman" w:hAnsi="Times New Roman"/>
          <w:bCs/>
          <w:szCs w:val="24"/>
          <w:lang w:val="pt-BR"/>
        </w:rPr>
        <w:t>553721</w:t>
      </w:r>
      <w:r w:rsidRPr="00771000">
        <w:rPr>
          <w:rFonts w:ascii="Times New Roman" w:hAnsi="Times New Roman"/>
          <w:bCs/>
          <w:szCs w:val="24"/>
          <w:lang w:val="pt-BR"/>
        </w:rPr>
        <w:t>) vacantă</w:t>
      </w:r>
      <w:r w:rsidR="00C43416">
        <w:rPr>
          <w:rFonts w:ascii="Times New Roman" w:hAnsi="Times New Roman"/>
          <w:bCs/>
          <w:szCs w:val="24"/>
          <w:lang w:val="pt-BR"/>
        </w:rPr>
        <w:t>,</w:t>
      </w:r>
      <w:r w:rsidRPr="00771000">
        <w:rPr>
          <w:rFonts w:ascii="Times New Roman" w:hAnsi="Times New Roman"/>
          <w:bCs/>
          <w:szCs w:val="24"/>
          <w:lang w:val="pt-BR"/>
        </w:rPr>
        <w:t xml:space="preserve"> de la Serviciul Resurse Umane, Logistică și Arhivare, care se transformă în funcți</w:t>
      </w:r>
      <w:r w:rsidR="00C43416">
        <w:rPr>
          <w:rFonts w:ascii="Times New Roman" w:hAnsi="Times New Roman"/>
          <w:bCs/>
          <w:szCs w:val="24"/>
          <w:lang w:val="pt-BR"/>
        </w:rPr>
        <w:t>e</w:t>
      </w:r>
      <w:r w:rsidRPr="00771000">
        <w:rPr>
          <w:rFonts w:ascii="Times New Roman" w:hAnsi="Times New Roman"/>
          <w:bCs/>
          <w:szCs w:val="24"/>
          <w:lang w:val="pt-BR"/>
        </w:rPr>
        <w:t xml:space="preserve"> publică de execuție de </w:t>
      </w:r>
      <w:r w:rsidR="00C43416">
        <w:rPr>
          <w:rFonts w:ascii="Times New Roman" w:hAnsi="Times New Roman"/>
          <w:bCs/>
          <w:szCs w:val="24"/>
          <w:lang w:val="pt-BR"/>
        </w:rPr>
        <w:t>inspector debutant</w:t>
      </w:r>
      <w:r w:rsidRPr="00771000">
        <w:rPr>
          <w:rFonts w:ascii="Times New Roman" w:hAnsi="Times New Roman"/>
          <w:bCs/>
          <w:szCs w:val="24"/>
          <w:lang w:val="pt-BR"/>
        </w:rPr>
        <w:t>;</w:t>
      </w:r>
    </w:p>
    <w:p w14:paraId="3839CD1F" w14:textId="486AB059" w:rsidR="00C22483" w:rsidRPr="00771000" w:rsidRDefault="00C22483" w:rsidP="00771000">
      <w:pPr>
        <w:pStyle w:val="Listparagraf"/>
        <w:numPr>
          <w:ilvl w:val="0"/>
          <w:numId w:val="3"/>
        </w:numPr>
        <w:spacing w:line="276" w:lineRule="auto"/>
        <w:ind w:left="1418"/>
        <w:jc w:val="both"/>
        <w:rPr>
          <w:rFonts w:ascii="Times New Roman" w:hAnsi="Times New Roman"/>
          <w:bCs/>
          <w:szCs w:val="24"/>
          <w:lang w:val="pt-BR"/>
        </w:rPr>
      </w:pPr>
      <w:r w:rsidRPr="00771000">
        <w:rPr>
          <w:rFonts w:ascii="Times New Roman" w:hAnsi="Times New Roman"/>
          <w:bCs/>
          <w:szCs w:val="24"/>
          <w:lang w:val="pt-BR"/>
        </w:rPr>
        <w:t xml:space="preserve">1 funcție publică de execuție de inspector superior (ID_553715) </w:t>
      </w:r>
      <w:r w:rsidR="00C43416">
        <w:rPr>
          <w:rFonts w:ascii="Times New Roman" w:hAnsi="Times New Roman"/>
          <w:bCs/>
          <w:szCs w:val="24"/>
          <w:lang w:val="pt-BR"/>
        </w:rPr>
        <w:t xml:space="preserve">vacantă, </w:t>
      </w:r>
      <w:r w:rsidRPr="00771000">
        <w:rPr>
          <w:rFonts w:ascii="Times New Roman" w:hAnsi="Times New Roman"/>
          <w:bCs/>
          <w:szCs w:val="24"/>
          <w:lang w:val="pt-BR"/>
        </w:rPr>
        <w:t>de la Serviciul Financiar-Contabil</w:t>
      </w:r>
      <w:r w:rsidR="00C43416">
        <w:rPr>
          <w:rFonts w:ascii="Times New Roman" w:hAnsi="Times New Roman"/>
          <w:bCs/>
          <w:szCs w:val="24"/>
          <w:lang w:val="pt-BR"/>
        </w:rPr>
        <w:t xml:space="preserve">, </w:t>
      </w:r>
      <w:r w:rsidR="00C43416" w:rsidRPr="00771000">
        <w:rPr>
          <w:rFonts w:ascii="Times New Roman" w:hAnsi="Times New Roman"/>
          <w:bCs/>
          <w:szCs w:val="24"/>
          <w:lang w:val="pt-BR"/>
        </w:rPr>
        <w:t>care se transformă în funcți</w:t>
      </w:r>
      <w:r w:rsidR="00C43416">
        <w:rPr>
          <w:rFonts w:ascii="Times New Roman" w:hAnsi="Times New Roman"/>
          <w:bCs/>
          <w:szCs w:val="24"/>
          <w:lang w:val="pt-BR"/>
        </w:rPr>
        <w:t>e</w:t>
      </w:r>
      <w:r w:rsidR="00C43416" w:rsidRPr="00771000">
        <w:rPr>
          <w:rFonts w:ascii="Times New Roman" w:hAnsi="Times New Roman"/>
          <w:bCs/>
          <w:szCs w:val="24"/>
          <w:lang w:val="pt-BR"/>
        </w:rPr>
        <w:t xml:space="preserve"> publică de execuție de consilier juridic superior</w:t>
      </w:r>
      <w:r w:rsidR="00C43416">
        <w:rPr>
          <w:rFonts w:ascii="Times New Roman" w:hAnsi="Times New Roman"/>
          <w:bCs/>
          <w:szCs w:val="24"/>
          <w:lang w:val="pt-BR"/>
        </w:rPr>
        <w:t>.</w:t>
      </w:r>
    </w:p>
    <w:p w14:paraId="53B2D3C2" w14:textId="03CD6E8D" w:rsidR="00125BDA" w:rsidRPr="00771000" w:rsidRDefault="001E2D35" w:rsidP="00771000">
      <w:pPr>
        <w:pStyle w:val="Listparagraf"/>
        <w:numPr>
          <w:ilvl w:val="0"/>
          <w:numId w:val="4"/>
        </w:numPr>
        <w:spacing w:line="276" w:lineRule="auto"/>
        <w:ind w:left="709"/>
        <w:jc w:val="both"/>
        <w:rPr>
          <w:rFonts w:ascii="Times New Roman" w:hAnsi="Times New Roman"/>
          <w:bCs/>
          <w:szCs w:val="24"/>
          <w:lang w:val="pt-BR"/>
        </w:rPr>
      </w:pPr>
      <w:r w:rsidRPr="00771000">
        <w:rPr>
          <w:rFonts w:ascii="Times New Roman" w:hAnsi="Times New Roman"/>
          <w:bCs/>
          <w:szCs w:val="24"/>
          <w:lang w:val="pt-BR"/>
        </w:rPr>
        <w:t>Serviciul Resurse Umane, Logistică și Arhivare (1+7 posturi) se reorganizează în Serviciul Resurse Umane, Salarizare, Achiziții</w:t>
      </w:r>
      <w:r w:rsidR="000C3202">
        <w:rPr>
          <w:rFonts w:ascii="Times New Roman" w:hAnsi="Times New Roman"/>
          <w:bCs/>
          <w:szCs w:val="24"/>
          <w:lang w:val="pt-BR"/>
        </w:rPr>
        <w:t xml:space="preserve">, </w:t>
      </w:r>
      <w:r w:rsidR="000C3202" w:rsidRPr="00771000">
        <w:rPr>
          <w:rFonts w:ascii="Times New Roman" w:hAnsi="Times New Roman"/>
          <w:bCs/>
          <w:szCs w:val="24"/>
          <w:lang w:val="pt-BR"/>
        </w:rPr>
        <w:t>Logistică și</w:t>
      </w:r>
      <w:r w:rsidR="000C3202">
        <w:rPr>
          <w:rFonts w:ascii="Times New Roman" w:hAnsi="Times New Roman"/>
          <w:bCs/>
          <w:szCs w:val="24"/>
          <w:lang w:val="pt-BR"/>
        </w:rPr>
        <w:t xml:space="preserve"> Arhivare</w:t>
      </w:r>
      <w:r w:rsidRPr="00771000">
        <w:rPr>
          <w:rFonts w:ascii="Times New Roman" w:hAnsi="Times New Roman"/>
          <w:bCs/>
          <w:szCs w:val="24"/>
          <w:lang w:val="pt-BR"/>
        </w:rPr>
        <w:t xml:space="preserve"> (1+10 posturi) prin preluarea a </w:t>
      </w:r>
      <w:r w:rsidR="00C43416">
        <w:rPr>
          <w:rFonts w:ascii="Times New Roman" w:hAnsi="Times New Roman"/>
          <w:bCs/>
          <w:szCs w:val="24"/>
          <w:lang w:val="pt-BR"/>
        </w:rPr>
        <w:t>4</w:t>
      </w:r>
      <w:r w:rsidRPr="00771000">
        <w:rPr>
          <w:rFonts w:ascii="Times New Roman" w:hAnsi="Times New Roman"/>
          <w:bCs/>
          <w:szCs w:val="24"/>
          <w:lang w:val="pt-BR"/>
        </w:rPr>
        <w:t xml:space="preserve"> funcții publice de execuție, după cum urmează:</w:t>
      </w:r>
    </w:p>
    <w:p w14:paraId="01813929" w14:textId="3FFC1F33" w:rsidR="001E2D35" w:rsidRPr="00771000" w:rsidRDefault="001E2D35" w:rsidP="00771000">
      <w:pPr>
        <w:pStyle w:val="Listparagraf"/>
        <w:numPr>
          <w:ilvl w:val="0"/>
          <w:numId w:val="3"/>
        </w:numPr>
        <w:spacing w:line="276" w:lineRule="auto"/>
        <w:ind w:left="1418"/>
        <w:jc w:val="both"/>
        <w:rPr>
          <w:rFonts w:ascii="Times New Roman" w:hAnsi="Times New Roman"/>
          <w:bCs/>
          <w:szCs w:val="24"/>
          <w:lang w:val="pt-BR"/>
        </w:rPr>
      </w:pPr>
      <w:r w:rsidRPr="00771000">
        <w:rPr>
          <w:rFonts w:ascii="Times New Roman" w:hAnsi="Times New Roman"/>
          <w:bCs/>
          <w:szCs w:val="24"/>
          <w:lang w:val="pt-BR"/>
        </w:rPr>
        <w:t xml:space="preserve">2 funcții publice de execuție de inspector superior (ID_553716) și (ID_553712) </w:t>
      </w:r>
      <w:r w:rsidR="00C43416">
        <w:rPr>
          <w:rFonts w:ascii="Times New Roman" w:hAnsi="Times New Roman"/>
          <w:bCs/>
          <w:szCs w:val="24"/>
          <w:lang w:val="pt-BR"/>
        </w:rPr>
        <w:t xml:space="preserve">ocupate, </w:t>
      </w:r>
      <w:r w:rsidRPr="00771000">
        <w:rPr>
          <w:rFonts w:ascii="Times New Roman" w:hAnsi="Times New Roman"/>
          <w:bCs/>
          <w:szCs w:val="24"/>
          <w:lang w:val="pt-BR"/>
        </w:rPr>
        <w:t>de la Serviciul Financiar-Contabil</w:t>
      </w:r>
      <w:r w:rsidR="001F1979" w:rsidRPr="00771000">
        <w:rPr>
          <w:rFonts w:ascii="Times New Roman" w:hAnsi="Times New Roman"/>
          <w:bCs/>
          <w:szCs w:val="24"/>
          <w:lang w:val="pt-BR"/>
        </w:rPr>
        <w:t>;</w:t>
      </w:r>
    </w:p>
    <w:p w14:paraId="66997443" w14:textId="4645AB56" w:rsidR="001F1979" w:rsidRPr="00771000" w:rsidRDefault="001E2D35" w:rsidP="00771000">
      <w:pPr>
        <w:pStyle w:val="Listparagraf"/>
        <w:numPr>
          <w:ilvl w:val="0"/>
          <w:numId w:val="3"/>
        </w:numPr>
        <w:spacing w:line="276" w:lineRule="auto"/>
        <w:ind w:left="1418"/>
        <w:jc w:val="both"/>
        <w:rPr>
          <w:rFonts w:ascii="Times New Roman" w:hAnsi="Times New Roman"/>
          <w:bCs/>
          <w:szCs w:val="24"/>
          <w:lang w:val="pt-BR"/>
        </w:rPr>
      </w:pPr>
      <w:r w:rsidRPr="00771000">
        <w:rPr>
          <w:rFonts w:ascii="Times New Roman" w:hAnsi="Times New Roman"/>
          <w:bCs/>
          <w:szCs w:val="24"/>
          <w:lang w:val="pt-BR"/>
        </w:rPr>
        <w:t xml:space="preserve">1 funcție publică de execuție de consilier achiziții </w:t>
      </w:r>
      <w:r w:rsidR="001F1979" w:rsidRPr="00771000">
        <w:rPr>
          <w:rFonts w:ascii="Times New Roman" w:hAnsi="Times New Roman"/>
          <w:bCs/>
          <w:szCs w:val="24"/>
          <w:lang w:val="pt-BR"/>
        </w:rPr>
        <w:t xml:space="preserve">publice </w:t>
      </w:r>
      <w:r w:rsidRPr="00771000">
        <w:rPr>
          <w:rFonts w:ascii="Times New Roman" w:hAnsi="Times New Roman"/>
          <w:bCs/>
          <w:szCs w:val="24"/>
          <w:lang w:val="pt-BR"/>
        </w:rPr>
        <w:t>principal (ID_</w:t>
      </w:r>
      <w:r w:rsidR="001F1979" w:rsidRPr="00771000">
        <w:rPr>
          <w:rFonts w:ascii="Times New Roman" w:hAnsi="Times New Roman"/>
          <w:bCs/>
          <w:szCs w:val="24"/>
          <w:lang w:val="pt-BR"/>
        </w:rPr>
        <w:t xml:space="preserve">553709) </w:t>
      </w:r>
      <w:r w:rsidR="00C43416">
        <w:rPr>
          <w:rFonts w:ascii="Times New Roman" w:hAnsi="Times New Roman"/>
          <w:bCs/>
          <w:szCs w:val="24"/>
          <w:lang w:val="pt-BR"/>
        </w:rPr>
        <w:t xml:space="preserve">ocupată, </w:t>
      </w:r>
      <w:r w:rsidR="001F1979" w:rsidRPr="00771000">
        <w:rPr>
          <w:rFonts w:ascii="Times New Roman" w:hAnsi="Times New Roman"/>
          <w:bCs/>
          <w:szCs w:val="24"/>
          <w:lang w:val="pt-BR"/>
        </w:rPr>
        <w:t>de la Serviciul Financiar-Contabil;</w:t>
      </w:r>
    </w:p>
    <w:p w14:paraId="13F681B6" w14:textId="577F11DB" w:rsidR="001F1979" w:rsidRPr="00771000" w:rsidRDefault="00C43416" w:rsidP="00771000">
      <w:pPr>
        <w:pStyle w:val="Listparagraf"/>
        <w:numPr>
          <w:ilvl w:val="0"/>
          <w:numId w:val="3"/>
        </w:numPr>
        <w:spacing w:line="276" w:lineRule="auto"/>
        <w:ind w:left="1418"/>
        <w:jc w:val="both"/>
        <w:rPr>
          <w:rFonts w:ascii="Times New Roman" w:hAnsi="Times New Roman"/>
          <w:bCs/>
          <w:szCs w:val="24"/>
          <w:lang w:val="pt-BR"/>
        </w:rPr>
      </w:pPr>
      <w:r>
        <w:rPr>
          <w:rFonts w:ascii="Times New Roman" w:hAnsi="Times New Roman"/>
          <w:bCs/>
          <w:szCs w:val="24"/>
          <w:lang w:val="pt-BR"/>
        </w:rPr>
        <w:t>1</w:t>
      </w:r>
      <w:r w:rsidR="001F1979" w:rsidRPr="00771000">
        <w:rPr>
          <w:rFonts w:ascii="Times New Roman" w:hAnsi="Times New Roman"/>
          <w:bCs/>
          <w:szCs w:val="24"/>
          <w:lang w:val="pt-BR"/>
        </w:rPr>
        <w:t xml:space="preserve"> funcție publică de execuție de consilier achiziții publice superior (ID_553714) </w:t>
      </w:r>
      <w:r>
        <w:rPr>
          <w:rFonts w:ascii="Times New Roman" w:hAnsi="Times New Roman"/>
          <w:bCs/>
          <w:szCs w:val="24"/>
          <w:lang w:val="pt-BR"/>
        </w:rPr>
        <w:t xml:space="preserve">vacantă, </w:t>
      </w:r>
      <w:r w:rsidR="001F1979" w:rsidRPr="00771000">
        <w:rPr>
          <w:rFonts w:ascii="Times New Roman" w:hAnsi="Times New Roman"/>
          <w:bCs/>
          <w:szCs w:val="24"/>
          <w:lang w:val="pt-BR"/>
        </w:rPr>
        <w:t>de la Serviciul Financiar-Contabil</w:t>
      </w:r>
      <w:r>
        <w:rPr>
          <w:rFonts w:ascii="Times New Roman" w:hAnsi="Times New Roman"/>
          <w:bCs/>
          <w:szCs w:val="24"/>
          <w:lang w:val="pt-BR"/>
        </w:rPr>
        <w:t>,</w:t>
      </w:r>
      <w:r w:rsidRPr="00C43416">
        <w:rPr>
          <w:rFonts w:ascii="Times New Roman" w:hAnsi="Times New Roman"/>
          <w:bCs/>
          <w:szCs w:val="24"/>
          <w:lang w:val="pt-BR"/>
        </w:rPr>
        <w:t xml:space="preserve"> </w:t>
      </w:r>
      <w:r w:rsidRPr="00771000">
        <w:rPr>
          <w:rFonts w:ascii="Times New Roman" w:hAnsi="Times New Roman"/>
          <w:bCs/>
          <w:szCs w:val="24"/>
          <w:lang w:val="pt-BR"/>
        </w:rPr>
        <w:t>care se transformă în funcți</w:t>
      </w:r>
      <w:r>
        <w:rPr>
          <w:rFonts w:ascii="Times New Roman" w:hAnsi="Times New Roman"/>
          <w:bCs/>
          <w:szCs w:val="24"/>
          <w:lang w:val="pt-BR"/>
        </w:rPr>
        <w:t>e</w:t>
      </w:r>
      <w:r w:rsidRPr="00771000">
        <w:rPr>
          <w:rFonts w:ascii="Times New Roman" w:hAnsi="Times New Roman"/>
          <w:bCs/>
          <w:szCs w:val="24"/>
          <w:lang w:val="pt-BR"/>
        </w:rPr>
        <w:t xml:space="preserve"> publică de execuție de </w:t>
      </w:r>
      <w:r>
        <w:rPr>
          <w:rFonts w:ascii="Times New Roman" w:hAnsi="Times New Roman"/>
          <w:bCs/>
          <w:szCs w:val="24"/>
          <w:lang w:val="pt-BR"/>
        </w:rPr>
        <w:t>inspector superior</w:t>
      </w:r>
      <w:r w:rsidR="001F1979" w:rsidRPr="00771000">
        <w:rPr>
          <w:rFonts w:ascii="Times New Roman" w:hAnsi="Times New Roman"/>
          <w:bCs/>
          <w:szCs w:val="24"/>
          <w:lang w:val="pt-BR"/>
        </w:rPr>
        <w:t>.</w:t>
      </w:r>
    </w:p>
    <w:p w14:paraId="53E833EE" w14:textId="2770CF22" w:rsidR="001E2D35" w:rsidRPr="00771000" w:rsidRDefault="001F1979" w:rsidP="00771000">
      <w:pPr>
        <w:pStyle w:val="Listparagraf"/>
        <w:numPr>
          <w:ilvl w:val="0"/>
          <w:numId w:val="4"/>
        </w:numPr>
        <w:spacing w:line="276" w:lineRule="auto"/>
        <w:ind w:left="709"/>
        <w:jc w:val="both"/>
        <w:rPr>
          <w:rFonts w:ascii="Times New Roman" w:hAnsi="Times New Roman"/>
          <w:bCs/>
          <w:szCs w:val="24"/>
          <w:lang w:val="pt-BR"/>
        </w:rPr>
      </w:pPr>
      <w:r w:rsidRPr="00771000">
        <w:rPr>
          <w:rFonts w:ascii="Times New Roman" w:hAnsi="Times New Roman"/>
          <w:bCs/>
          <w:szCs w:val="24"/>
          <w:lang w:val="pt-BR"/>
        </w:rPr>
        <w:t xml:space="preserve">Se înființează Compartimentul Financiar-Contabil cu 1 funcție publică de execuție de inspector superior (ID_553713) </w:t>
      </w:r>
      <w:r w:rsidR="00C43416">
        <w:rPr>
          <w:rFonts w:ascii="Times New Roman" w:hAnsi="Times New Roman"/>
          <w:bCs/>
          <w:szCs w:val="24"/>
          <w:lang w:val="pt-BR"/>
        </w:rPr>
        <w:t xml:space="preserve">ocupată, </w:t>
      </w:r>
      <w:r w:rsidRPr="00771000">
        <w:rPr>
          <w:rFonts w:ascii="Times New Roman" w:hAnsi="Times New Roman"/>
          <w:bCs/>
          <w:szCs w:val="24"/>
          <w:lang w:val="pt-BR"/>
        </w:rPr>
        <w:t xml:space="preserve">prin preluarea </w:t>
      </w:r>
      <w:r w:rsidR="006E3C10" w:rsidRPr="00771000">
        <w:rPr>
          <w:rFonts w:ascii="Times New Roman" w:hAnsi="Times New Roman"/>
          <w:bCs/>
          <w:szCs w:val="24"/>
          <w:lang w:val="pt-BR"/>
        </w:rPr>
        <w:t xml:space="preserve">acesteia </w:t>
      </w:r>
      <w:r w:rsidRPr="00771000">
        <w:rPr>
          <w:rFonts w:ascii="Times New Roman" w:hAnsi="Times New Roman"/>
          <w:bCs/>
          <w:szCs w:val="24"/>
          <w:lang w:val="pt-BR"/>
        </w:rPr>
        <w:t>de la Serviciul Financiar-Contabil.</w:t>
      </w:r>
    </w:p>
    <w:p w14:paraId="5BDDE3DB" w14:textId="77777777" w:rsidR="00125BDA" w:rsidRPr="008A53B5" w:rsidRDefault="00125BDA" w:rsidP="00771000">
      <w:pPr>
        <w:spacing w:line="276" w:lineRule="auto"/>
        <w:jc w:val="both"/>
        <w:rPr>
          <w:bCs/>
          <w:sz w:val="16"/>
          <w:szCs w:val="16"/>
        </w:rPr>
      </w:pPr>
    </w:p>
    <w:p w14:paraId="05A37FEB" w14:textId="6BC37D6D" w:rsidR="001217E0" w:rsidRDefault="001217E0" w:rsidP="001217E0">
      <w:pPr>
        <w:spacing w:line="276" w:lineRule="auto"/>
        <w:ind w:firstLine="709"/>
        <w:jc w:val="both"/>
        <w:rPr>
          <w:bCs/>
        </w:rPr>
      </w:pPr>
      <w:r>
        <w:rPr>
          <w:bCs/>
        </w:rPr>
        <w:t>Precizăm că toate modificările structurale s-au realizat exclusiv prin redistribuirea personalului existent – conform tabelului anexat.</w:t>
      </w:r>
    </w:p>
    <w:p w14:paraId="58D07967" w14:textId="7FD15805" w:rsidR="003D3C1C" w:rsidRPr="00771000" w:rsidRDefault="003D3C1C" w:rsidP="001217E0">
      <w:pPr>
        <w:spacing w:line="276" w:lineRule="auto"/>
        <w:ind w:firstLine="709"/>
        <w:jc w:val="both"/>
        <w:rPr>
          <w:bCs/>
        </w:rPr>
      </w:pPr>
      <w:r>
        <w:rPr>
          <w:bCs/>
        </w:rPr>
        <w:t>Prin aplicarea Legii nr. 296/2023,</w:t>
      </w:r>
      <w:r w:rsidRPr="003D3C1C">
        <w:rPr>
          <w:bCs/>
        </w:rPr>
        <w:t xml:space="preserve"> </w:t>
      </w:r>
      <w:r w:rsidRPr="00771000">
        <w:rPr>
          <w:bCs/>
        </w:rPr>
        <w:t>privind unele măsuri fiscal-bugetare pentru asigurarea sustenabilității financiare a României pe termen lung</w:t>
      </w:r>
      <w:r>
        <w:rPr>
          <w:bCs/>
        </w:rPr>
        <w:t xml:space="preserve">, reorganizarea, respectiv reducerea/transformarea unor posturi de conducere </w:t>
      </w:r>
      <w:r w:rsidR="00382134">
        <w:rPr>
          <w:bCs/>
        </w:rPr>
        <w:t xml:space="preserve">și relocările de personal s-au făcut pentru </w:t>
      </w:r>
      <w:r w:rsidR="00382134">
        <w:rPr>
          <w:bCs/>
        </w:rPr>
        <w:lastRenderedPageBreak/>
        <w:t>flexibilizarea proceselor de decizie pentru ca structurile organizatorice să devină mai eficiente cheltuind mai puțini bani publici.</w:t>
      </w:r>
    </w:p>
    <w:p w14:paraId="7FD5F2DE" w14:textId="6312EC2C" w:rsidR="00B54027" w:rsidRDefault="000E419B" w:rsidP="00771000">
      <w:pPr>
        <w:spacing w:line="276" w:lineRule="auto"/>
        <w:ind w:firstLine="709"/>
        <w:jc w:val="both"/>
        <w:rPr>
          <w:bCs/>
        </w:rPr>
      </w:pPr>
      <w:r w:rsidRPr="00771000">
        <w:rPr>
          <w:bCs/>
        </w:rPr>
        <w:t>Considerând a fi îndeplinite prevederile legale</w:t>
      </w:r>
      <w:r w:rsidR="001217E0">
        <w:rPr>
          <w:bCs/>
        </w:rPr>
        <w:t xml:space="preserve"> impuse de Legea nr. 296/2023</w:t>
      </w:r>
      <w:r w:rsidRPr="00771000">
        <w:rPr>
          <w:bCs/>
        </w:rPr>
        <w:t>,</w:t>
      </w:r>
      <w:r w:rsidR="001217E0">
        <w:rPr>
          <w:bCs/>
        </w:rPr>
        <w:t xml:space="preserve"> precum și impactul financiar pozitiv (respectiv reducerea cheltuielilor salariale ca urmarea a reducerii posturilor de conducere – 6,75% din numărul total de posturi) </w:t>
      </w:r>
      <w:r w:rsidRPr="00771000">
        <w:rPr>
          <w:bCs/>
        </w:rPr>
        <w:t>propunem</w:t>
      </w:r>
      <w:r w:rsidR="001217E0">
        <w:rPr>
          <w:bCs/>
        </w:rPr>
        <w:t xml:space="preserve"> </w:t>
      </w:r>
      <w:r w:rsidR="00382134">
        <w:rPr>
          <w:bCs/>
        </w:rPr>
        <w:t xml:space="preserve">spre </w:t>
      </w:r>
      <w:r w:rsidR="001217E0">
        <w:rPr>
          <w:bCs/>
        </w:rPr>
        <w:t xml:space="preserve">aprobare </w:t>
      </w:r>
      <w:r w:rsidR="00E223A8">
        <w:rPr>
          <w:bCs/>
        </w:rPr>
        <w:t xml:space="preserve">reorganizarea și </w:t>
      </w:r>
      <w:r w:rsidRPr="00771000">
        <w:rPr>
          <w:bCs/>
        </w:rPr>
        <w:t>modific</w:t>
      </w:r>
      <w:r w:rsidR="00382134">
        <w:rPr>
          <w:bCs/>
        </w:rPr>
        <w:t>area</w:t>
      </w:r>
      <w:r w:rsidRPr="00771000">
        <w:rPr>
          <w:bCs/>
        </w:rPr>
        <w:t xml:space="preserve"> Organigramei, </w:t>
      </w:r>
      <w:r w:rsidR="008A53B5">
        <w:rPr>
          <w:bCs/>
        </w:rPr>
        <w:t>S</w:t>
      </w:r>
      <w:r w:rsidRPr="00771000">
        <w:rPr>
          <w:bCs/>
        </w:rPr>
        <w:t>tatului de funcții și Regulamentului de Organizare și Funcționare a</w:t>
      </w:r>
      <w:r w:rsidR="008A53B5">
        <w:rPr>
          <w:bCs/>
        </w:rPr>
        <w:t>le</w:t>
      </w:r>
      <w:r w:rsidRPr="00771000">
        <w:rPr>
          <w:bCs/>
        </w:rPr>
        <w:t xml:space="preserve"> Direcției Poliția Locală Târgu Mureș, instituție publică de interes local cu personalitate juridică.</w:t>
      </w:r>
    </w:p>
    <w:p w14:paraId="3AF8A493" w14:textId="77777777" w:rsidR="00B363AE" w:rsidRPr="00B363AE" w:rsidRDefault="00B363AE" w:rsidP="00771000">
      <w:pPr>
        <w:spacing w:line="276" w:lineRule="auto"/>
        <w:ind w:firstLine="709"/>
        <w:jc w:val="both"/>
        <w:rPr>
          <w:bCs/>
          <w:sz w:val="12"/>
          <w:szCs w:val="12"/>
        </w:rPr>
      </w:pPr>
    </w:p>
    <w:p w14:paraId="4506458B" w14:textId="59AF8A0F" w:rsidR="000E419B" w:rsidRPr="00771000" w:rsidRDefault="000E419B" w:rsidP="00771000">
      <w:pPr>
        <w:spacing w:line="276" w:lineRule="auto"/>
        <w:ind w:firstLine="709"/>
        <w:jc w:val="both"/>
        <w:rPr>
          <w:bCs/>
        </w:rPr>
      </w:pPr>
      <w:r w:rsidRPr="00771000">
        <w:rPr>
          <w:bCs/>
        </w:rPr>
        <w:t>Menționăm că, modific</w:t>
      </w:r>
      <w:r w:rsidR="008A53B5">
        <w:rPr>
          <w:bCs/>
        </w:rPr>
        <w:t>ările</w:t>
      </w:r>
      <w:r w:rsidRPr="00771000">
        <w:rPr>
          <w:bCs/>
        </w:rPr>
        <w:t xml:space="preserve"> propus</w:t>
      </w:r>
      <w:r w:rsidR="008A53B5">
        <w:rPr>
          <w:bCs/>
        </w:rPr>
        <w:t>e</w:t>
      </w:r>
      <w:r w:rsidRPr="00771000">
        <w:rPr>
          <w:bCs/>
        </w:rPr>
        <w:t xml:space="preserve"> se încadrează în numărul de </w:t>
      </w:r>
      <w:r w:rsidR="001217E0">
        <w:rPr>
          <w:bCs/>
        </w:rPr>
        <w:t xml:space="preserve">148 de </w:t>
      </w:r>
      <w:r w:rsidRPr="00771000">
        <w:rPr>
          <w:bCs/>
        </w:rPr>
        <w:t xml:space="preserve">posturi aprobate pentru Direcția Poliția Locală Târgu Mureș </w:t>
      </w:r>
      <w:r w:rsidR="008A53B5">
        <w:rPr>
          <w:bCs/>
        </w:rPr>
        <w:t>prin</w:t>
      </w:r>
      <w:r w:rsidRPr="00771000">
        <w:rPr>
          <w:bCs/>
        </w:rPr>
        <w:t xml:space="preserve"> HCL nr. 310/2021 privind aprobarea reorganizării Direcției Poliția Locală din structura organizatorică a Municipiului Târgu Mureș în Direcția Poliția Locală, ca instituție publică de interes local cu personalitate juridică</w:t>
      </w:r>
      <w:r w:rsidR="009D013B" w:rsidRPr="008A53B5">
        <w:rPr>
          <w:bCs/>
        </w:rPr>
        <w:t>,</w:t>
      </w:r>
      <w:r w:rsidRPr="008A53B5">
        <w:rPr>
          <w:bCs/>
        </w:rPr>
        <w:t xml:space="preserve"> </w:t>
      </w:r>
      <w:r w:rsidR="009D013B" w:rsidRPr="008A53B5">
        <w:rPr>
          <w:bCs/>
        </w:rPr>
        <w:t xml:space="preserve">față de </w:t>
      </w:r>
      <w:r w:rsidR="008A53B5" w:rsidRPr="008A53B5">
        <w:rPr>
          <w:bCs/>
        </w:rPr>
        <w:t xml:space="preserve">numărul de </w:t>
      </w:r>
      <w:r w:rsidR="009D013B" w:rsidRPr="008A53B5">
        <w:rPr>
          <w:bCs/>
        </w:rPr>
        <w:t xml:space="preserve">150 de posturi </w:t>
      </w:r>
      <w:r w:rsidR="008A53B5" w:rsidRPr="008A53B5">
        <w:rPr>
          <w:bCs/>
        </w:rPr>
        <w:t xml:space="preserve">stabilite </w:t>
      </w:r>
      <w:r w:rsidR="00C43416">
        <w:rPr>
          <w:bCs/>
        </w:rPr>
        <w:t xml:space="preserve">pentru instituția noastră </w:t>
      </w:r>
      <w:r w:rsidR="008A53B5" w:rsidRPr="008A53B5">
        <w:rPr>
          <w:bCs/>
        </w:rPr>
        <w:t xml:space="preserve">de Instituția Prefectului Mureș potrivit </w:t>
      </w:r>
      <w:r w:rsidR="008A53B5" w:rsidRPr="00771000">
        <w:rPr>
          <w:bCs/>
        </w:rPr>
        <w:t>O.U.G. nr. 63/2010</w:t>
      </w:r>
      <w:r w:rsidR="00C43416">
        <w:rPr>
          <w:bCs/>
        </w:rPr>
        <w:t>,</w:t>
      </w:r>
      <w:r w:rsidR="008A53B5" w:rsidRPr="00771000">
        <w:rPr>
          <w:bCs/>
        </w:rPr>
        <w:t xml:space="preserve"> </w:t>
      </w:r>
      <w:r w:rsidR="008A53B5" w:rsidRPr="00771000">
        <w:rPr>
          <w:bCs/>
          <w:shd w:val="clear" w:color="auto" w:fill="FFFFFF"/>
        </w:rPr>
        <w:t xml:space="preserve">pentru modificarea </w:t>
      </w:r>
      <w:r w:rsidR="008A53B5">
        <w:rPr>
          <w:bCs/>
          <w:shd w:val="clear" w:color="auto" w:fill="FFFFFF"/>
        </w:rPr>
        <w:t>ș</w:t>
      </w:r>
      <w:r w:rsidR="008A53B5" w:rsidRPr="00771000">
        <w:rPr>
          <w:bCs/>
          <w:shd w:val="clear" w:color="auto" w:fill="FFFFFF"/>
        </w:rPr>
        <w:t>i completarea Legii nr. </w:t>
      </w:r>
      <w:hyperlink r:id="rId12" w:history="1">
        <w:r w:rsidR="008A53B5" w:rsidRPr="00771000">
          <w:rPr>
            <w:rStyle w:val="Hyperlink"/>
            <w:bCs/>
            <w:color w:val="auto"/>
            <w:u w:val="none"/>
            <w:shd w:val="clear" w:color="auto" w:fill="FFFFFF"/>
          </w:rPr>
          <w:t>273/2006</w:t>
        </w:r>
      </w:hyperlink>
      <w:r w:rsidR="008A53B5" w:rsidRPr="00771000">
        <w:rPr>
          <w:bCs/>
          <w:shd w:val="clear" w:color="auto" w:fill="FFFFFF"/>
        </w:rPr>
        <w:t> privind finan</w:t>
      </w:r>
      <w:r w:rsidR="008A53B5">
        <w:rPr>
          <w:bCs/>
          <w:shd w:val="clear" w:color="auto" w:fill="FFFFFF"/>
        </w:rPr>
        <w:t>ț</w:t>
      </w:r>
      <w:r w:rsidR="008A53B5" w:rsidRPr="00771000">
        <w:rPr>
          <w:bCs/>
          <w:shd w:val="clear" w:color="auto" w:fill="FFFFFF"/>
        </w:rPr>
        <w:t xml:space="preserve">ele publice locale, precum </w:t>
      </w:r>
      <w:r w:rsidR="008A53B5">
        <w:rPr>
          <w:bCs/>
          <w:shd w:val="clear" w:color="auto" w:fill="FFFFFF"/>
        </w:rPr>
        <w:t>ș</w:t>
      </w:r>
      <w:r w:rsidR="008A53B5" w:rsidRPr="00771000">
        <w:rPr>
          <w:bCs/>
          <w:shd w:val="clear" w:color="auto" w:fill="FFFFFF"/>
        </w:rPr>
        <w:t>i pentru stabilirea unor măsuri financiare</w:t>
      </w:r>
      <w:r w:rsidR="00161A81">
        <w:rPr>
          <w:bCs/>
          <w:shd w:val="clear" w:color="auto" w:fill="FFFFFF"/>
        </w:rPr>
        <w:t xml:space="preserve"> și s-a făcut cu respectarea prevederilor art. </w:t>
      </w:r>
      <w:r w:rsidR="00E602C8">
        <w:rPr>
          <w:bCs/>
          <w:shd w:val="clear" w:color="auto" w:fill="FFFFFF"/>
        </w:rPr>
        <w:t xml:space="preserve">XVIII – XX </w:t>
      </w:r>
      <w:r w:rsidR="002C4079">
        <w:rPr>
          <w:bCs/>
          <w:shd w:val="clear" w:color="auto" w:fill="FFFFFF"/>
        </w:rPr>
        <w:t>ș</w:t>
      </w:r>
      <w:r w:rsidR="00E602C8">
        <w:rPr>
          <w:bCs/>
          <w:shd w:val="clear" w:color="auto" w:fill="FFFFFF"/>
        </w:rPr>
        <w:t xml:space="preserve">i XXI </w:t>
      </w:r>
      <w:r w:rsidR="00161A81">
        <w:rPr>
          <w:bCs/>
          <w:shd w:val="clear" w:color="auto" w:fill="FFFFFF"/>
        </w:rPr>
        <w:t xml:space="preserve">din Legea </w:t>
      </w:r>
      <w:r w:rsidR="00E602C8" w:rsidRPr="00771000">
        <w:rPr>
          <w:bCs/>
        </w:rPr>
        <w:t>privind unele măsuri fiscal-bugetare pentru asigurarea sustenabilității financiare a României pe termen lung</w:t>
      </w:r>
      <w:r w:rsidR="008A53B5">
        <w:rPr>
          <w:bCs/>
          <w:shd w:val="clear" w:color="auto" w:fill="FFFFFF"/>
        </w:rPr>
        <w:t>.</w:t>
      </w:r>
    </w:p>
    <w:p w14:paraId="7F2E5EF8" w14:textId="77777777" w:rsidR="000E419B" w:rsidRDefault="000E419B" w:rsidP="000E419B">
      <w:pPr>
        <w:ind w:firstLine="709"/>
        <w:jc w:val="both"/>
        <w:rPr>
          <w:b/>
          <w:bCs/>
        </w:rPr>
      </w:pPr>
    </w:p>
    <w:p w14:paraId="07592595" w14:textId="77777777" w:rsidR="002C4079" w:rsidRDefault="002C4079" w:rsidP="000E419B">
      <w:pPr>
        <w:ind w:firstLine="709"/>
        <w:jc w:val="both"/>
        <w:rPr>
          <w:b/>
          <w:bCs/>
        </w:rPr>
      </w:pPr>
    </w:p>
    <w:p w14:paraId="0303F083" w14:textId="77777777" w:rsidR="000D09B7" w:rsidRDefault="000D09B7" w:rsidP="000E419B">
      <w:pPr>
        <w:ind w:firstLine="709"/>
        <w:jc w:val="both"/>
        <w:rPr>
          <w:b/>
          <w:bCs/>
        </w:rPr>
      </w:pPr>
    </w:p>
    <w:p w14:paraId="2A6F18FA" w14:textId="3EDEAE6A" w:rsidR="00F910FC" w:rsidRPr="00125BDA" w:rsidRDefault="00F910FC" w:rsidP="003C645C">
      <w:pPr>
        <w:jc w:val="center"/>
        <w:rPr>
          <w:b/>
          <w:bCs/>
        </w:rPr>
      </w:pPr>
      <w:r w:rsidRPr="00125BDA">
        <w:rPr>
          <w:b/>
          <w:bCs/>
        </w:rPr>
        <w:t>Director executiv</w:t>
      </w:r>
      <w:r w:rsidR="00B830E1" w:rsidRPr="00125BDA">
        <w:rPr>
          <w:b/>
          <w:bCs/>
        </w:rPr>
        <w:t>,</w:t>
      </w:r>
    </w:p>
    <w:p w14:paraId="4D89ABC4" w14:textId="22B34482" w:rsidR="00B54F96" w:rsidRPr="00125BDA" w:rsidRDefault="009D326A" w:rsidP="003C645C">
      <w:pPr>
        <w:jc w:val="center"/>
        <w:rPr>
          <w:b/>
          <w:bCs/>
        </w:rPr>
      </w:pPr>
      <w:r w:rsidRPr="00125BDA">
        <w:rPr>
          <w:b/>
          <w:bCs/>
        </w:rPr>
        <w:t>Matiș Raul Dacian</w:t>
      </w:r>
    </w:p>
    <w:p w14:paraId="556E23F9" w14:textId="77777777" w:rsidR="00B54F96" w:rsidRDefault="00B54F96" w:rsidP="009D326A">
      <w:pPr>
        <w:rPr>
          <w:b/>
          <w:bCs/>
        </w:rPr>
      </w:pPr>
    </w:p>
    <w:p w14:paraId="13067EEF" w14:textId="77777777" w:rsidR="0084088F" w:rsidRDefault="0084088F" w:rsidP="009D326A">
      <w:pPr>
        <w:rPr>
          <w:b/>
          <w:bCs/>
        </w:rPr>
      </w:pPr>
    </w:p>
    <w:p w14:paraId="6C1EC143" w14:textId="77777777" w:rsidR="0084088F" w:rsidRDefault="0084088F" w:rsidP="009D326A">
      <w:pPr>
        <w:rPr>
          <w:b/>
          <w:bCs/>
        </w:rPr>
      </w:pPr>
    </w:p>
    <w:p w14:paraId="153F685A" w14:textId="77777777" w:rsidR="00176C95" w:rsidRDefault="00176C95" w:rsidP="009D326A">
      <w:pPr>
        <w:rPr>
          <w:b/>
          <w:bCs/>
        </w:rPr>
      </w:pPr>
    </w:p>
    <w:p w14:paraId="759ED13D" w14:textId="77777777" w:rsidR="0084088F" w:rsidRPr="00125BDA" w:rsidRDefault="0084088F" w:rsidP="009D326A">
      <w:pPr>
        <w:rPr>
          <w:b/>
          <w:bCs/>
        </w:rPr>
      </w:pPr>
    </w:p>
    <w:p w14:paraId="031DF63B" w14:textId="0CF94A27" w:rsidR="00F910FC" w:rsidRPr="00125BDA" w:rsidRDefault="009D326A" w:rsidP="008A53B5">
      <w:pPr>
        <w:ind w:firstLine="426"/>
        <w:rPr>
          <w:b/>
          <w:bCs/>
        </w:rPr>
      </w:pPr>
      <w:r w:rsidRPr="00125BDA">
        <w:rPr>
          <w:b/>
          <w:bCs/>
        </w:rPr>
        <w:t>Șef Serviciu</w:t>
      </w:r>
      <w:r w:rsidR="00B830E1" w:rsidRPr="00125BDA">
        <w:rPr>
          <w:b/>
          <w:bCs/>
        </w:rPr>
        <w:t>,</w:t>
      </w:r>
      <w:r w:rsidR="00B54F96" w:rsidRPr="00125BDA">
        <w:rPr>
          <w:b/>
          <w:bCs/>
        </w:rPr>
        <w:tab/>
      </w:r>
      <w:r w:rsidR="00B54F96" w:rsidRPr="00125BDA">
        <w:rPr>
          <w:b/>
          <w:bCs/>
        </w:rPr>
        <w:tab/>
      </w:r>
      <w:r w:rsidR="00B54F96" w:rsidRPr="00125BDA">
        <w:rPr>
          <w:b/>
          <w:bCs/>
        </w:rPr>
        <w:tab/>
      </w:r>
      <w:r w:rsidR="008A53B5">
        <w:rPr>
          <w:b/>
          <w:bCs/>
        </w:rPr>
        <w:t xml:space="preserve">         </w:t>
      </w:r>
      <w:r w:rsidR="008A53B5" w:rsidRPr="00125BDA">
        <w:rPr>
          <w:b/>
          <w:bCs/>
        </w:rPr>
        <w:t>Șef Serviciu,</w:t>
      </w:r>
      <w:r w:rsidR="00B54F96" w:rsidRPr="00125BDA">
        <w:rPr>
          <w:b/>
          <w:bCs/>
        </w:rPr>
        <w:tab/>
      </w:r>
      <w:r w:rsidR="00B54F96" w:rsidRPr="00125BDA">
        <w:rPr>
          <w:b/>
          <w:bCs/>
        </w:rPr>
        <w:tab/>
      </w:r>
      <w:r w:rsidR="00B54F96" w:rsidRPr="00125BDA">
        <w:rPr>
          <w:b/>
          <w:bCs/>
        </w:rPr>
        <w:tab/>
      </w:r>
      <w:r w:rsidR="00B54F96" w:rsidRPr="00125BDA">
        <w:rPr>
          <w:b/>
          <w:bCs/>
        </w:rPr>
        <w:tab/>
        <w:t>Șef Serviciu</w:t>
      </w:r>
      <w:r w:rsidR="00B830E1" w:rsidRPr="00125BDA">
        <w:rPr>
          <w:b/>
          <w:bCs/>
        </w:rPr>
        <w:t>,</w:t>
      </w:r>
    </w:p>
    <w:p w14:paraId="2B5812C7" w14:textId="529E63C1" w:rsidR="009D326A" w:rsidRDefault="00B54F96" w:rsidP="009D326A">
      <w:pPr>
        <w:rPr>
          <w:b/>
          <w:bCs/>
        </w:rPr>
      </w:pPr>
      <w:r w:rsidRPr="00125BDA">
        <w:rPr>
          <w:b/>
          <w:bCs/>
        </w:rPr>
        <w:t>Morar Elena-Anca</w:t>
      </w:r>
      <w:r w:rsidR="009D326A" w:rsidRPr="00125BDA">
        <w:rPr>
          <w:b/>
          <w:bCs/>
        </w:rPr>
        <w:t xml:space="preserve">                       </w:t>
      </w:r>
      <w:r w:rsidR="008A53B5">
        <w:rPr>
          <w:b/>
          <w:bCs/>
        </w:rPr>
        <w:t xml:space="preserve">         Barabasi Piroska</w:t>
      </w:r>
      <w:r w:rsidR="009D326A" w:rsidRPr="00125BDA">
        <w:rPr>
          <w:b/>
          <w:bCs/>
        </w:rPr>
        <w:t xml:space="preserve">                                  Korpadi Gyorgy</w:t>
      </w:r>
    </w:p>
    <w:p w14:paraId="72923CB3" w14:textId="77777777" w:rsidR="00176C95" w:rsidRDefault="00176C95" w:rsidP="009D326A">
      <w:pPr>
        <w:rPr>
          <w:b/>
          <w:bCs/>
        </w:rPr>
      </w:pPr>
    </w:p>
    <w:p w14:paraId="0E8CA853" w14:textId="77777777" w:rsidR="00176C95" w:rsidRDefault="00176C95" w:rsidP="009D326A">
      <w:pPr>
        <w:rPr>
          <w:b/>
          <w:bCs/>
        </w:rPr>
      </w:pPr>
    </w:p>
    <w:p w14:paraId="2C5AFADF" w14:textId="77777777" w:rsidR="00176C95" w:rsidRDefault="00176C95" w:rsidP="009D326A">
      <w:pPr>
        <w:rPr>
          <w:b/>
          <w:bCs/>
        </w:rPr>
      </w:pPr>
    </w:p>
    <w:p w14:paraId="3C2C41D7" w14:textId="77777777" w:rsidR="00176C95" w:rsidRDefault="00176C95" w:rsidP="009D326A">
      <w:pPr>
        <w:rPr>
          <w:b/>
          <w:bCs/>
        </w:rPr>
      </w:pPr>
    </w:p>
    <w:p w14:paraId="7B02620C" w14:textId="77777777" w:rsidR="00176C95" w:rsidRDefault="00176C95" w:rsidP="009D326A">
      <w:pPr>
        <w:rPr>
          <w:b/>
          <w:bCs/>
        </w:rPr>
      </w:pPr>
    </w:p>
    <w:p w14:paraId="1C0012D7" w14:textId="77777777" w:rsidR="00176C95" w:rsidRDefault="00176C95" w:rsidP="009D326A">
      <w:pPr>
        <w:rPr>
          <w:b/>
          <w:bCs/>
        </w:rPr>
      </w:pPr>
    </w:p>
    <w:p w14:paraId="41AAEEC1" w14:textId="77777777" w:rsidR="00176C95" w:rsidRDefault="00176C95" w:rsidP="009D326A">
      <w:pPr>
        <w:rPr>
          <w:b/>
          <w:bCs/>
        </w:rPr>
      </w:pPr>
    </w:p>
    <w:p w14:paraId="575230B6" w14:textId="37353033" w:rsidR="00176C95" w:rsidRPr="00125BDA" w:rsidRDefault="00176C95" w:rsidP="009D326A">
      <w:pPr>
        <w:rPr>
          <w:b/>
          <w:bCs/>
        </w:rPr>
      </w:pPr>
      <w:r>
        <w:rPr>
          <w:b/>
          <w:bCs/>
        </w:rPr>
        <w:t>Reprezentan</w:t>
      </w:r>
      <w:r w:rsidR="0076630B">
        <w:rPr>
          <w:b/>
          <w:bCs/>
        </w:rPr>
        <w:t>t</w:t>
      </w:r>
      <w:r>
        <w:rPr>
          <w:b/>
          <w:bCs/>
        </w:rPr>
        <w:t xml:space="preserve"> sindicat</w:t>
      </w:r>
      <w:r w:rsidR="0076630B">
        <w:rPr>
          <w:b/>
          <w:bCs/>
        </w:rPr>
        <w:t>,</w:t>
      </w:r>
    </w:p>
    <w:p w14:paraId="28936802" w14:textId="74776005" w:rsidR="00354AD1" w:rsidRPr="00125BDA" w:rsidRDefault="00354AD1" w:rsidP="00F910FC">
      <w:pPr>
        <w:jc w:val="right"/>
        <w:rPr>
          <w:b/>
        </w:rPr>
      </w:pPr>
      <w:bookmarkStart w:id="2" w:name="_Hlk56426759"/>
    </w:p>
    <w:p w14:paraId="3B9EC122" w14:textId="5A6FE056" w:rsidR="003C645C" w:rsidRDefault="003C645C" w:rsidP="003C645C">
      <w:pPr>
        <w:jc w:val="right"/>
        <w:rPr>
          <w:sz w:val="16"/>
          <w:szCs w:val="16"/>
        </w:rPr>
      </w:pPr>
    </w:p>
    <w:bookmarkEnd w:id="2"/>
    <w:p w14:paraId="435B4D66" w14:textId="77777777" w:rsidR="00CD4C7C" w:rsidRDefault="00CD4C7C" w:rsidP="003C645C">
      <w:pPr>
        <w:jc w:val="right"/>
        <w:rPr>
          <w:sz w:val="16"/>
          <w:szCs w:val="16"/>
        </w:rPr>
      </w:pPr>
    </w:p>
    <w:p w14:paraId="5FACB9F2" w14:textId="77777777" w:rsidR="00CD4C7C" w:rsidRDefault="00CD4C7C" w:rsidP="003C645C">
      <w:pPr>
        <w:jc w:val="right"/>
        <w:rPr>
          <w:sz w:val="16"/>
          <w:szCs w:val="16"/>
        </w:rPr>
      </w:pPr>
    </w:p>
    <w:p w14:paraId="7339287C" w14:textId="77777777" w:rsidR="00CD4C7C" w:rsidRDefault="00CD4C7C" w:rsidP="003C645C">
      <w:pPr>
        <w:jc w:val="right"/>
        <w:rPr>
          <w:sz w:val="16"/>
          <w:szCs w:val="16"/>
        </w:rPr>
      </w:pPr>
    </w:p>
    <w:p w14:paraId="280A80E7" w14:textId="77777777" w:rsidR="00CD4C7C" w:rsidRDefault="00CD4C7C" w:rsidP="003C645C">
      <w:pPr>
        <w:jc w:val="right"/>
        <w:rPr>
          <w:sz w:val="16"/>
          <w:szCs w:val="16"/>
        </w:rPr>
      </w:pPr>
    </w:p>
    <w:p w14:paraId="34CE41CF" w14:textId="77777777" w:rsidR="00CD4C7C" w:rsidRDefault="00CD4C7C" w:rsidP="003C645C">
      <w:pPr>
        <w:jc w:val="right"/>
        <w:rPr>
          <w:sz w:val="16"/>
          <w:szCs w:val="16"/>
        </w:rPr>
      </w:pPr>
    </w:p>
    <w:p w14:paraId="36BEAC0C" w14:textId="77777777" w:rsidR="00CD4C7C" w:rsidRDefault="00CD4C7C" w:rsidP="003C645C">
      <w:pPr>
        <w:jc w:val="right"/>
        <w:rPr>
          <w:sz w:val="16"/>
          <w:szCs w:val="16"/>
        </w:rPr>
      </w:pPr>
    </w:p>
    <w:p w14:paraId="3214C0AE" w14:textId="77777777" w:rsidR="00CD4C7C" w:rsidRDefault="00CD4C7C" w:rsidP="003C645C">
      <w:pPr>
        <w:jc w:val="right"/>
        <w:rPr>
          <w:sz w:val="16"/>
          <w:szCs w:val="16"/>
        </w:rPr>
      </w:pPr>
    </w:p>
    <w:p w14:paraId="23FB56EE" w14:textId="77777777" w:rsidR="00CD4C7C" w:rsidRDefault="00CD4C7C" w:rsidP="003C645C">
      <w:pPr>
        <w:jc w:val="right"/>
        <w:rPr>
          <w:sz w:val="16"/>
          <w:szCs w:val="16"/>
        </w:rPr>
      </w:pPr>
    </w:p>
    <w:p w14:paraId="25F16EFF" w14:textId="77777777" w:rsidR="00CD4C7C" w:rsidRDefault="00CD4C7C" w:rsidP="003C645C">
      <w:pPr>
        <w:jc w:val="right"/>
        <w:rPr>
          <w:sz w:val="16"/>
          <w:szCs w:val="16"/>
        </w:rPr>
      </w:pPr>
    </w:p>
    <w:p w14:paraId="2656871B" w14:textId="77777777" w:rsidR="00CD4C7C" w:rsidRDefault="00CD4C7C" w:rsidP="003C645C">
      <w:pPr>
        <w:jc w:val="right"/>
        <w:rPr>
          <w:sz w:val="16"/>
          <w:szCs w:val="16"/>
        </w:rPr>
      </w:pPr>
    </w:p>
    <w:p w14:paraId="237DC909" w14:textId="77777777" w:rsidR="00CD4C7C" w:rsidRDefault="00CD4C7C" w:rsidP="003C645C">
      <w:pPr>
        <w:jc w:val="right"/>
        <w:rPr>
          <w:sz w:val="16"/>
          <w:szCs w:val="16"/>
        </w:rPr>
      </w:pPr>
    </w:p>
    <w:p w14:paraId="39AC019C" w14:textId="77777777" w:rsidR="00CD4C7C" w:rsidRDefault="00CD4C7C" w:rsidP="003C645C">
      <w:pPr>
        <w:jc w:val="right"/>
        <w:rPr>
          <w:sz w:val="16"/>
          <w:szCs w:val="16"/>
        </w:rPr>
      </w:pPr>
    </w:p>
    <w:p w14:paraId="57FAB8F0" w14:textId="77777777" w:rsidR="00CD4C7C" w:rsidRDefault="00CD4C7C" w:rsidP="003C645C">
      <w:pPr>
        <w:jc w:val="right"/>
        <w:rPr>
          <w:sz w:val="16"/>
          <w:szCs w:val="16"/>
        </w:rPr>
      </w:pPr>
    </w:p>
    <w:p w14:paraId="3306263F" w14:textId="77777777" w:rsidR="00CD4C7C" w:rsidRDefault="00CD4C7C" w:rsidP="003C645C">
      <w:pPr>
        <w:jc w:val="right"/>
        <w:rPr>
          <w:sz w:val="16"/>
          <w:szCs w:val="16"/>
        </w:rPr>
      </w:pPr>
    </w:p>
    <w:p w14:paraId="34B22E28" w14:textId="77777777" w:rsidR="00CD4C7C" w:rsidRDefault="00CD4C7C" w:rsidP="00CD4C7C">
      <w:pPr>
        <w:rPr>
          <w:sz w:val="16"/>
          <w:szCs w:val="16"/>
        </w:rPr>
      </w:pPr>
    </w:p>
    <w:sectPr w:rsidR="00CD4C7C" w:rsidSect="00B363AE">
      <w:footerReference w:type="default" r:id="rId13"/>
      <w:pgSz w:w="11907" w:h="16840" w:code="9"/>
      <w:pgMar w:top="709" w:right="992" w:bottom="709"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25F1" w14:textId="77777777" w:rsidR="00AA54F4" w:rsidRDefault="00AA54F4" w:rsidP="00382134">
      <w:r>
        <w:separator/>
      </w:r>
    </w:p>
  </w:endnote>
  <w:endnote w:type="continuationSeparator" w:id="0">
    <w:p w14:paraId="06F98CE1" w14:textId="77777777" w:rsidR="00AA54F4" w:rsidRDefault="00AA54F4" w:rsidP="003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730724"/>
      <w:docPartObj>
        <w:docPartGallery w:val="Page Numbers (Bottom of Page)"/>
        <w:docPartUnique/>
      </w:docPartObj>
    </w:sdtPr>
    <w:sdtContent>
      <w:p w14:paraId="105C1DE1" w14:textId="241A95F8" w:rsidR="000D09B7" w:rsidRDefault="000D09B7">
        <w:pPr>
          <w:pStyle w:val="Subsol"/>
          <w:jc w:val="center"/>
        </w:pPr>
        <w:r>
          <w:rPr>
            <w:noProof/>
          </w:rPr>
          <mc:AlternateContent>
            <mc:Choice Requires="wps">
              <w:drawing>
                <wp:inline distT="0" distB="0" distL="0" distR="0" wp14:anchorId="46066655" wp14:editId="7C3962A0">
                  <wp:extent cx="5467350" cy="45085"/>
                  <wp:effectExtent l="9525" t="9525" r="0" b="2540"/>
                  <wp:docPr id="673481727" name="Schemă logică: decizi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1650B04" id="_x0000_t110" coordsize="21600,21600" o:spt="110" path="m10800,l,10800,10800,21600,21600,10800xe">
                  <v:stroke joinstyle="miter"/>
                  <v:path gradientshapeok="t" o:connecttype="rect" textboxrect="5400,5400,16200,16200"/>
                </v:shapetype>
                <v:shape id="Schemă logică: decizi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38F2EED2" w14:textId="78851243" w:rsidR="000D09B7" w:rsidRDefault="000D09B7">
        <w:pPr>
          <w:pStyle w:val="Subsol"/>
          <w:jc w:val="center"/>
        </w:pPr>
        <w:r>
          <w:fldChar w:fldCharType="begin"/>
        </w:r>
        <w:r>
          <w:instrText>PAGE    \* MERGEFORMAT</w:instrText>
        </w:r>
        <w:r>
          <w:fldChar w:fldCharType="separate"/>
        </w:r>
        <w:r>
          <w:t>2</w:t>
        </w:r>
        <w:r>
          <w:fldChar w:fldCharType="end"/>
        </w:r>
      </w:p>
    </w:sdtContent>
  </w:sdt>
  <w:p w14:paraId="50F0C2DB" w14:textId="77777777" w:rsidR="00382134" w:rsidRDefault="0038213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BEF4" w14:textId="77777777" w:rsidR="00AA54F4" w:rsidRDefault="00AA54F4" w:rsidP="00382134">
      <w:r>
        <w:separator/>
      </w:r>
    </w:p>
  </w:footnote>
  <w:footnote w:type="continuationSeparator" w:id="0">
    <w:p w14:paraId="30578073" w14:textId="77777777" w:rsidR="00AA54F4" w:rsidRDefault="00AA54F4" w:rsidP="00382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37A67"/>
    <w:multiLevelType w:val="hybridMultilevel"/>
    <w:tmpl w:val="3E166206"/>
    <w:lvl w:ilvl="0" w:tplc="0418000F">
      <w:start w:val="1"/>
      <w:numFmt w:val="decimal"/>
      <w:lvlText w:val="%1."/>
      <w:lvlJc w:val="left"/>
      <w:pPr>
        <w:ind w:left="720" w:hanging="360"/>
      </w:p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 w15:restartNumberingAfterBreak="0">
    <w:nsid w:val="51E03D53"/>
    <w:multiLevelType w:val="hybridMultilevel"/>
    <w:tmpl w:val="CAF835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9155A89"/>
    <w:multiLevelType w:val="hybridMultilevel"/>
    <w:tmpl w:val="E904BB4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249772595">
    <w:abstractNumId w:val="1"/>
  </w:num>
  <w:num w:numId="2" w16cid:durableId="713969673">
    <w:abstractNumId w:val="0"/>
  </w:num>
  <w:num w:numId="3" w16cid:durableId="1735424180">
    <w:abstractNumId w:val="2"/>
  </w:num>
  <w:num w:numId="4" w16cid:durableId="786045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FC"/>
    <w:rsid w:val="00022E89"/>
    <w:rsid w:val="00037189"/>
    <w:rsid w:val="00071872"/>
    <w:rsid w:val="00084B47"/>
    <w:rsid w:val="00097FD5"/>
    <w:rsid w:val="000A2A57"/>
    <w:rsid w:val="000C3202"/>
    <w:rsid w:val="000D09B7"/>
    <w:rsid w:val="000E0525"/>
    <w:rsid w:val="000E419B"/>
    <w:rsid w:val="001217E0"/>
    <w:rsid w:val="00125BDA"/>
    <w:rsid w:val="0014333E"/>
    <w:rsid w:val="00157CCA"/>
    <w:rsid w:val="00161A81"/>
    <w:rsid w:val="00173E49"/>
    <w:rsid w:val="00176C95"/>
    <w:rsid w:val="001A30E4"/>
    <w:rsid w:val="001C2BF8"/>
    <w:rsid w:val="001E2D35"/>
    <w:rsid w:val="001F1979"/>
    <w:rsid w:val="001F797D"/>
    <w:rsid w:val="002233F5"/>
    <w:rsid w:val="00246257"/>
    <w:rsid w:val="00246795"/>
    <w:rsid w:val="00253250"/>
    <w:rsid w:val="00297CAE"/>
    <w:rsid w:val="002B6CFA"/>
    <w:rsid w:val="002B7885"/>
    <w:rsid w:val="002C4079"/>
    <w:rsid w:val="002D3E6E"/>
    <w:rsid w:val="0030185A"/>
    <w:rsid w:val="00354AD1"/>
    <w:rsid w:val="00382134"/>
    <w:rsid w:val="003823FE"/>
    <w:rsid w:val="00390A12"/>
    <w:rsid w:val="00391512"/>
    <w:rsid w:val="003B563A"/>
    <w:rsid w:val="003C645C"/>
    <w:rsid w:val="003D3C1C"/>
    <w:rsid w:val="003E29F1"/>
    <w:rsid w:val="003E3170"/>
    <w:rsid w:val="003E47AE"/>
    <w:rsid w:val="003F2164"/>
    <w:rsid w:val="00400708"/>
    <w:rsid w:val="00472621"/>
    <w:rsid w:val="00492370"/>
    <w:rsid w:val="004C3295"/>
    <w:rsid w:val="004C7710"/>
    <w:rsid w:val="004D16D7"/>
    <w:rsid w:val="004F34B1"/>
    <w:rsid w:val="00514C80"/>
    <w:rsid w:val="0053572B"/>
    <w:rsid w:val="005A348F"/>
    <w:rsid w:val="005A73CC"/>
    <w:rsid w:val="005B6BFE"/>
    <w:rsid w:val="005D583B"/>
    <w:rsid w:val="00606E83"/>
    <w:rsid w:val="00612800"/>
    <w:rsid w:val="0065312C"/>
    <w:rsid w:val="00655815"/>
    <w:rsid w:val="00682EA5"/>
    <w:rsid w:val="006862B6"/>
    <w:rsid w:val="006B0A39"/>
    <w:rsid w:val="006E3C10"/>
    <w:rsid w:val="006E659E"/>
    <w:rsid w:val="0070575B"/>
    <w:rsid w:val="00717BEA"/>
    <w:rsid w:val="007321EE"/>
    <w:rsid w:val="00757FBF"/>
    <w:rsid w:val="007657DB"/>
    <w:rsid w:val="0076630B"/>
    <w:rsid w:val="0076697A"/>
    <w:rsid w:val="00771000"/>
    <w:rsid w:val="0077629D"/>
    <w:rsid w:val="00787D0C"/>
    <w:rsid w:val="00790901"/>
    <w:rsid w:val="007916C3"/>
    <w:rsid w:val="007D6663"/>
    <w:rsid w:val="007F14BC"/>
    <w:rsid w:val="00805548"/>
    <w:rsid w:val="0084088F"/>
    <w:rsid w:val="00882A04"/>
    <w:rsid w:val="008A0DD2"/>
    <w:rsid w:val="008A53B5"/>
    <w:rsid w:val="008B68FC"/>
    <w:rsid w:val="008D579D"/>
    <w:rsid w:val="008D73E9"/>
    <w:rsid w:val="008E134E"/>
    <w:rsid w:val="008F664F"/>
    <w:rsid w:val="00900E8C"/>
    <w:rsid w:val="00930439"/>
    <w:rsid w:val="009374AE"/>
    <w:rsid w:val="009B6E43"/>
    <w:rsid w:val="009C7676"/>
    <w:rsid w:val="009D013B"/>
    <w:rsid w:val="009D326A"/>
    <w:rsid w:val="009D6B1A"/>
    <w:rsid w:val="009F08D0"/>
    <w:rsid w:val="00A01200"/>
    <w:rsid w:val="00A11DDF"/>
    <w:rsid w:val="00A33109"/>
    <w:rsid w:val="00A42DC0"/>
    <w:rsid w:val="00A7336F"/>
    <w:rsid w:val="00AA54F4"/>
    <w:rsid w:val="00AA6BE6"/>
    <w:rsid w:val="00AC1612"/>
    <w:rsid w:val="00AC2FB1"/>
    <w:rsid w:val="00AC3549"/>
    <w:rsid w:val="00AD3FD2"/>
    <w:rsid w:val="00AE7AA9"/>
    <w:rsid w:val="00AF31F1"/>
    <w:rsid w:val="00B23585"/>
    <w:rsid w:val="00B363AE"/>
    <w:rsid w:val="00B40D40"/>
    <w:rsid w:val="00B54027"/>
    <w:rsid w:val="00B54557"/>
    <w:rsid w:val="00B54F96"/>
    <w:rsid w:val="00B61597"/>
    <w:rsid w:val="00B74A0F"/>
    <w:rsid w:val="00B81498"/>
    <w:rsid w:val="00B830E1"/>
    <w:rsid w:val="00BB0578"/>
    <w:rsid w:val="00BB06BD"/>
    <w:rsid w:val="00BB7679"/>
    <w:rsid w:val="00BC3E31"/>
    <w:rsid w:val="00BE1349"/>
    <w:rsid w:val="00C22483"/>
    <w:rsid w:val="00C43416"/>
    <w:rsid w:val="00C476F1"/>
    <w:rsid w:val="00C65748"/>
    <w:rsid w:val="00C66C9F"/>
    <w:rsid w:val="00C9048B"/>
    <w:rsid w:val="00C95993"/>
    <w:rsid w:val="00CD4C7C"/>
    <w:rsid w:val="00D45E32"/>
    <w:rsid w:val="00D87FEA"/>
    <w:rsid w:val="00D9266D"/>
    <w:rsid w:val="00DA734F"/>
    <w:rsid w:val="00DD4695"/>
    <w:rsid w:val="00DD5EF1"/>
    <w:rsid w:val="00DE25F8"/>
    <w:rsid w:val="00E01EEA"/>
    <w:rsid w:val="00E20513"/>
    <w:rsid w:val="00E223A8"/>
    <w:rsid w:val="00E31F67"/>
    <w:rsid w:val="00E602C8"/>
    <w:rsid w:val="00E60523"/>
    <w:rsid w:val="00E61A21"/>
    <w:rsid w:val="00EC0711"/>
    <w:rsid w:val="00EF22E0"/>
    <w:rsid w:val="00EF6960"/>
    <w:rsid w:val="00F14C72"/>
    <w:rsid w:val="00F206F5"/>
    <w:rsid w:val="00F3506C"/>
    <w:rsid w:val="00F416B2"/>
    <w:rsid w:val="00F45450"/>
    <w:rsid w:val="00F910FC"/>
    <w:rsid w:val="00FB187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17DE9"/>
  <w15:docId w15:val="{E7F1D81F-4238-4268-B156-3F17086C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C"/>
    <w:pPr>
      <w:spacing w:after="0" w:line="240" w:lineRule="auto"/>
    </w:pPr>
    <w:rPr>
      <w:rFonts w:ascii="Times New Roman" w:eastAsia="Times New Roman" w:hAnsi="Times New Roman" w:cs="Times New Roman"/>
      <w:sz w:val="24"/>
      <w:szCs w:val="24"/>
      <w:lang w:val="ro-RO" w:eastAsia="ro-RO"/>
    </w:rPr>
  </w:style>
  <w:style w:type="paragraph" w:styleId="Titlu1">
    <w:name w:val="heading 1"/>
    <w:aliases w:val=" Caracter"/>
    <w:basedOn w:val="Normal"/>
    <w:next w:val="Normal"/>
    <w:link w:val="Titlu1Caracter"/>
    <w:qFormat/>
    <w:rsid w:val="000D09B7"/>
    <w:pPr>
      <w:keepNext/>
      <w:jc w:val="center"/>
      <w:outlineLvl w:val="0"/>
    </w:pPr>
    <w:rPr>
      <w:rFonts w:ascii="Arial" w:hAnsi="Arial" w:cs="Arial"/>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10FC"/>
    <w:pPr>
      <w:ind w:left="720"/>
      <w:contextualSpacing/>
    </w:pPr>
    <w:rPr>
      <w:rFonts w:ascii="Arial" w:hAnsi="Arial"/>
      <w:szCs w:val="20"/>
      <w:lang w:val="en-AU" w:eastAsia="hu-HU"/>
    </w:rPr>
  </w:style>
  <w:style w:type="table" w:styleId="Tabelgril">
    <w:name w:val="Table Grid"/>
    <w:basedOn w:val="TabelNormal"/>
    <w:uiPriority w:val="39"/>
    <w:rsid w:val="00F9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2D3E6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D3E6E"/>
    <w:rPr>
      <w:rFonts w:ascii="Tahoma" w:eastAsia="Times New Roman" w:hAnsi="Tahoma" w:cs="Tahoma"/>
      <w:sz w:val="16"/>
      <w:szCs w:val="16"/>
      <w:lang w:val="ro-RO" w:eastAsia="ro-RO"/>
    </w:rPr>
  </w:style>
  <w:style w:type="character" w:styleId="Hyperlink">
    <w:name w:val="Hyperlink"/>
    <w:unhideWhenUsed/>
    <w:rsid w:val="002D3E6E"/>
    <w:rPr>
      <w:color w:val="0000FF"/>
      <w:u w:val="single"/>
    </w:rPr>
  </w:style>
  <w:style w:type="paragraph" w:styleId="Frspaiere">
    <w:name w:val="No Spacing"/>
    <w:uiPriority w:val="1"/>
    <w:qFormat/>
    <w:rsid w:val="002D3E6E"/>
    <w:pPr>
      <w:spacing w:after="0" w:line="240" w:lineRule="auto"/>
    </w:pPr>
    <w:rPr>
      <w:rFonts w:ascii="Calibri" w:eastAsia="Calibri" w:hAnsi="Calibri" w:cs="Times New Roman"/>
      <w:noProof/>
      <w:lang w:val="ro-RO"/>
    </w:rPr>
  </w:style>
  <w:style w:type="paragraph" w:styleId="Antet">
    <w:name w:val="header"/>
    <w:basedOn w:val="Normal"/>
    <w:link w:val="AntetCaracter"/>
    <w:uiPriority w:val="99"/>
    <w:unhideWhenUsed/>
    <w:rsid w:val="00382134"/>
    <w:pPr>
      <w:tabs>
        <w:tab w:val="center" w:pos="4536"/>
        <w:tab w:val="right" w:pos="9072"/>
      </w:tabs>
    </w:pPr>
  </w:style>
  <w:style w:type="character" w:customStyle="1" w:styleId="AntetCaracter">
    <w:name w:val="Antet Caracter"/>
    <w:basedOn w:val="Fontdeparagrafimplicit"/>
    <w:link w:val="Antet"/>
    <w:uiPriority w:val="99"/>
    <w:rsid w:val="00382134"/>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382134"/>
    <w:pPr>
      <w:tabs>
        <w:tab w:val="center" w:pos="4536"/>
        <w:tab w:val="right" w:pos="9072"/>
      </w:tabs>
    </w:pPr>
  </w:style>
  <w:style w:type="character" w:customStyle="1" w:styleId="SubsolCaracter">
    <w:name w:val="Subsol Caracter"/>
    <w:basedOn w:val="Fontdeparagrafimplicit"/>
    <w:link w:val="Subsol"/>
    <w:uiPriority w:val="99"/>
    <w:rsid w:val="00382134"/>
    <w:rPr>
      <w:rFonts w:ascii="Times New Roman" w:eastAsia="Times New Roman" w:hAnsi="Times New Roman" w:cs="Times New Roman"/>
      <w:sz w:val="24"/>
      <w:szCs w:val="24"/>
      <w:lang w:val="ro-RO" w:eastAsia="ro-RO"/>
    </w:rPr>
  </w:style>
  <w:style w:type="character" w:customStyle="1" w:styleId="Titlu1Caracter">
    <w:name w:val="Titlu 1 Caracter"/>
    <w:aliases w:val=" Caracter Caracter"/>
    <w:basedOn w:val="Fontdeparagrafimplicit"/>
    <w:link w:val="Titlu1"/>
    <w:rsid w:val="000D09B7"/>
    <w:rPr>
      <w:rFonts w:ascii="Arial" w:eastAsia="Times New Roman" w:hAnsi="Arial" w:cs="Arial"/>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98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tialocala@tirgumures.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09459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094597.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olitialocala@tirgumures.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BC3A-323E-4313-9728-4D93107E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1566</Words>
  <Characters>9084</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Politia Locala</cp:lastModifiedBy>
  <cp:revision>9</cp:revision>
  <cp:lastPrinted>2023-12-21T12:07:00Z</cp:lastPrinted>
  <dcterms:created xsi:type="dcterms:W3CDTF">2023-12-21T11:35:00Z</dcterms:created>
  <dcterms:modified xsi:type="dcterms:W3CDTF">2023-12-28T09:19:00Z</dcterms:modified>
</cp:coreProperties>
</file>