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2A20A" w14:textId="643BFFE4" w:rsidR="00EC0E49" w:rsidRPr="00EC0E49" w:rsidRDefault="00393887" w:rsidP="00393887">
      <w:pPr>
        <w:spacing w:after="0" w:line="276" w:lineRule="auto"/>
        <w:ind w:right="170"/>
        <w:jc w:val="right"/>
        <w:rPr>
          <w:rFonts w:ascii="Times New Roman" w:eastAsia="Times New Roman" w:hAnsi="Times New Roman" w:cs="Times New Roman"/>
          <w:b/>
          <w:lang w:val="ro-RO" w:eastAsia="ro-RO"/>
        </w:rPr>
      </w:pPr>
      <w:r>
        <w:rPr>
          <w:rFonts w:ascii="Times New Roman" w:eastAsia="Times New Roman" w:hAnsi="Times New Roman" w:cs="Times New Roman"/>
          <w:b/>
          <w:lang w:val="ro-RO" w:eastAsia="ro-RO"/>
        </w:rPr>
        <w:t>PROIECT</w:t>
      </w:r>
    </w:p>
    <w:p w14:paraId="417F2D8E" w14:textId="77777777" w:rsidR="00EC0E49" w:rsidRPr="00EC0E49" w:rsidRDefault="00EC0E49" w:rsidP="00EC0E49">
      <w:pPr>
        <w:spacing w:after="0" w:line="276" w:lineRule="auto"/>
        <w:ind w:right="170"/>
        <w:jc w:val="both"/>
        <w:rPr>
          <w:rFonts w:ascii="Times New Roman" w:eastAsia="Times New Roman" w:hAnsi="Times New Roman" w:cs="Times New Roman"/>
          <w:b/>
          <w:lang w:val="ro-RO" w:eastAsia="ro-RO"/>
        </w:rPr>
      </w:pPr>
    </w:p>
    <w:p w14:paraId="470364D8" w14:textId="77777777" w:rsidR="00EC0E49" w:rsidRPr="00EC0E49" w:rsidRDefault="00EC0E49" w:rsidP="00EC0E49">
      <w:pPr>
        <w:spacing w:after="0" w:line="276" w:lineRule="auto"/>
        <w:ind w:right="170"/>
        <w:jc w:val="both"/>
        <w:rPr>
          <w:rFonts w:ascii="Times New Roman" w:eastAsia="Times New Roman" w:hAnsi="Times New Roman" w:cs="Times New Roman"/>
          <w:b/>
          <w:lang w:val="x-none" w:eastAsia="ro-RO"/>
        </w:rPr>
      </w:pPr>
      <w:r w:rsidRPr="00EC0E49">
        <w:rPr>
          <w:rFonts w:ascii="Times New Roman" w:eastAsia="Times New Roman" w:hAnsi="Times New Roman" w:cs="Times New Roman"/>
          <w:b/>
          <w:lang w:val="x-none" w:eastAsia="ro-RO"/>
        </w:rPr>
        <w:t>ROMÂNIA</w:t>
      </w:r>
      <w:r w:rsidRPr="00EC0E49">
        <w:rPr>
          <w:rFonts w:ascii="Times New Roman" w:eastAsia="Times New Roman" w:hAnsi="Times New Roman" w:cs="Times New Roman"/>
          <w:b/>
          <w:lang w:val="x-none" w:eastAsia="ro-RO"/>
        </w:rPr>
        <w:tab/>
      </w:r>
      <w:r w:rsidRPr="00EC0E49">
        <w:rPr>
          <w:rFonts w:ascii="Times New Roman" w:eastAsia="Times New Roman" w:hAnsi="Times New Roman" w:cs="Times New Roman"/>
          <w:b/>
          <w:lang w:val="x-none" w:eastAsia="ro-RO"/>
        </w:rPr>
        <w:tab/>
      </w:r>
      <w:r w:rsidRPr="00EC0E49">
        <w:rPr>
          <w:rFonts w:ascii="Times New Roman" w:eastAsia="Times New Roman" w:hAnsi="Times New Roman" w:cs="Times New Roman"/>
          <w:b/>
          <w:lang w:val="x-none" w:eastAsia="ro-RO"/>
        </w:rPr>
        <w:tab/>
      </w:r>
      <w:r w:rsidRPr="00EC0E49">
        <w:rPr>
          <w:rFonts w:ascii="Times New Roman" w:eastAsia="Times New Roman" w:hAnsi="Times New Roman" w:cs="Times New Roman"/>
          <w:b/>
          <w:lang w:val="x-none" w:eastAsia="ro-RO"/>
        </w:rPr>
        <w:tab/>
      </w:r>
      <w:r w:rsidRPr="00EC0E49">
        <w:rPr>
          <w:rFonts w:ascii="Times New Roman" w:eastAsia="Times New Roman" w:hAnsi="Times New Roman" w:cs="Times New Roman"/>
          <w:b/>
          <w:lang w:val="x-none" w:eastAsia="ro-RO"/>
        </w:rPr>
        <w:tab/>
      </w:r>
      <w:r w:rsidRPr="00EC0E49">
        <w:rPr>
          <w:rFonts w:ascii="Times New Roman" w:eastAsia="Times New Roman" w:hAnsi="Times New Roman" w:cs="Times New Roman"/>
          <w:b/>
          <w:lang w:val="x-none" w:eastAsia="ro-RO"/>
        </w:rPr>
        <w:tab/>
      </w:r>
    </w:p>
    <w:p w14:paraId="68409E83" w14:textId="77777777" w:rsidR="00EC0E49" w:rsidRPr="00EC0E49" w:rsidRDefault="00EC0E49" w:rsidP="00EC0E49">
      <w:pPr>
        <w:spacing w:after="0" w:line="276" w:lineRule="auto"/>
        <w:ind w:right="170"/>
        <w:jc w:val="both"/>
        <w:rPr>
          <w:rFonts w:ascii="Times New Roman" w:eastAsia="Times New Roman" w:hAnsi="Times New Roman" w:cs="Times New Roman"/>
          <w:lang w:val="x-none" w:eastAsia="ro-RO"/>
        </w:rPr>
      </w:pPr>
      <w:r w:rsidRPr="00EC0E49">
        <w:rPr>
          <w:rFonts w:ascii="Times New Roman" w:eastAsia="Times New Roman" w:hAnsi="Times New Roman" w:cs="Times New Roman"/>
          <w:b/>
          <w:lang w:val="x-none" w:eastAsia="ro-RO"/>
        </w:rPr>
        <w:t>JUDEŢUL MUREŞ</w:t>
      </w:r>
      <w:r w:rsidRPr="00EC0E49">
        <w:rPr>
          <w:rFonts w:ascii="Times New Roman" w:eastAsia="Times New Roman" w:hAnsi="Times New Roman" w:cs="Times New Roman"/>
          <w:lang w:val="x-none" w:eastAsia="ro-RO"/>
        </w:rPr>
        <w:t xml:space="preserve"> </w:t>
      </w:r>
      <w:r w:rsidRPr="00EC0E49">
        <w:rPr>
          <w:rFonts w:ascii="Times New Roman" w:eastAsia="Times New Roman" w:hAnsi="Times New Roman" w:cs="Times New Roman"/>
          <w:lang w:val="x-none" w:eastAsia="ro-RO"/>
        </w:rPr>
        <w:tab/>
      </w:r>
      <w:r w:rsidRPr="00EC0E49">
        <w:rPr>
          <w:rFonts w:ascii="Times New Roman" w:eastAsia="Times New Roman" w:hAnsi="Times New Roman" w:cs="Times New Roman"/>
          <w:lang w:val="x-none" w:eastAsia="ro-RO"/>
        </w:rPr>
        <w:tab/>
      </w:r>
      <w:r w:rsidRPr="00EC0E49">
        <w:rPr>
          <w:rFonts w:ascii="Times New Roman" w:eastAsia="Times New Roman" w:hAnsi="Times New Roman" w:cs="Times New Roman"/>
          <w:lang w:val="x-none" w:eastAsia="ro-RO"/>
        </w:rPr>
        <w:tab/>
      </w:r>
      <w:r w:rsidRPr="00EC0E49">
        <w:rPr>
          <w:rFonts w:ascii="Times New Roman" w:eastAsia="Times New Roman" w:hAnsi="Times New Roman" w:cs="Times New Roman"/>
          <w:lang w:val="x-none" w:eastAsia="ro-RO"/>
        </w:rPr>
        <w:tab/>
      </w:r>
      <w:r w:rsidRPr="00EC0E49">
        <w:rPr>
          <w:rFonts w:ascii="Times New Roman" w:eastAsia="Times New Roman" w:hAnsi="Times New Roman" w:cs="Times New Roman"/>
          <w:lang w:val="x-none" w:eastAsia="ro-RO"/>
        </w:rPr>
        <w:tab/>
      </w:r>
      <w:r w:rsidRPr="00EC0E49">
        <w:rPr>
          <w:rFonts w:ascii="Times New Roman" w:eastAsia="Times New Roman" w:hAnsi="Times New Roman" w:cs="Times New Roman"/>
          <w:lang w:val="x-none" w:eastAsia="ro-RO"/>
        </w:rPr>
        <w:tab/>
      </w:r>
      <w:r w:rsidRPr="00EC0E49">
        <w:rPr>
          <w:rFonts w:ascii="Times New Roman" w:eastAsia="Times New Roman" w:hAnsi="Times New Roman" w:cs="Times New Roman"/>
          <w:lang w:val="x-none" w:eastAsia="ro-RO"/>
        </w:rPr>
        <w:tab/>
      </w:r>
      <w:r w:rsidRPr="00EC0E49">
        <w:rPr>
          <w:rFonts w:ascii="Times New Roman" w:eastAsia="Times New Roman" w:hAnsi="Times New Roman" w:cs="Times New Roman"/>
          <w:lang w:val="x-none" w:eastAsia="ro-RO"/>
        </w:rPr>
        <w:tab/>
      </w:r>
    </w:p>
    <w:p w14:paraId="120E04F3" w14:textId="77777777" w:rsidR="00EC0E49" w:rsidRPr="00EC0E49" w:rsidRDefault="00EC0E49" w:rsidP="00EC0E49">
      <w:pPr>
        <w:spacing w:after="0" w:line="276" w:lineRule="auto"/>
        <w:ind w:right="170"/>
        <w:jc w:val="both"/>
        <w:rPr>
          <w:rFonts w:ascii="Times New Roman" w:eastAsia="Times New Roman" w:hAnsi="Times New Roman" w:cs="Times New Roman"/>
          <w:lang w:val="ro-RO"/>
        </w:rPr>
      </w:pPr>
      <w:r w:rsidRPr="00EC0E49">
        <w:rPr>
          <w:rFonts w:ascii="Times New Roman" w:eastAsia="Times New Roman" w:hAnsi="Times New Roman" w:cs="Times New Roman"/>
          <w:b/>
          <w:lang w:val="ro-RO"/>
        </w:rPr>
        <w:t>CONSILIUL LOCAL _____</w:t>
      </w:r>
      <w:r w:rsidRPr="00EC0E49">
        <w:rPr>
          <w:rFonts w:ascii="Times New Roman" w:eastAsia="Times New Roman" w:hAnsi="Times New Roman" w:cs="Times New Roman"/>
          <w:lang w:val="ro-RO"/>
        </w:rPr>
        <w:t>_</w:t>
      </w:r>
    </w:p>
    <w:p w14:paraId="3EE08D55" w14:textId="1E63A050" w:rsidR="00EC0E49" w:rsidRPr="00EC0E49" w:rsidRDefault="00EC0E49" w:rsidP="00EC0E49">
      <w:pPr>
        <w:spacing w:after="0" w:line="276" w:lineRule="auto"/>
        <w:ind w:right="170"/>
        <w:jc w:val="both"/>
        <w:rPr>
          <w:rFonts w:ascii="Times New Roman" w:eastAsia="Times New Roman" w:hAnsi="Times New Roman" w:cs="Times New Roman"/>
          <w:lang w:val="ro-RO"/>
        </w:rPr>
      </w:pPr>
      <w:r w:rsidRPr="00EC0E49">
        <w:rPr>
          <w:rFonts w:ascii="Times New Roman" w:eastAsia="Times New Roman" w:hAnsi="Times New Roman" w:cs="Times New Roman"/>
          <w:lang w:val="ro-RO"/>
        </w:rPr>
        <w:t>Nr.__</w:t>
      </w:r>
      <w:r w:rsidR="00204943">
        <w:rPr>
          <w:rFonts w:ascii="Times New Roman" w:eastAsia="Times New Roman" w:hAnsi="Times New Roman" w:cs="Times New Roman"/>
          <w:lang w:val="ro-RO"/>
        </w:rPr>
        <w:t>__</w:t>
      </w:r>
      <w:r w:rsidRPr="00EC0E49">
        <w:rPr>
          <w:rFonts w:ascii="Times New Roman" w:eastAsia="Times New Roman" w:hAnsi="Times New Roman" w:cs="Times New Roman"/>
          <w:lang w:val="ro-RO"/>
        </w:rPr>
        <w:t xml:space="preserve">___/___ </w:t>
      </w:r>
      <w:r w:rsidR="00055934">
        <w:rPr>
          <w:rFonts w:ascii="Times New Roman" w:eastAsia="Times New Roman" w:hAnsi="Times New Roman" w:cs="Times New Roman"/>
          <w:lang w:val="ro-RO"/>
        </w:rPr>
        <w:t>.0</w:t>
      </w:r>
      <w:r w:rsidR="00715BBB">
        <w:rPr>
          <w:rFonts w:ascii="Times New Roman" w:eastAsia="Times New Roman" w:hAnsi="Times New Roman" w:cs="Times New Roman"/>
          <w:lang w:val="ro-RO"/>
        </w:rPr>
        <w:t>8</w:t>
      </w:r>
      <w:r w:rsidR="00055934">
        <w:rPr>
          <w:rFonts w:ascii="Times New Roman" w:eastAsia="Times New Roman" w:hAnsi="Times New Roman" w:cs="Times New Roman"/>
          <w:lang w:val="ro-RO"/>
        </w:rPr>
        <w:t>.202</w:t>
      </w:r>
      <w:r w:rsidR="00715BBB">
        <w:rPr>
          <w:rFonts w:ascii="Times New Roman" w:eastAsia="Times New Roman" w:hAnsi="Times New Roman" w:cs="Times New Roman"/>
          <w:lang w:val="ro-RO"/>
        </w:rPr>
        <w:t>5</w:t>
      </w:r>
    </w:p>
    <w:p w14:paraId="479AD26A" w14:textId="77777777" w:rsidR="00EC0E49" w:rsidRPr="00EC0E49" w:rsidRDefault="00EC0E49" w:rsidP="00EC0E49">
      <w:pPr>
        <w:keepNext/>
        <w:spacing w:after="0" w:line="276" w:lineRule="auto"/>
        <w:outlineLvl w:val="1"/>
        <w:rPr>
          <w:rFonts w:ascii="Times New Roman" w:eastAsia="Times New Roman" w:hAnsi="Times New Roman" w:cs="Times New Roman"/>
          <w:b/>
          <w:sz w:val="24"/>
          <w:szCs w:val="24"/>
          <w:lang w:val="ro-RO" w:eastAsia="ro-RO"/>
        </w:rPr>
      </w:pPr>
    </w:p>
    <w:p w14:paraId="198712DD" w14:textId="77777777" w:rsidR="00EC0E49" w:rsidRPr="00EC0E49" w:rsidRDefault="00EC0E49" w:rsidP="00EC0E49">
      <w:pPr>
        <w:keepNext/>
        <w:spacing w:after="0" w:line="276" w:lineRule="auto"/>
        <w:jc w:val="center"/>
        <w:outlineLvl w:val="1"/>
        <w:rPr>
          <w:rFonts w:ascii="Times New Roman" w:eastAsia="Times New Roman" w:hAnsi="Times New Roman" w:cs="Times New Roman"/>
          <w:b/>
          <w:sz w:val="28"/>
          <w:szCs w:val="28"/>
          <w:lang w:val="ro-RO" w:eastAsia="ro-RO"/>
        </w:rPr>
      </w:pPr>
    </w:p>
    <w:p w14:paraId="6DEB6067" w14:textId="77777777" w:rsidR="00EC0E49" w:rsidRPr="007500D5" w:rsidRDefault="00EC0E49" w:rsidP="00EC0E49">
      <w:pPr>
        <w:keepNext/>
        <w:spacing w:after="0" w:line="276" w:lineRule="auto"/>
        <w:jc w:val="center"/>
        <w:outlineLvl w:val="1"/>
        <w:rPr>
          <w:rFonts w:ascii="Trebuchet MS" w:eastAsia="Times New Roman" w:hAnsi="Trebuchet MS" w:cs="Times New Roman"/>
          <w:b/>
          <w:sz w:val="28"/>
          <w:szCs w:val="28"/>
          <w:lang w:val="ro-RO" w:eastAsia="ro-RO"/>
        </w:rPr>
      </w:pPr>
      <w:r w:rsidRPr="007500D5">
        <w:rPr>
          <w:rFonts w:ascii="Trebuchet MS" w:eastAsia="Times New Roman" w:hAnsi="Trebuchet MS" w:cs="Times New Roman"/>
          <w:b/>
          <w:sz w:val="28"/>
          <w:szCs w:val="28"/>
          <w:lang w:val="ro-RO" w:eastAsia="ro-RO"/>
        </w:rPr>
        <w:t>Referat de aprobare</w:t>
      </w:r>
    </w:p>
    <w:p w14:paraId="79DE517E" w14:textId="77777777" w:rsidR="00EC0E49" w:rsidRPr="000B7663" w:rsidRDefault="00EC0E49" w:rsidP="00EC0E49">
      <w:pPr>
        <w:keepNext/>
        <w:spacing w:after="0" w:line="276" w:lineRule="auto"/>
        <w:jc w:val="center"/>
        <w:outlineLvl w:val="1"/>
        <w:rPr>
          <w:rFonts w:ascii="Times New Roman" w:eastAsia="Times New Roman" w:hAnsi="Times New Roman" w:cs="Times New Roman"/>
          <w:b/>
          <w:sz w:val="24"/>
          <w:szCs w:val="24"/>
          <w:lang w:val="ro-RO" w:eastAsia="ro-RO"/>
        </w:rPr>
      </w:pPr>
    </w:p>
    <w:p w14:paraId="2D16B101" w14:textId="1991666B" w:rsidR="00715BBB" w:rsidRPr="00715BBB" w:rsidRDefault="008F6C82" w:rsidP="009B0A99">
      <w:pPr>
        <w:autoSpaceDE w:val="0"/>
        <w:autoSpaceDN w:val="0"/>
        <w:adjustRightInd w:val="0"/>
        <w:spacing w:after="100" w:line="276" w:lineRule="auto"/>
        <w:jc w:val="both"/>
        <w:rPr>
          <w:rFonts w:ascii="Trebuchet MS" w:hAnsi="Trebuchet MS" w:cs="Trebuchet MS"/>
          <w:color w:val="000000"/>
          <w:lang w:val="it-IT" w:eastAsia="ro-RO"/>
        </w:rPr>
      </w:pPr>
      <w:r w:rsidRPr="00715BBB">
        <w:rPr>
          <w:rFonts w:ascii="Trebuchet MS" w:hAnsi="Trebuchet MS" w:cs="Trebuchet MS"/>
          <w:color w:val="000000"/>
          <w:lang w:val="it-IT" w:eastAsia="ro-RO"/>
        </w:rPr>
        <w:t xml:space="preserve">privind </w:t>
      </w:r>
      <w:bookmarkStart w:id="0" w:name="_Hlk128742636"/>
      <w:r w:rsidRPr="00715BBB">
        <w:rPr>
          <w:rFonts w:ascii="Trebuchet MS" w:hAnsi="Trebuchet MS" w:cs="Trebuchet MS"/>
          <w:color w:val="000000"/>
          <w:lang w:val="it-IT" w:eastAsia="ro-RO"/>
        </w:rPr>
        <w:t xml:space="preserve">avizarea </w:t>
      </w:r>
      <w:bookmarkEnd w:id="0"/>
      <w:r w:rsidR="00715BBB" w:rsidRPr="00715BBB">
        <w:rPr>
          <w:rFonts w:ascii="Trebuchet MS" w:hAnsi="Trebuchet MS" w:cs="Trebuchet MS"/>
          <w:color w:val="000000"/>
          <w:lang w:val="it-IT" w:eastAsia="ro-RO"/>
        </w:rPr>
        <w:t>Documentației de delegare temporară,</w:t>
      </w:r>
      <w:r w:rsidR="00715BBB" w:rsidRPr="00715BBB">
        <w:rPr>
          <w:rFonts w:ascii="Trebuchet MS" w:hAnsi="Trebuchet MS"/>
          <w:lang w:val="it-IT"/>
        </w:rPr>
        <w:t xml:space="preserve"> prin negociere fără publicarea prealabilă a unui anunț de participare, a unui contract de delegare</w:t>
      </w:r>
      <w:r w:rsidR="00715BBB" w:rsidRPr="00715BBB">
        <w:rPr>
          <w:rFonts w:ascii="Trebuchet MS" w:hAnsi="Trebuchet MS" w:cs="Trebuchet MS"/>
          <w:color w:val="000000"/>
          <w:lang w:val="it-IT" w:eastAsia="ro-RO"/>
        </w:rPr>
        <w:t xml:space="preserve"> a gestiunii activității de colectare separată şi transport separat al deşeurilor menajere şi al deşeurilor similare provenind din activităţi comerciale din industrie şi instituţii, inclusiv fracţii colectate separat, componente ale Serviciului de Salubrizare al Județului Mureș din cadrul Sistemului de Management Integrat al Deșeurilor Municipale Solide din Județul Mureș (SMIDS Mureș), aferentă zonei </w:t>
      </w:r>
      <w:bookmarkStart w:id="1" w:name="_Hlk128574327"/>
      <w:r w:rsidR="00715BBB" w:rsidRPr="00715BBB">
        <w:rPr>
          <w:rFonts w:ascii="Trebuchet MS" w:hAnsi="Trebuchet MS" w:cs="Trebuchet MS"/>
          <w:color w:val="000000"/>
          <w:lang w:val="it-IT" w:eastAsia="ro-RO"/>
        </w:rPr>
        <w:t>2 Târgu Mureș</w:t>
      </w:r>
      <w:bookmarkEnd w:id="1"/>
    </w:p>
    <w:p w14:paraId="4C3CB6A5" w14:textId="5A91391F" w:rsidR="00EC0E49" w:rsidRPr="00715BBB" w:rsidRDefault="00EC0E49" w:rsidP="00715BBB">
      <w:pPr>
        <w:autoSpaceDE w:val="0"/>
        <w:autoSpaceDN w:val="0"/>
        <w:adjustRightInd w:val="0"/>
        <w:spacing w:after="100" w:line="276" w:lineRule="auto"/>
        <w:jc w:val="both"/>
        <w:rPr>
          <w:rFonts w:ascii="Times New Roman" w:eastAsia="Times New Roman" w:hAnsi="Times New Roman" w:cs="Times New Roman"/>
          <w:color w:val="000000"/>
          <w:sz w:val="24"/>
          <w:szCs w:val="24"/>
          <w:shd w:val="clear" w:color="auto" w:fill="FFFFFF"/>
          <w:lang w:val="it-IT"/>
        </w:rPr>
      </w:pPr>
    </w:p>
    <w:p w14:paraId="30CA219F" w14:textId="1E7A60F9" w:rsidR="00F412C6" w:rsidRDefault="00F412C6" w:rsidP="007017E0">
      <w:pPr>
        <w:spacing w:after="0" w:line="276" w:lineRule="auto"/>
        <w:jc w:val="both"/>
        <w:rPr>
          <w:rFonts w:ascii="Trebuchet MS" w:hAnsi="Trebuchet MS"/>
          <w:lang w:val="it-IT"/>
        </w:rPr>
      </w:pPr>
      <w:r>
        <w:rPr>
          <w:rFonts w:ascii="Trebuchet MS" w:eastAsia="Calibri" w:hAnsi="Trebuchet MS" w:cs="Times New Roman"/>
          <w:color w:val="000000"/>
          <w:lang w:val="it-IT"/>
        </w:rPr>
        <w:t xml:space="preserve">La data de 26.08.2025 a fost semnat contractul nr. </w:t>
      </w:r>
      <w:r w:rsidR="00EC0E49" w:rsidRPr="00944186">
        <w:rPr>
          <w:rFonts w:ascii="Trebuchet MS" w:eastAsia="Calibri" w:hAnsi="Trebuchet MS" w:cs="Times New Roman"/>
          <w:color w:val="000000"/>
          <w:lang w:val="ro-RO"/>
        </w:rPr>
        <w:t xml:space="preserve"> </w:t>
      </w:r>
      <w:r>
        <w:rPr>
          <w:rFonts w:ascii="Trebuchet MS" w:hAnsi="Trebuchet MS"/>
          <w:lang w:val="it-IT"/>
        </w:rPr>
        <w:t>4451/26.08.2025</w:t>
      </w:r>
      <w:r w:rsidRPr="00F412C6">
        <w:rPr>
          <w:rFonts w:ascii="Trebuchet MS" w:hAnsi="Trebuchet MS"/>
          <w:lang w:val="it-IT"/>
        </w:rPr>
        <w:t xml:space="preserve"> de delegare a gestiunii activităţilor de colectare şi transport a deșeurilor municipale şi a altor fluxuri de deșeuri, componente ale serviciului de salubrizare al Județului Mureș din cadrul Sistemului de Management Integrat al Deșeurilor Municipale Solide din Județul Mureș (SMIDS Mureș), aferentă zonei </w:t>
      </w:r>
      <w:bookmarkStart w:id="2" w:name="_Hlk128575950"/>
      <w:r w:rsidRPr="00F412C6">
        <w:rPr>
          <w:rFonts w:ascii="Trebuchet MS" w:hAnsi="Trebuchet MS" w:cs="Trebuchet MS"/>
          <w:color w:val="000000"/>
          <w:sz w:val="24"/>
          <w:szCs w:val="24"/>
          <w:lang w:val="it-IT" w:eastAsia="ro-RO"/>
        </w:rPr>
        <w:t>2 Târgu Mureș</w:t>
      </w:r>
      <w:bookmarkEnd w:id="2"/>
      <w:r w:rsidRPr="00F412C6">
        <w:rPr>
          <w:rFonts w:ascii="Trebuchet MS" w:hAnsi="Trebuchet MS"/>
          <w:lang w:val="it-IT"/>
        </w:rPr>
        <w:t xml:space="preserve">, </w:t>
      </w:r>
      <w:r>
        <w:rPr>
          <w:rFonts w:ascii="Trebuchet MS" w:hAnsi="Trebuchet MS"/>
          <w:lang w:val="it-IT"/>
        </w:rPr>
        <w:t xml:space="preserve">cu operatorul </w:t>
      </w:r>
      <w:r w:rsidR="009B0A99">
        <w:rPr>
          <w:rFonts w:ascii="Trebuchet MS" w:hAnsi="Trebuchet MS"/>
          <w:lang w:val="it-IT"/>
        </w:rPr>
        <w:t xml:space="preserve">de salubritate </w:t>
      </w:r>
      <w:r>
        <w:rPr>
          <w:rFonts w:ascii="Trebuchet MS" w:hAnsi="Trebuchet MS"/>
          <w:lang w:val="it-IT"/>
        </w:rPr>
        <w:t>SC Sylevy Cleaning SRL.</w:t>
      </w:r>
    </w:p>
    <w:p w14:paraId="7E592BBF" w14:textId="77777777" w:rsidR="007017E0" w:rsidRPr="007017E0" w:rsidRDefault="007017E0" w:rsidP="007017E0">
      <w:pPr>
        <w:spacing w:after="0" w:line="276" w:lineRule="auto"/>
        <w:jc w:val="both"/>
        <w:rPr>
          <w:rFonts w:ascii="Trebuchet MS" w:hAnsi="Trebuchet MS"/>
          <w:lang w:val="it-IT"/>
        </w:rPr>
      </w:pPr>
      <w:r w:rsidRPr="007017E0">
        <w:rPr>
          <w:rFonts w:ascii="Trebuchet MS" w:hAnsi="Trebuchet MS"/>
          <w:lang w:val="it-IT"/>
        </w:rPr>
        <w:t>Ulterior semnării, operatorul desemnat urmează să primească Ordinul de începere a perioadei de mobilizare, interval de timp necesar pentru pregătirea efectivă a operaționalizării contractului. Această etapă de mobilizare presupune, în mod obligatoriu:</w:t>
      </w:r>
    </w:p>
    <w:p w14:paraId="3DF03F57" w14:textId="77777777" w:rsidR="007017E0" w:rsidRPr="007017E0" w:rsidRDefault="007017E0" w:rsidP="007017E0">
      <w:pPr>
        <w:spacing w:after="0" w:line="276" w:lineRule="auto"/>
        <w:jc w:val="both"/>
        <w:rPr>
          <w:rFonts w:ascii="Trebuchet MS" w:hAnsi="Trebuchet MS"/>
          <w:lang w:val="it-IT"/>
        </w:rPr>
      </w:pPr>
      <w:r w:rsidRPr="007017E0">
        <w:rPr>
          <w:rFonts w:ascii="Trebuchet MS" w:hAnsi="Trebuchet MS"/>
          <w:lang w:val="it-IT"/>
        </w:rPr>
        <w:t>•</w:t>
      </w:r>
      <w:r w:rsidRPr="007017E0">
        <w:rPr>
          <w:rFonts w:ascii="Trebuchet MS" w:hAnsi="Trebuchet MS"/>
          <w:lang w:val="it-IT"/>
        </w:rPr>
        <w:tab/>
        <w:t>constituirea garanției de bună execuție,</w:t>
      </w:r>
    </w:p>
    <w:p w14:paraId="44BAB74F" w14:textId="77777777" w:rsidR="007017E0" w:rsidRPr="007017E0" w:rsidRDefault="007017E0" w:rsidP="007017E0">
      <w:pPr>
        <w:spacing w:after="0" w:line="276" w:lineRule="auto"/>
        <w:jc w:val="both"/>
        <w:rPr>
          <w:rFonts w:ascii="Trebuchet MS" w:hAnsi="Trebuchet MS"/>
          <w:lang w:val="it-IT"/>
        </w:rPr>
      </w:pPr>
      <w:r w:rsidRPr="007017E0">
        <w:rPr>
          <w:rFonts w:ascii="Trebuchet MS" w:hAnsi="Trebuchet MS"/>
          <w:lang w:val="it-IT"/>
        </w:rPr>
        <w:t>•</w:t>
      </w:r>
      <w:r w:rsidRPr="007017E0">
        <w:rPr>
          <w:rFonts w:ascii="Trebuchet MS" w:hAnsi="Trebuchet MS"/>
          <w:lang w:val="it-IT"/>
        </w:rPr>
        <w:tab/>
        <w:t>achiziția și punerea la dispoziție a recipientelor și infrastructurii de colectare,</w:t>
      </w:r>
    </w:p>
    <w:p w14:paraId="4A172F36" w14:textId="77777777" w:rsidR="007017E0" w:rsidRPr="007017E0" w:rsidRDefault="007017E0" w:rsidP="007017E0">
      <w:pPr>
        <w:spacing w:after="0" w:line="276" w:lineRule="auto"/>
        <w:jc w:val="both"/>
        <w:rPr>
          <w:rFonts w:ascii="Trebuchet MS" w:hAnsi="Trebuchet MS"/>
          <w:lang w:val="it-IT"/>
        </w:rPr>
      </w:pPr>
      <w:r w:rsidRPr="007017E0">
        <w:rPr>
          <w:rFonts w:ascii="Trebuchet MS" w:hAnsi="Trebuchet MS"/>
          <w:lang w:val="it-IT"/>
        </w:rPr>
        <w:t>•</w:t>
      </w:r>
      <w:r w:rsidRPr="007017E0">
        <w:rPr>
          <w:rFonts w:ascii="Trebuchet MS" w:hAnsi="Trebuchet MS"/>
          <w:lang w:val="it-IT"/>
        </w:rPr>
        <w:tab/>
        <w:t>punerea la dispoziție a utilajelor, autospecialelor și echipamentelor necesare,</w:t>
      </w:r>
    </w:p>
    <w:p w14:paraId="767AF877" w14:textId="77777777" w:rsidR="007017E0" w:rsidRPr="007017E0" w:rsidRDefault="007017E0" w:rsidP="007017E0">
      <w:pPr>
        <w:spacing w:after="0" w:line="276" w:lineRule="auto"/>
        <w:jc w:val="both"/>
        <w:rPr>
          <w:rFonts w:ascii="Trebuchet MS" w:hAnsi="Trebuchet MS"/>
          <w:lang w:val="it-IT"/>
        </w:rPr>
      </w:pPr>
      <w:r w:rsidRPr="007017E0">
        <w:rPr>
          <w:rFonts w:ascii="Trebuchet MS" w:hAnsi="Trebuchet MS"/>
          <w:lang w:val="it-IT"/>
        </w:rPr>
        <w:t>•</w:t>
      </w:r>
      <w:r w:rsidRPr="007017E0">
        <w:rPr>
          <w:rFonts w:ascii="Trebuchet MS" w:hAnsi="Trebuchet MS"/>
          <w:lang w:val="it-IT"/>
        </w:rPr>
        <w:tab/>
        <w:t>angajarea și instruirea personalului operativ,</w:t>
      </w:r>
    </w:p>
    <w:p w14:paraId="669AE2DE" w14:textId="77777777" w:rsidR="007017E0" w:rsidRDefault="007017E0" w:rsidP="007017E0">
      <w:pPr>
        <w:spacing w:after="0" w:line="276" w:lineRule="auto"/>
        <w:jc w:val="both"/>
        <w:rPr>
          <w:rFonts w:ascii="Trebuchet MS" w:hAnsi="Trebuchet MS"/>
          <w:lang w:val="it-IT"/>
        </w:rPr>
      </w:pPr>
      <w:r w:rsidRPr="007017E0">
        <w:rPr>
          <w:rFonts w:ascii="Trebuchet MS" w:hAnsi="Trebuchet MS"/>
          <w:lang w:val="it-IT"/>
        </w:rPr>
        <w:t>•</w:t>
      </w:r>
      <w:r w:rsidRPr="007017E0">
        <w:rPr>
          <w:rFonts w:ascii="Trebuchet MS" w:hAnsi="Trebuchet MS"/>
          <w:lang w:val="it-IT"/>
        </w:rPr>
        <w:tab/>
        <w:t>obținerea sau actualizarea licenței ANRSC și a tuturor autorizațiilor legale necesare desfășurării activității (autorizații de mediu, autorizații sanitare, autorizații de transport etc.).</w:t>
      </w:r>
    </w:p>
    <w:p w14:paraId="60DDD486" w14:textId="1E1C78A2" w:rsidR="00BD4CAC" w:rsidRPr="00BD4CAC" w:rsidRDefault="00BD4CAC" w:rsidP="00BD4CAC">
      <w:pPr>
        <w:spacing w:after="0" w:line="276" w:lineRule="auto"/>
        <w:jc w:val="both"/>
        <w:rPr>
          <w:rFonts w:ascii="Trebuchet MS" w:hAnsi="Trebuchet MS"/>
          <w:lang w:val="it-IT"/>
        </w:rPr>
      </w:pPr>
      <w:r>
        <w:rPr>
          <w:rFonts w:ascii="Trebuchet MS" w:hAnsi="Trebuchet MS"/>
          <w:lang w:val="it-IT"/>
        </w:rPr>
        <w:t>ADI</w:t>
      </w:r>
      <w:r w:rsidRPr="00BD4CAC">
        <w:rPr>
          <w:rFonts w:ascii="Trebuchet MS" w:hAnsi="Trebuchet MS"/>
          <w:lang w:val="it-IT"/>
        </w:rPr>
        <w:t xml:space="preserve"> „ECOLECT MUREȘ”, în calitate de Delegatar, având în vedere atribuțiile legale privind organizarea și gestionarea serviciului public de salubrizare, intenționează să atribuie, în numele și pe seama unităților administrativ-teritoriale arondate Zonei 2, un contract de servicii în regim de urgență.</w:t>
      </w:r>
    </w:p>
    <w:p w14:paraId="1DBA8453" w14:textId="392F0613" w:rsidR="00BD4CAC" w:rsidRDefault="00BD4CAC" w:rsidP="00BD4CAC">
      <w:pPr>
        <w:spacing w:after="0" w:line="276" w:lineRule="auto"/>
        <w:jc w:val="both"/>
        <w:rPr>
          <w:rFonts w:ascii="Trebuchet MS" w:hAnsi="Trebuchet MS"/>
          <w:lang w:val="it-IT"/>
        </w:rPr>
      </w:pPr>
      <w:r w:rsidRPr="00BD4CAC">
        <w:rPr>
          <w:rFonts w:ascii="Trebuchet MS" w:hAnsi="Trebuchet MS"/>
          <w:lang w:val="it-IT"/>
        </w:rPr>
        <w:t>Obiectul contractului îl constituie prestarea activității de colectare separată și transport separat al deșeurilor menajere și al deșeurilor similare provenite din activități comerciale, industriale și instituționale, inclusiv al fracțiilor colectate separat, pentru o durată de 200 de zile calendaristice, respectiv până la data emiterii Ordinului de începere către operatorul căruia i-a fost atribuit contractul de delegare a gestiunii activității CSTS din Zona 2. În cazul în care Ordinul de Începere nu va putea fi emis, prezentul contract va putea fi prelungit conform prevederilor legislației în vigoare.</w:t>
      </w:r>
    </w:p>
    <w:p w14:paraId="25B0B9EF" w14:textId="4DDC0BA5" w:rsidR="007017E0" w:rsidRPr="00F51576" w:rsidRDefault="007017E0" w:rsidP="007017E0">
      <w:pPr>
        <w:spacing w:after="0" w:line="276" w:lineRule="auto"/>
        <w:jc w:val="both"/>
        <w:rPr>
          <w:rFonts w:ascii="Trebuchet MS" w:hAnsi="Trebuchet MS"/>
          <w:lang w:val="it-IT"/>
        </w:rPr>
      </w:pPr>
      <w:r>
        <w:rPr>
          <w:rFonts w:ascii="Trebuchet MS" w:hAnsi="Trebuchet MS"/>
          <w:lang w:val="it-IT"/>
        </w:rPr>
        <w:t>Având în vedere faptul că, d</w:t>
      </w:r>
      <w:r w:rsidRPr="007017E0">
        <w:rPr>
          <w:rFonts w:ascii="Trebuchet MS" w:hAnsi="Trebuchet MS"/>
          <w:lang w:val="it-IT"/>
        </w:rPr>
        <w:t xml:space="preserve">urata contractului </w:t>
      </w:r>
      <w:r>
        <w:rPr>
          <w:rFonts w:ascii="Trebuchet MS" w:hAnsi="Trebuchet MS"/>
          <w:lang w:val="it-IT"/>
        </w:rPr>
        <w:t xml:space="preserve"> </w:t>
      </w:r>
      <w:r w:rsidRPr="007017E0">
        <w:rPr>
          <w:rFonts w:ascii="Trebuchet MS" w:hAnsi="Trebuchet MS"/>
          <w:lang w:val="it-IT"/>
        </w:rPr>
        <w:t>nr.</w:t>
      </w:r>
      <w:bookmarkStart w:id="3" w:name="_Hlk207116265"/>
      <w:r w:rsidRPr="007017E0">
        <w:rPr>
          <w:rFonts w:ascii="Trebuchet MS" w:hAnsi="Trebuchet MS"/>
          <w:lang w:val="it-IT"/>
        </w:rPr>
        <w:t xml:space="preserve">3629/27.06.2023 </w:t>
      </w:r>
      <w:bookmarkEnd w:id="3"/>
      <w:r w:rsidRPr="007017E0">
        <w:rPr>
          <w:rFonts w:ascii="Trebuchet MS" w:hAnsi="Trebuchet MS"/>
          <w:lang w:val="it-IT"/>
        </w:rPr>
        <w:t>ajunge la termen la sfârșitul lunii septembrie 2025</w:t>
      </w:r>
      <w:r w:rsidR="00F51576">
        <w:rPr>
          <w:rFonts w:ascii="Trebuchet MS" w:hAnsi="Trebuchet MS"/>
          <w:lang w:val="it-IT"/>
        </w:rPr>
        <w:t xml:space="preserve">, și </w:t>
      </w:r>
      <w:r w:rsidR="00F51576" w:rsidRPr="00F51576">
        <w:rPr>
          <w:rFonts w:ascii="Trebuchet MS" w:hAnsi="Trebuchet MS"/>
          <w:lang w:val="it-IT"/>
        </w:rPr>
        <w:t>nu există posibilitatea legală de prelungire a duratei sale</w:t>
      </w:r>
      <w:r w:rsidR="00F51576">
        <w:rPr>
          <w:rFonts w:ascii="Trebuchet MS" w:hAnsi="Trebuchet MS"/>
          <w:lang w:val="it-IT"/>
        </w:rPr>
        <w:t xml:space="preserve"> este necesară  demararea unei noi proceduri de achiziție prin negociere fără publicare prealabilă cu operatorul actual Asocierea Polaris </w:t>
      </w:r>
      <w:r w:rsidR="003D47BE">
        <w:rPr>
          <w:rFonts w:ascii="Trebuchet MS" w:hAnsi="Trebuchet MS"/>
          <w:lang w:val="it-IT"/>
        </w:rPr>
        <w:t xml:space="preserve">M Holding SRL- Urban Grup Environment SRL, în </w:t>
      </w:r>
      <w:r w:rsidR="00F51576" w:rsidRPr="00F51576">
        <w:rPr>
          <w:rFonts w:ascii="Trebuchet MS" w:hAnsi="Trebuchet MS"/>
          <w:lang w:val="it-IT"/>
        </w:rPr>
        <w:t>condițiile prevăzute de art. 104 alin. (1) lit. c) din Legea nr. 98/2016,</w:t>
      </w:r>
    </w:p>
    <w:p w14:paraId="4ED88770" w14:textId="4F335FF6" w:rsidR="008F6C82" w:rsidRPr="00715BBB" w:rsidRDefault="008F6C82" w:rsidP="00C11B8F">
      <w:pPr>
        <w:autoSpaceDE w:val="0"/>
        <w:autoSpaceDN w:val="0"/>
        <w:adjustRightInd w:val="0"/>
        <w:spacing w:after="100" w:line="276" w:lineRule="auto"/>
        <w:jc w:val="both"/>
        <w:rPr>
          <w:rFonts w:ascii="Trebuchet MS" w:hAnsi="Trebuchet MS" w:cs="Trebuchet MS"/>
          <w:color w:val="000000"/>
          <w:lang w:val="it-IT" w:eastAsia="ro-RO"/>
        </w:rPr>
      </w:pPr>
      <w:r w:rsidRPr="00944186">
        <w:rPr>
          <w:rFonts w:ascii="Trebuchet MS" w:eastAsia="Calibri" w:hAnsi="Trebuchet MS" w:cs="Tahoma"/>
          <w:lang w:val="ro-RO" w:eastAsia="ro-RO"/>
        </w:rPr>
        <w:t xml:space="preserve">Totodată, prin proiectul de act administrativ anexat prezentei, propunem şi mandatarea reprezentantului autorităţii, în vederea votării în AGA ADI Ecolect Mureş a </w:t>
      </w:r>
      <w:r w:rsidR="009B0A99">
        <w:rPr>
          <w:rFonts w:ascii="Trebuchet MS" w:eastAsia="Calibri" w:hAnsi="Trebuchet MS" w:cs="Tahoma"/>
          <w:lang w:val="ro-RO" w:eastAsia="ro-RO"/>
        </w:rPr>
        <w:t>d</w:t>
      </w:r>
      <w:r w:rsidRPr="00944186">
        <w:rPr>
          <w:rFonts w:ascii="Trebuchet MS" w:eastAsia="Calibri" w:hAnsi="Trebuchet MS" w:cs="Tahoma"/>
          <w:lang w:val="ro-RO" w:eastAsia="ro-RO"/>
        </w:rPr>
        <w:t xml:space="preserve">ocumentaţiei de delegare a gestiunii </w:t>
      </w:r>
      <w:r w:rsidR="00C11B8F" w:rsidRPr="00715BBB">
        <w:rPr>
          <w:rFonts w:ascii="Trebuchet MS" w:hAnsi="Trebuchet MS" w:cs="Trebuchet MS"/>
          <w:color w:val="000000"/>
          <w:lang w:val="it-IT" w:eastAsia="ro-RO"/>
        </w:rPr>
        <w:t xml:space="preserve">activității de colectare separată şi transport separat al deşeurilor menajere şi al deşeurilor similare provenind din activităţi comerciale din industrie şi instituţii, inclusiv fracţii colectate separat, componente ale Serviciului de Salubrizare al Județului Mureș din </w:t>
      </w:r>
      <w:r w:rsidR="00C11B8F" w:rsidRPr="00715BBB">
        <w:rPr>
          <w:rFonts w:ascii="Trebuchet MS" w:hAnsi="Trebuchet MS" w:cs="Trebuchet MS"/>
          <w:color w:val="000000"/>
          <w:lang w:val="it-IT" w:eastAsia="ro-RO"/>
        </w:rPr>
        <w:lastRenderedPageBreak/>
        <w:t>cadrul Sistemului de Management Integrat al Deșeurilor Municipale Solide din Județul Mureș (SMIDS Mureș), aferentă zonei 2 Târgu Mureș</w:t>
      </w:r>
      <w:r w:rsidRPr="00944186">
        <w:rPr>
          <w:rFonts w:ascii="Trebuchet MS" w:eastAsia="Calibri" w:hAnsi="Trebuchet MS" w:cs="Tahoma"/>
          <w:lang w:val="ro-RO" w:eastAsia="ro-RO"/>
        </w:rPr>
        <w:t>.</w:t>
      </w:r>
    </w:p>
    <w:p w14:paraId="2DB2DEBA" w14:textId="469CEF7E" w:rsidR="00EC0E49" w:rsidRPr="00944186" w:rsidRDefault="00EC0E49" w:rsidP="00EC0E49">
      <w:pPr>
        <w:spacing w:after="0" w:line="276" w:lineRule="auto"/>
        <w:jc w:val="both"/>
        <w:rPr>
          <w:rFonts w:ascii="Trebuchet MS" w:eastAsia="Times New Roman" w:hAnsi="Trebuchet MS" w:cs="Times New Roman"/>
          <w:lang w:val="ro-RO"/>
        </w:rPr>
      </w:pPr>
      <w:r w:rsidRPr="00944186">
        <w:rPr>
          <w:rFonts w:ascii="Trebuchet MS" w:eastAsia="Times New Roman" w:hAnsi="Trebuchet MS" w:cs="Times New Roman"/>
          <w:lang w:val="ro-RO"/>
        </w:rPr>
        <w:t xml:space="preserve">Faţă de considerentele mai sus arătate </w:t>
      </w:r>
      <w:r w:rsidR="008D621B">
        <w:rPr>
          <w:rFonts w:ascii="Trebuchet MS" w:eastAsia="Times New Roman" w:hAnsi="Trebuchet MS" w:cs="Times New Roman"/>
          <w:lang w:val="ro-RO"/>
        </w:rPr>
        <w:t>propunem</w:t>
      </w:r>
      <w:r w:rsidRPr="00944186">
        <w:rPr>
          <w:rFonts w:ascii="Trebuchet MS" w:eastAsia="Times New Roman" w:hAnsi="Trebuchet MS" w:cs="Times New Roman"/>
          <w:lang w:val="ro-RO"/>
        </w:rPr>
        <w:t xml:space="preserve"> spre aprobare proiectul de act administrativ anexat prezentei.</w:t>
      </w:r>
    </w:p>
    <w:p w14:paraId="42175CC9" w14:textId="77777777" w:rsidR="00EC0E49" w:rsidRPr="00944186" w:rsidRDefault="00EC0E49" w:rsidP="00EC0E49">
      <w:pPr>
        <w:spacing w:after="0" w:line="276" w:lineRule="auto"/>
        <w:jc w:val="center"/>
        <w:rPr>
          <w:rFonts w:ascii="Trebuchet MS" w:eastAsia="Times New Roman" w:hAnsi="Trebuchet MS" w:cs="Times New Roman"/>
          <w:lang w:val="ro-RO" w:eastAsia="ro-RO"/>
        </w:rPr>
      </w:pPr>
    </w:p>
    <w:p w14:paraId="154F7559" w14:textId="77777777" w:rsidR="00EC0E49" w:rsidRPr="00D42F7B" w:rsidRDefault="00EC0E49" w:rsidP="00EC0E49">
      <w:pPr>
        <w:spacing w:after="0" w:line="276" w:lineRule="auto"/>
        <w:jc w:val="center"/>
        <w:rPr>
          <w:rFonts w:ascii="Trebuchet MS" w:eastAsia="Times New Roman" w:hAnsi="Trebuchet MS" w:cs="Times New Roman"/>
          <w:sz w:val="24"/>
          <w:szCs w:val="24"/>
          <w:lang w:val="ro-RO" w:eastAsia="ro-RO"/>
        </w:rPr>
      </w:pPr>
    </w:p>
    <w:p w14:paraId="24558125" w14:textId="77777777" w:rsidR="00EC0E49" w:rsidRPr="00D42F7B" w:rsidRDefault="00EC0E49" w:rsidP="00EC0E49">
      <w:pPr>
        <w:spacing w:after="0" w:line="276" w:lineRule="auto"/>
        <w:jc w:val="center"/>
        <w:rPr>
          <w:rFonts w:ascii="Trebuchet MS" w:eastAsia="Times New Roman" w:hAnsi="Trebuchet MS" w:cs="Times New Roman"/>
          <w:sz w:val="24"/>
          <w:szCs w:val="24"/>
          <w:lang w:val="ro-RO" w:eastAsia="ro-RO"/>
        </w:rPr>
      </w:pPr>
    </w:p>
    <w:p w14:paraId="7F48298D" w14:textId="77777777" w:rsidR="00EC0E49" w:rsidRPr="00D42F7B" w:rsidRDefault="00EC0E49" w:rsidP="00EC0E49">
      <w:pPr>
        <w:spacing w:after="0" w:line="276" w:lineRule="auto"/>
        <w:jc w:val="center"/>
        <w:rPr>
          <w:rFonts w:ascii="Trebuchet MS" w:eastAsia="Times New Roman" w:hAnsi="Trebuchet MS" w:cs="Times New Roman"/>
          <w:sz w:val="24"/>
          <w:szCs w:val="24"/>
          <w:lang w:val="ro-RO" w:eastAsia="ro-RO"/>
        </w:rPr>
      </w:pPr>
    </w:p>
    <w:p w14:paraId="0E6F0082" w14:textId="77777777" w:rsidR="00EC0E49" w:rsidRPr="00D42F7B" w:rsidRDefault="00EC0E49" w:rsidP="00EC0E49">
      <w:pPr>
        <w:spacing w:after="0" w:line="276" w:lineRule="auto"/>
        <w:jc w:val="center"/>
        <w:rPr>
          <w:rFonts w:ascii="Trebuchet MS" w:eastAsia="Times New Roman" w:hAnsi="Trebuchet MS" w:cs="Times New Roman"/>
          <w:sz w:val="24"/>
          <w:szCs w:val="24"/>
          <w:lang w:val="ro-RO" w:eastAsia="ro-RO"/>
        </w:rPr>
      </w:pPr>
      <w:r w:rsidRPr="00D42F7B">
        <w:rPr>
          <w:rFonts w:ascii="Trebuchet MS" w:eastAsia="Times New Roman" w:hAnsi="Trebuchet MS" w:cs="Times New Roman"/>
          <w:sz w:val="24"/>
          <w:szCs w:val="24"/>
          <w:lang w:val="ro-RO" w:eastAsia="ro-RO"/>
        </w:rPr>
        <w:t>Întocmit</w:t>
      </w:r>
    </w:p>
    <w:p w14:paraId="3191B32C" w14:textId="63D837B5" w:rsidR="00911156" w:rsidRPr="00D42F7B" w:rsidRDefault="00BF5D72" w:rsidP="00EC0E49">
      <w:pPr>
        <w:rPr>
          <w:rFonts w:ascii="Trebuchet MS" w:hAnsi="Trebuchet MS"/>
          <w:sz w:val="24"/>
          <w:szCs w:val="24"/>
        </w:rPr>
      </w:pPr>
      <w:r>
        <w:rPr>
          <w:rFonts w:ascii="Trebuchet MS" w:eastAsia="Times New Roman" w:hAnsi="Trebuchet MS" w:cs="Times New Roman"/>
          <w:sz w:val="24"/>
          <w:szCs w:val="24"/>
          <w:lang w:val="ro-RO"/>
        </w:rPr>
        <w:tab/>
      </w:r>
      <w:r>
        <w:rPr>
          <w:rFonts w:ascii="Trebuchet MS" w:eastAsia="Times New Roman" w:hAnsi="Trebuchet MS" w:cs="Times New Roman"/>
          <w:sz w:val="24"/>
          <w:szCs w:val="24"/>
          <w:lang w:val="ro-RO"/>
        </w:rPr>
        <w:tab/>
      </w:r>
      <w:r>
        <w:rPr>
          <w:rFonts w:ascii="Trebuchet MS" w:eastAsia="Times New Roman" w:hAnsi="Trebuchet MS" w:cs="Times New Roman"/>
          <w:sz w:val="24"/>
          <w:szCs w:val="24"/>
          <w:lang w:val="ro-RO"/>
        </w:rPr>
        <w:tab/>
      </w:r>
      <w:r>
        <w:rPr>
          <w:rFonts w:ascii="Trebuchet MS" w:eastAsia="Times New Roman" w:hAnsi="Trebuchet MS" w:cs="Times New Roman"/>
          <w:sz w:val="24"/>
          <w:szCs w:val="24"/>
          <w:lang w:val="ro-RO"/>
        </w:rPr>
        <w:tab/>
      </w:r>
      <w:r>
        <w:rPr>
          <w:rFonts w:ascii="Trebuchet MS" w:eastAsia="Times New Roman" w:hAnsi="Trebuchet MS" w:cs="Times New Roman"/>
          <w:sz w:val="24"/>
          <w:szCs w:val="24"/>
          <w:lang w:val="ro-RO"/>
        </w:rPr>
        <w:tab/>
      </w:r>
      <w:r>
        <w:rPr>
          <w:rFonts w:ascii="Trebuchet MS" w:eastAsia="Times New Roman" w:hAnsi="Trebuchet MS" w:cs="Times New Roman"/>
          <w:sz w:val="24"/>
          <w:szCs w:val="24"/>
          <w:lang w:val="ro-RO"/>
        </w:rPr>
        <w:tab/>
      </w:r>
      <w:r w:rsidR="00EC0E49" w:rsidRPr="00D42F7B">
        <w:rPr>
          <w:rFonts w:ascii="Trebuchet MS" w:eastAsia="Times New Roman" w:hAnsi="Trebuchet MS" w:cs="Times New Roman"/>
          <w:sz w:val="24"/>
          <w:szCs w:val="24"/>
          <w:lang w:val="ro-RO"/>
        </w:rPr>
        <w:t>_______________</w:t>
      </w:r>
    </w:p>
    <w:sectPr w:rsidR="00911156" w:rsidRPr="00D42F7B">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1293B" w14:textId="77777777" w:rsidR="00BF5D72" w:rsidRDefault="00BF5D72" w:rsidP="00BF5D72">
      <w:pPr>
        <w:spacing w:after="0" w:line="240" w:lineRule="auto"/>
      </w:pPr>
      <w:r>
        <w:separator/>
      </w:r>
    </w:p>
  </w:endnote>
  <w:endnote w:type="continuationSeparator" w:id="0">
    <w:p w14:paraId="7B5F617D" w14:textId="77777777" w:rsidR="00BF5D72" w:rsidRDefault="00BF5D72" w:rsidP="00BF5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7524892"/>
      <w:docPartObj>
        <w:docPartGallery w:val="Page Numbers (Bottom of Page)"/>
        <w:docPartUnique/>
      </w:docPartObj>
    </w:sdtPr>
    <w:sdtEndPr>
      <w:rPr>
        <w:noProof/>
      </w:rPr>
    </w:sdtEndPr>
    <w:sdtContent>
      <w:p w14:paraId="288FA4F2" w14:textId="03DDF0D0" w:rsidR="00BF5D72" w:rsidRDefault="00BF5D7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2D8F7E7" w14:textId="77777777" w:rsidR="00BF5D72" w:rsidRDefault="00BF5D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18A20" w14:textId="77777777" w:rsidR="00BF5D72" w:rsidRDefault="00BF5D72" w:rsidP="00BF5D72">
      <w:pPr>
        <w:spacing w:after="0" w:line="240" w:lineRule="auto"/>
      </w:pPr>
      <w:r>
        <w:separator/>
      </w:r>
    </w:p>
  </w:footnote>
  <w:footnote w:type="continuationSeparator" w:id="0">
    <w:p w14:paraId="1490CA00" w14:textId="77777777" w:rsidR="00BF5D72" w:rsidRDefault="00BF5D72" w:rsidP="00BF5D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E49"/>
    <w:rsid w:val="00055934"/>
    <w:rsid w:val="000B7663"/>
    <w:rsid w:val="001A27FB"/>
    <w:rsid w:val="001A7319"/>
    <w:rsid w:val="00204943"/>
    <w:rsid w:val="00316C56"/>
    <w:rsid w:val="00393887"/>
    <w:rsid w:val="003D47BE"/>
    <w:rsid w:val="003E1BBE"/>
    <w:rsid w:val="004777C5"/>
    <w:rsid w:val="00503FF9"/>
    <w:rsid w:val="00562F48"/>
    <w:rsid w:val="006A5125"/>
    <w:rsid w:val="007017E0"/>
    <w:rsid w:val="00710D8E"/>
    <w:rsid w:val="00715BBB"/>
    <w:rsid w:val="007500D5"/>
    <w:rsid w:val="008D621B"/>
    <w:rsid w:val="008F6C82"/>
    <w:rsid w:val="00903DB4"/>
    <w:rsid w:val="00911156"/>
    <w:rsid w:val="00944186"/>
    <w:rsid w:val="009B0A99"/>
    <w:rsid w:val="009D5D21"/>
    <w:rsid w:val="009E7265"/>
    <w:rsid w:val="00A201A0"/>
    <w:rsid w:val="00A4127A"/>
    <w:rsid w:val="00A5741A"/>
    <w:rsid w:val="00A57598"/>
    <w:rsid w:val="00B421ED"/>
    <w:rsid w:val="00B45F11"/>
    <w:rsid w:val="00B64ED8"/>
    <w:rsid w:val="00B90578"/>
    <w:rsid w:val="00BD4CAC"/>
    <w:rsid w:val="00BF3B11"/>
    <w:rsid w:val="00BF5D72"/>
    <w:rsid w:val="00C11B8F"/>
    <w:rsid w:val="00C2322D"/>
    <w:rsid w:val="00C50B9D"/>
    <w:rsid w:val="00D42F7B"/>
    <w:rsid w:val="00EC0E49"/>
    <w:rsid w:val="00EC5614"/>
    <w:rsid w:val="00F412C6"/>
    <w:rsid w:val="00F51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51F16"/>
  <w15:chartTrackingRefBased/>
  <w15:docId w15:val="{65517822-35FF-4ABF-82ED-72BCF3AEF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
    <w:name w:val="Char1"/>
    <w:basedOn w:val="Normal"/>
    <w:rsid w:val="00B90578"/>
    <w:pPr>
      <w:spacing w:after="0" w:line="240" w:lineRule="auto"/>
    </w:pPr>
    <w:rPr>
      <w:rFonts w:ascii="Times New Roman" w:eastAsia="Times New Roman" w:hAnsi="Times New Roman" w:cs="Times New Roman"/>
      <w:sz w:val="24"/>
      <w:szCs w:val="24"/>
      <w:lang w:val="pl-PL" w:eastAsia="pl-PL"/>
    </w:rPr>
  </w:style>
  <w:style w:type="paragraph" w:styleId="Header">
    <w:name w:val="header"/>
    <w:basedOn w:val="Normal"/>
    <w:link w:val="HeaderChar"/>
    <w:uiPriority w:val="99"/>
    <w:unhideWhenUsed/>
    <w:rsid w:val="00BF5D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5D72"/>
  </w:style>
  <w:style w:type="paragraph" w:styleId="Footer">
    <w:name w:val="footer"/>
    <w:basedOn w:val="Normal"/>
    <w:link w:val="FooterChar"/>
    <w:uiPriority w:val="99"/>
    <w:unhideWhenUsed/>
    <w:rsid w:val="00BF5D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5D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375</TotalTime>
  <Pages>2</Pages>
  <Words>587</Words>
  <Characters>3348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AdiecolectMS 7</dc:creator>
  <cp:keywords/>
  <dc:description/>
  <cp:lastModifiedBy>AdiecolectMS 7</cp:lastModifiedBy>
  <cp:revision>12</cp:revision>
  <cp:lastPrinted>2025-08-27T10:44:00Z</cp:lastPrinted>
  <dcterms:created xsi:type="dcterms:W3CDTF">2023-03-01T10:40:00Z</dcterms:created>
  <dcterms:modified xsi:type="dcterms:W3CDTF">2025-08-27T10:54:00Z</dcterms:modified>
</cp:coreProperties>
</file>