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2776" w14:textId="77777777" w:rsidR="00CB1709" w:rsidRPr="00BC22F0" w:rsidRDefault="00CB1709" w:rsidP="00CB1709">
      <w:pPr>
        <w:pStyle w:val="NoSpacing"/>
        <w:spacing w:line="276" w:lineRule="auto"/>
        <w:jc w:val="both"/>
        <w:rPr>
          <w:sz w:val="24"/>
          <w:szCs w:val="24"/>
          <w:lang w:val="ro-RO"/>
        </w:rPr>
      </w:pPr>
      <w:r w:rsidRPr="00BC22F0">
        <w:rPr>
          <w:sz w:val="24"/>
          <w:szCs w:val="24"/>
          <w:lang w:val="ro-RO"/>
        </w:rPr>
        <w:t xml:space="preserve">                                                                                                         </w:t>
      </w:r>
      <w:bookmarkStart w:id="0" w:name="_Hlk157084981"/>
      <w:r w:rsidRPr="00BC22F0">
        <w:rPr>
          <w:sz w:val="24"/>
          <w:szCs w:val="24"/>
          <w:lang w:val="ro-RO"/>
        </w:rPr>
        <w:t>(nu produce efecte juridice)*</w:t>
      </w:r>
    </w:p>
    <w:bookmarkEnd w:id="0"/>
    <w:p w14:paraId="59DEAFF5" w14:textId="77777777" w:rsidR="00CB1709" w:rsidRPr="00BC22F0" w:rsidRDefault="00CB1709" w:rsidP="00CB1709">
      <w:pPr>
        <w:rPr>
          <w:b/>
          <w:sz w:val="24"/>
          <w:szCs w:val="24"/>
          <w:lang w:val="ro-RO"/>
        </w:rPr>
      </w:pPr>
      <w:r w:rsidRPr="00BC22F0">
        <w:rPr>
          <w:sz w:val="24"/>
          <w:szCs w:val="24"/>
          <w:lang w:val="ro-RO"/>
        </w:rPr>
        <w:t>ROMÂNIA</w:t>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t xml:space="preserve">                               </w:t>
      </w:r>
      <w:r w:rsidRPr="00BC22F0">
        <w:rPr>
          <w:b/>
          <w:sz w:val="24"/>
          <w:szCs w:val="24"/>
          <w:lang w:val="ro-RO"/>
        </w:rPr>
        <w:t>Iniţiator</w:t>
      </w:r>
    </w:p>
    <w:p w14:paraId="4F113EE4" w14:textId="77777777" w:rsidR="00CB1709" w:rsidRPr="00BC22F0" w:rsidRDefault="00CB1709" w:rsidP="00CB1709">
      <w:pPr>
        <w:pStyle w:val="NoSpacing"/>
        <w:spacing w:line="276" w:lineRule="auto"/>
        <w:jc w:val="both"/>
        <w:rPr>
          <w:b/>
          <w:sz w:val="24"/>
          <w:szCs w:val="24"/>
          <w:lang w:val="ro-RO"/>
        </w:rPr>
      </w:pPr>
      <w:r w:rsidRPr="00BC22F0">
        <w:rPr>
          <w:sz w:val="24"/>
          <w:szCs w:val="24"/>
          <w:lang w:val="ro-RO"/>
        </w:rPr>
        <w:t xml:space="preserve">JUDEŢUL MURES                                                                                              </w:t>
      </w:r>
      <w:r w:rsidRPr="00BC22F0">
        <w:rPr>
          <w:b/>
          <w:sz w:val="24"/>
          <w:szCs w:val="24"/>
          <w:lang w:val="ro-RO"/>
        </w:rPr>
        <w:t>PRIMAR</w:t>
      </w:r>
    </w:p>
    <w:p w14:paraId="63A69874" w14:textId="77777777" w:rsidR="00CB1709" w:rsidRPr="00BC22F0" w:rsidRDefault="00CB1709" w:rsidP="00CB1709">
      <w:pPr>
        <w:pStyle w:val="NoSpacing"/>
        <w:spacing w:line="276" w:lineRule="auto"/>
        <w:jc w:val="both"/>
        <w:rPr>
          <w:bCs/>
          <w:sz w:val="24"/>
          <w:szCs w:val="24"/>
          <w:lang w:val="ro-RO"/>
        </w:rPr>
      </w:pPr>
      <w:r w:rsidRPr="00BC22F0">
        <w:rPr>
          <w:bCs/>
          <w:sz w:val="24"/>
          <w:szCs w:val="24"/>
          <w:lang w:val="ro-RO"/>
        </w:rPr>
        <w:t>MUNICIPIUL TÂRGU MUREȘ</w:t>
      </w:r>
      <w:r w:rsidRPr="00BC22F0">
        <w:rPr>
          <w:b/>
          <w:bCs/>
          <w:sz w:val="24"/>
          <w:szCs w:val="24"/>
          <w:lang w:val="ro-RO"/>
        </w:rPr>
        <w:t xml:space="preserve">                                                                        Soós Zoltán</w:t>
      </w:r>
    </w:p>
    <w:p w14:paraId="09337C00" w14:textId="77777777" w:rsidR="00CB1709" w:rsidRPr="00BC22F0" w:rsidRDefault="00CB1709" w:rsidP="00CB1709">
      <w:pPr>
        <w:pStyle w:val="NoSpacing"/>
        <w:spacing w:line="276" w:lineRule="auto"/>
        <w:jc w:val="both"/>
        <w:rPr>
          <w:sz w:val="24"/>
          <w:szCs w:val="24"/>
          <w:lang w:val="ro-RO"/>
        </w:rPr>
      </w:pPr>
      <w:r w:rsidRPr="00BC22F0">
        <w:rPr>
          <w:sz w:val="24"/>
          <w:szCs w:val="24"/>
          <w:lang w:val="ro-RO"/>
        </w:rPr>
        <w:t xml:space="preserve">DASCPC-Serviciul  activităţi  culturale, sportive, de tineret şi locativ          </w:t>
      </w:r>
      <w:r w:rsidRPr="00BC22F0">
        <w:rPr>
          <w:sz w:val="24"/>
          <w:szCs w:val="24"/>
          <w:lang w:val="ro-RO"/>
        </w:rPr>
        <w:tab/>
      </w:r>
      <w:r w:rsidRPr="00BC22F0">
        <w:rPr>
          <w:bCs/>
          <w:sz w:val="24"/>
          <w:szCs w:val="24"/>
          <w:lang w:val="ro-RO"/>
        </w:rPr>
        <w:t xml:space="preserve">  </w:t>
      </w:r>
      <w:r w:rsidRPr="00BC22F0">
        <w:rPr>
          <w:sz w:val="24"/>
          <w:szCs w:val="24"/>
          <w:lang w:val="ro-RO"/>
        </w:rPr>
        <w:t xml:space="preserve"> </w:t>
      </w:r>
    </w:p>
    <w:p w14:paraId="1728C805" w14:textId="25F5BE43" w:rsidR="00CB1709" w:rsidRPr="00BC22F0" w:rsidRDefault="00CB1709" w:rsidP="00CB1709">
      <w:pPr>
        <w:pStyle w:val="NoSpacing"/>
        <w:spacing w:line="276" w:lineRule="auto"/>
        <w:jc w:val="both"/>
        <w:rPr>
          <w:sz w:val="24"/>
          <w:szCs w:val="24"/>
          <w:lang w:val="ro-RO"/>
        </w:rPr>
      </w:pPr>
      <w:r w:rsidRPr="00BC22F0">
        <w:rPr>
          <w:sz w:val="24"/>
          <w:szCs w:val="24"/>
          <w:lang w:val="ro-RO"/>
        </w:rPr>
        <w:t>Nr.</w:t>
      </w:r>
      <w:r>
        <w:rPr>
          <w:sz w:val="24"/>
          <w:szCs w:val="24"/>
          <w:lang w:val="ro-RO"/>
        </w:rPr>
        <w:t xml:space="preserve"> </w:t>
      </w:r>
      <w:r w:rsidR="00620E2E">
        <w:rPr>
          <w:sz w:val="24"/>
          <w:szCs w:val="24"/>
          <w:lang w:val="ro-RO"/>
        </w:rPr>
        <w:t>3.298</w:t>
      </w:r>
      <w:r>
        <w:rPr>
          <w:sz w:val="24"/>
          <w:szCs w:val="24"/>
          <w:lang w:val="ro-RO"/>
        </w:rPr>
        <w:t xml:space="preserve"> </w:t>
      </w:r>
      <w:r w:rsidRPr="00BC22F0">
        <w:rPr>
          <w:sz w:val="24"/>
          <w:szCs w:val="24"/>
          <w:lang w:val="ro-RO"/>
        </w:rPr>
        <w:t xml:space="preserve"> din  </w:t>
      </w:r>
      <w:r>
        <w:rPr>
          <w:sz w:val="24"/>
          <w:szCs w:val="24"/>
          <w:lang w:val="ro-RO"/>
        </w:rPr>
        <w:t>22.01.2025</w:t>
      </w:r>
    </w:p>
    <w:p w14:paraId="128E2E41" w14:textId="77777777" w:rsidR="00CB1709" w:rsidRPr="00BC22F0" w:rsidRDefault="00CB1709" w:rsidP="00CB1709">
      <w:pPr>
        <w:pStyle w:val="NoSpacing"/>
        <w:jc w:val="both"/>
        <w:rPr>
          <w:sz w:val="24"/>
          <w:szCs w:val="24"/>
          <w:lang w:val="ro-RO"/>
        </w:rPr>
      </w:pPr>
    </w:p>
    <w:p w14:paraId="73911D32" w14:textId="77777777" w:rsidR="00CB1709" w:rsidRPr="00BC22F0" w:rsidRDefault="00CB1709" w:rsidP="00CB1709">
      <w:pPr>
        <w:pStyle w:val="NoSpacing"/>
        <w:jc w:val="both"/>
        <w:rPr>
          <w:sz w:val="24"/>
          <w:szCs w:val="24"/>
          <w:lang w:val="ro-RO"/>
        </w:rPr>
      </w:pPr>
    </w:p>
    <w:p w14:paraId="211A001A" w14:textId="77777777" w:rsidR="00CB1709" w:rsidRPr="00BC22F0" w:rsidRDefault="00CB1709" w:rsidP="00CB1709">
      <w:pPr>
        <w:pStyle w:val="NoSpacing"/>
        <w:jc w:val="both"/>
        <w:rPr>
          <w:sz w:val="24"/>
          <w:szCs w:val="24"/>
          <w:lang w:val="ro-RO"/>
        </w:rPr>
      </w:pPr>
    </w:p>
    <w:p w14:paraId="7D829F83" w14:textId="77777777" w:rsidR="00CB1709" w:rsidRPr="00BC22F0" w:rsidRDefault="00CB1709" w:rsidP="00CB1709">
      <w:pPr>
        <w:pStyle w:val="NoSpacing"/>
        <w:jc w:val="both"/>
        <w:rPr>
          <w:sz w:val="24"/>
          <w:szCs w:val="24"/>
          <w:lang w:val="ro-RO"/>
        </w:rPr>
      </w:pPr>
    </w:p>
    <w:p w14:paraId="172E5C07" w14:textId="77777777" w:rsidR="00CB1709" w:rsidRPr="00BC22F0" w:rsidRDefault="00CB1709" w:rsidP="00CB1709">
      <w:pPr>
        <w:pStyle w:val="NoSpacing"/>
        <w:jc w:val="center"/>
        <w:rPr>
          <w:b/>
          <w:bCs/>
          <w:sz w:val="24"/>
          <w:szCs w:val="24"/>
          <w:lang w:val="ro-RO"/>
        </w:rPr>
      </w:pPr>
      <w:r w:rsidRPr="00BC22F0">
        <w:rPr>
          <w:b/>
          <w:bCs/>
          <w:sz w:val="24"/>
          <w:szCs w:val="24"/>
          <w:lang w:val="ro-RO"/>
        </w:rPr>
        <w:t>Referat de aprobare</w:t>
      </w:r>
    </w:p>
    <w:p w14:paraId="688D40B2" w14:textId="040583EA" w:rsidR="00CB1709" w:rsidRPr="00BC22F0" w:rsidRDefault="00CB1709" w:rsidP="00CB1709">
      <w:pPr>
        <w:jc w:val="center"/>
        <w:rPr>
          <w:b/>
          <w:sz w:val="24"/>
          <w:szCs w:val="24"/>
          <w:lang w:val="ro-RO"/>
        </w:rPr>
      </w:pPr>
      <w:r w:rsidRPr="00BC22F0">
        <w:rPr>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Pr>
          <w:b/>
          <w:sz w:val="24"/>
          <w:szCs w:val="24"/>
          <w:lang w:val="ro-RO"/>
        </w:rPr>
        <w:t>5</w:t>
      </w:r>
    </w:p>
    <w:p w14:paraId="0DF7E9CC" w14:textId="77777777" w:rsidR="00CB1709" w:rsidRPr="00BC22F0" w:rsidRDefault="00CB1709" w:rsidP="00CB1709">
      <w:pPr>
        <w:jc w:val="center"/>
        <w:rPr>
          <w:b/>
          <w:sz w:val="24"/>
          <w:szCs w:val="24"/>
          <w:lang w:val="ro-RO"/>
        </w:rPr>
      </w:pPr>
    </w:p>
    <w:p w14:paraId="7AD0F79F" w14:textId="39084E33" w:rsidR="00CB1709" w:rsidRPr="00BC22F0" w:rsidRDefault="00CB1709" w:rsidP="00CB1709">
      <w:pPr>
        <w:pStyle w:val="NoSpacing"/>
        <w:ind w:firstLine="720"/>
        <w:jc w:val="both"/>
        <w:rPr>
          <w:sz w:val="24"/>
          <w:szCs w:val="24"/>
          <w:lang w:val="ro-RO"/>
        </w:rPr>
      </w:pPr>
      <w:r w:rsidRPr="00BC22F0">
        <w:rPr>
          <w:sz w:val="24"/>
          <w:szCs w:val="24"/>
          <w:lang w:val="ro-RO"/>
        </w:rPr>
        <w:t>În perioada 1</w:t>
      </w:r>
      <w:r>
        <w:rPr>
          <w:sz w:val="24"/>
          <w:szCs w:val="24"/>
          <w:lang w:val="ro-RO"/>
        </w:rPr>
        <w:t>6</w:t>
      </w:r>
      <w:r w:rsidRPr="00BC22F0">
        <w:rPr>
          <w:sz w:val="24"/>
          <w:szCs w:val="24"/>
          <w:lang w:val="ro-RO"/>
        </w:rPr>
        <w:t xml:space="preserve"> septembrie-15 octombrie 202</w:t>
      </w:r>
      <w:r>
        <w:rPr>
          <w:sz w:val="24"/>
          <w:szCs w:val="24"/>
          <w:lang w:val="ro-RO"/>
        </w:rPr>
        <w:t>4</w:t>
      </w:r>
      <w:r w:rsidRPr="00BC22F0">
        <w:rPr>
          <w:sz w:val="24"/>
          <w:szCs w:val="24"/>
          <w:lang w:val="ro-RO"/>
        </w:rPr>
        <w:t xml:space="preserve"> s-au depus actele necesare  cuprinderii pe lista solicitanţilor de locuinţe sociale, chirie fond de stat, pensionari, chiriaşi evacuaţi/evacuabili din case retrocedate și pentru tineri (ANL).     </w:t>
      </w:r>
    </w:p>
    <w:p w14:paraId="3DB877A9" w14:textId="77777777" w:rsidR="00CB1709" w:rsidRPr="00BC22F0" w:rsidRDefault="00CB1709" w:rsidP="00CB1709">
      <w:pPr>
        <w:pStyle w:val="NoSpacing"/>
        <w:ind w:firstLine="720"/>
        <w:jc w:val="both"/>
        <w:rPr>
          <w:sz w:val="24"/>
          <w:szCs w:val="24"/>
          <w:lang w:val="ro-RO"/>
        </w:rPr>
      </w:pPr>
      <w:r w:rsidRPr="00BC22F0">
        <w:rPr>
          <w:sz w:val="24"/>
          <w:szCs w:val="24"/>
          <w:lang w:val="ro-RO"/>
        </w:rPr>
        <w:t>În ceea ce privește locuințele sociale criteriile de acces și de ierarhizare prin punctaj au fost stabilite prin HCL nr. 259/26.08.2021. Conform prevederilor art. 42 din Legea locuinței nr. 114/1996, republicată au acces la locuinţă socială,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r>
        <w:rPr>
          <w:szCs w:val="24"/>
        </w:rPr>
        <w:t xml:space="preserve"> </w:t>
      </w:r>
      <w:r w:rsidRPr="00BC22F0">
        <w:rPr>
          <w:sz w:val="24"/>
          <w:szCs w:val="24"/>
          <w:lang w:val="ro-RO"/>
        </w:rPr>
        <w:t>Persoanele care au depășit acest nivel au fost încadrate pe lista solicitanților cu chirie fond de stat.</w:t>
      </w:r>
    </w:p>
    <w:p w14:paraId="68D3739F" w14:textId="77777777" w:rsidR="00CB1709" w:rsidRPr="00BC22F0" w:rsidRDefault="00CB1709" w:rsidP="00CB1709">
      <w:pPr>
        <w:pStyle w:val="NoSpacing"/>
        <w:ind w:firstLine="720"/>
        <w:jc w:val="both"/>
        <w:rPr>
          <w:sz w:val="24"/>
          <w:szCs w:val="24"/>
          <w:lang w:val="ro-RO"/>
        </w:rPr>
      </w:pPr>
      <w:r w:rsidRPr="00BC22F0">
        <w:rPr>
          <w:sz w:val="24"/>
          <w:szCs w:val="24"/>
          <w:lang w:val="ro-RO"/>
        </w:rPr>
        <w:t xml:space="preserve">   Lista de solicitanți pentru chiriași evacuați/evacuabili se întocmește având în vedere dispozițiile legale  prevăzute de OUG nr. 68/2006 privind măsuri pentru dezvoltarea activității în domeniul construcțiilor de locuințe prin programe la nivel național, ale OUG nr. 74/2007, Cap 2 privind asigurarea fondului de locuințe sociale destinate chiriașilor evacuați sau care urmează a fi evacuați din locuințele retrocedate foștilor proprietari, precum și prevederile HCLM nr. </w:t>
      </w:r>
      <w:r>
        <w:rPr>
          <w:sz w:val="24"/>
          <w:szCs w:val="24"/>
          <w:lang w:val="ro-RO"/>
        </w:rPr>
        <w:t>259/2021</w:t>
      </w:r>
      <w:r w:rsidRPr="00BC22F0">
        <w:rPr>
          <w:sz w:val="24"/>
          <w:szCs w:val="24"/>
          <w:lang w:val="ro-RO"/>
        </w:rPr>
        <w:t>.</w:t>
      </w:r>
    </w:p>
    <w:p w14:paraId="130783D0" w14:textId="77777777" w:rsidR="00CB1709" w:rsidRDefault="00CB1709" w:rsidP="00CB1709">
      <w:pPr>
        <w:pStyle w:val="NoSpacing"/>
        <w:ind w:firstLine="720"/>
        <w:jc w:val="both"/>
        <w:rPr>
          <w:sz w:val="24"/>
          <w:szCs w:val="24"/>
          <w:lang w:val="ro-RO"/>
        </w:rPr>
      </w:pPr>
      <w:r>
        <w:rPr>
          <w:sz w:val="24"/>
          <w:szCs w:val="24"/>
          <w:lang w:val="ro-RO"/>
        </w:rPr>
        <w:t>Î</w:t>
      </w:r>
      <w:r w:rsidRPr="00BC22F0">
        <w:rPr>
          <w:sz w:val="24"/>
          <w:szCs w:val="24"/>
          <w:lang w:val="ro-RO"/>
        </w:rPr>
        <w:t xml:space="preserve">n vederea repartizării locuințelor situate în str. Sârguinței, nr. 18-20, care în baza HCL  nr. </w:t>
      </w:r>
      <w:r>
        <w:rPr>
          <w:sz w:val="24"/>
          <w:szCs w:val="24"/>
          <w:lang w:val="ro-RO"/>
        </w:rPr>
        <w:t>259/2021</w:t>
      </w:r>
      <w:r w:rsidRPr="00BC22F0">
        <w:rPr>
          <w:sz w:val="24"/>
          <w:szCs w:val="24"/>
          <w:lang w:val="ro-RO"/>
        </w:rPr>
        <w:t xml:space="preserve"> prevede următoarele:  </w:t>
      </w:r>
      <w:r w:rsidRPr="00D42F84">
        <w:rPr>
          <w:sz w:val="24"/>
          <w:szCs w:val="24"/>
          <w:lang w:val="ro-RO"/>
        </w:rPr>
        <w:t>„Garsonierele din str. Sârguinţei, nr. 18 şi 20 se repartizează pensionarilor, pensionarilor de invaliditate, nesupuși revizuirii medicale conform art. 79 alin.1 lit a, b și c din Legea nr. 263/2010  şi persoanelor cu handicap grav”</w:t>
      </w:r>
      <w:r>
        <w:rPr>
          <w:sz w:val="24"/>
          <w:szCs w:val="24"/>
          <w:lang w:val="ro-RO"/>
        </w:rPr>
        <w:t>, se întocmește anual o listă de prioritate cu persoanele care îndeplinesc condițiile menționate.</w:t>
      </w:r>
      <w:r w:rsidRPr="00D42F84">
        <w:rPr>
          <w:sz w:val="24"/>
          <w:szCs w:val="24"/>
          <w:lang w:val="ro-RO"/>
        </w:rPr>
        <w:t xml:space="preserve"> </w:t>
      </w:r>
    </w:p>
    <w:p w14:paraId="22588F5E" w14:textId="77777777" w:rsidR="00CB1709" w:rsidRPr="00D42F84" w:rsidRDefault="00CB1709" w:rsidP="00CB1709">
      <w:pPr>
        <w:ind w:firstLine="720"/>
        <w:jc w:val="both"/>
        <w:rPr>
          <w:sz w:val="24"/>
          <w:szCs w:val="24"/>
          <w:lang w:val="ro-RO"/>
        </w:rPr>
      </w:pPr>
      <w:r w:rsidRPr="00BC22F0">
        <w:rPr>
          <w:sz w:val="24"/>
          <w:szCs w:val="24"/>
          <w:lang w:val="ro-RO"/>
        </w:rPr>
        <w:t>Referitor la locuințele prentru tineri-ANL menționăm faptul că prin HCL nr. 213/26.11.2020 au fost aprobate Criteriile Cadru de acces, precum şi criteriile pentru stabilirea ordinii de prioritate în soluționarea cererilor de locuințe și în repartizarea acestui tip de locuințe</w:t>
      </w:r>
      <w:r>
        <w:rPr>
          <w:sz w:val="24"/>
          <w:szCs w:val="24"/>
          <w:lang w:val="ro-RO"/>
        </w:rPr>
        <w:t>.În cazul acestora, c</w:t>
      </w:r>
      <w:r w:rsidRPr="00FB59E5">
        <w:rPr>
          <w:sz w:val="24"/>
          <w:szCs w:val="24"/>
          <w:lang w:val="ro-RO"/>
        </w:rPr>
        <w:t>onform art. 15 alin. (4)  din HG nr. 962/2001, cu modificările și completările ulterioare, c</w:t>
      </w:r>
      <w:r w:rsidRPr="00FB59E5">
        <w:rPr>
          <w:rFonts w:eastAsiaTheme="minorHAnsi"/>
          <w:sz w:val="24"/>
          <w:szCs w:val="24"/>
          <w:lang w:val="ro-RO" w:eastAsia="en-US"/>
        </w:rPr>
        <w:t xml:space="preserve">ontestaţiile cu </w:t>
      </w:r>
      <w:r>
        <w:rPr>
          <w:rFonts w:eastAsiaTheme="minorHAnsi"/>
          <w:sz w:val="24"/>
          <w:szCs w:val="24"/>
          <w:lang w:val="ro-RO" w:eastAsia="en-US"/>
        </w:rPr>
        <w:t>p</w:t>
      </w:r>
      <w:r w:rsidRPr="00FB59E5">
        <w:rPr>
          <w:rFonts w:eastAsiaTheme="minorHAnsi"/>
          <w:sz w:val="24"/>
          <w:szCs w:val="24"/>
          <w:lang w:val="ro-RO" w:eastAsia="en-US"/>
        </w:rPr>
        <w:t>rivi</w:t>
      </w:r>
      <w:r>
        <w:rPr>
          <w:rFonts w:eastAsiaTheme="minorHAnsi"/>
          <w:sz w:val="24"/>
          <w:szCs w:val="24"/>
          <w:lang w:val="ro-RO" w:eastAsia="en-US"/>
        </w:rPr>
        <w:t>re</w:t>
      </w:r>
      <w:r w:rsidRPr="00FB59E5">
        <w:rPr>
          <w:rFonts w:eastAsiaTheme="minorHAnsi"/>
          <w:sz w:val="24"/>
          <w:szCs w:val="24"/>
          <w:lang w:val="ro-RO" w:eastAsia="en-US"/>
        </w:rPr>
        <w:t xml:space="preserve"> la stabilirea accesului la locuinţe </w:t>
      </w:r>
      <w:r>
        <w:rPr>
          <w:rFonts w:eastAsiaTheme="minorHAnsi"/>
          <w:sz w:val="24"/>
          <w:szCs w:val="24"/>
          <w:lang w:val="ro-RO" w:eastAsia="en-US"/>
        </w:rPr>
        <w:t xml:space="preserve"> pentru tineri </w:t>
      </w:r>
      <w:r w:rsidRPr="00FB59E5">
        <w:rPr>
          <w:rFonts w:eastAsiaTheme="minorHAnsi"/>
          <w:sz w:val="24"/>
          <w:szCs w:val="24"/>
          <w:lang w:val="ro-RO" w:eastAsia="en-US"/>
        </w:rPr>
        <w:t xml:space="preserve">se depun în </w:t>
      </w:r>
      <w:r w:rsidRPr="007F025D">
        <w:rPr>
          <w:rFonts w:eastAsiaTheme="minorHAnsi"/>
          <w:sz w:val="24"/>
          <w:szCs w:val="24"/>
          <w:lang w:val="ro-RO" w:eastAsia="en-US"/>
        </w:rPr>
        <w:t>termen de 7 zile</w:t>
      </w:r>
      <w:r w:rsidRPr="00FB59E5">
        <w:rPr>
          <w:rFonts w:eastAsiaTheme="minorHAnsi"/>
          <w:sz w:val="24"/>
          <w:szCs w:val="24"/>
          <w:lang w:val="ro-RO" w:eastAsia="en-US"/>
        </w:rPr>
        <w:t xml:space="preserve"> de la afișarea listei provizorii.</w:t>
      </w:r>
    </w:p>
    <w:p w14:paraId="3A80C398" w14:textId="6E3FF5BA" w:rsidR="00CB1709" w:rsidRDefault="00CB1709" w:rsidP="00CB1709">
      <w:pPr>
        <w:pStyle w:val="NoSpacing"/>
        <w:jc w:val="both"/>
        <w:rPr>
          <w:sz w:val="24"/>
          <w:szCs w:val="24"/>
          <w:lang w:val="ro-RO"/>
        </w:rPr>
      </w:pPr>
      <w:r w:rsidRPr="00BC22F0">
        <w:rPr>
          <w:sz w:val="24"/>
          <w:szCs w:val="24"/>
          <w:lang w:val="ro-RO"/>
        </w:rPr>
        <w:t xml:space="preserve">  </w:t>
      </w:r>
      <w:r w:rsidRPr="00BC22F0">
        <w:rPr>
          <w:sz w:val="24"/>
          <w:szCs w:val="24"/>
          <w:lang w:val="ro-RO"/>
        </w:rPr>
        <w:tab/>
        <w:t>Pentru luarea unor  măsuri  preventive de a evita acţionarea în instanţa de contencios administrativ din partea celor nemulţumiţi de punctajul acordat în baza HCL nr. 259/2021</w:t>
      </w:r>
      <w:r>
        <w:rPr>
          <w:sz w:val="24"/>
          <w:szCs w:val="24"/>
          <w:lang w:val="ro-RO"/>
        </w:rPr>
        <w:t>, respectiv HCL nr. 213/2020</w:t>
      </w:r>
      <w:r w:rsidRPr="00BC22F0">
        <w:rPr>
          <w:sz w:val="24"/>
          <w:szCs w:val="24"/>
          <w:lang w:val="ro-RO"/>
        </w:rPr>
        <w:t xml:space="preserve">  în data de  </w:t>
      </w:r>
      <w:r>
        <w:rPr>
          <w:sz w:val="24"/>
          <w:szCs w:val="24"/>
          <w:lang w:val="ro-RO"/>
        </w:rPr>
        <w:t>05 noiembrie 2024</w:t>
      </w:r>
      <w:r w:rsidRPr="00BC22F0">
        <w:rPr>
          <w:i/>
          <w:sz w:val="24"/>
          <w:szCs w:val="24"/>
          <w:lang w:val="ro-RO"/>
        </w:rPr>
        <w:t xml:space="preserve"> </w:t>
      </w:r>
      <w:r w:rsidRPr="00BC22F0">
        <w:rPr>
          <w:sz w:val="24"/>
          <w:szCs w:val="24"/>
          <w:lang w:val="ro-RO"/>
        </w:rPr>
        <w:t>s-au afişat listele provizorii, iar în termenul de contestație (0</w:t>
      </w:r>
      <w:r>
        <w:rPr>
          <w:sz w:val="24"/>
          <w:szCs w:val="24"/>
          <w:lang w:val="ro-RO"/>
        </w:rPr>
        <w:t>5</w:t>
      </w:r>
      <w:r w:rsidRPr="00BC22F0">
        <w:rPr>
          <w:sz w:val="24"/>
          <w:szCs w:val="24"/>
          <w:lang w:val="ro-RO"/>
        </w:rPr>
        <w:t>.11-</w:t>
      </w:r>
      <w:r>
        <w:rPr>
          <w:sz w:val="24"/>
          <w:szCs w:val="24"/>
          <w:lang w:val="ro-RO"/>
        </w:rPr>
        <w:t>29</w:t>
      </w:r>
      <w:r w:rsidRPr="00BC22F0">
        <w:rPr>
          <w:sz w:val="24"/>
          <w:szCs w:val="24"/>
          <w:lang w:val="ro-RO"/>
        </w:rPr>
        <w:t>.1</w:t>
      </w:r>
      <w:r>
        <w:rPr>
          <w:sz w:val="24"/>
          <w:szCs w:val="24"/>
          <w:lang w:val="ro-RO"/>
        </w:rPr>
        <w:t>1</w:t>
      </w:r>
      <w:r w:rsidRPr="00BC22F0">
        <w:rPr>
          <w:sz w:val="24"/>
          <w:szCs w:val="24"/>
          <w:lang w:val="ro-RO"/>
        </w:rPr>
        <w:t>.202</w:t>
      </w:r>
      <w:r>
        <w:rPr>
          <w:sz w:val="24"/>
          <w:szCs w:val="24"/>
          <w:lang w:val="ro-RO"/>
        </w:rPr>
        <w:t>4</w:t>
      </w:r>
      <w:r w:rsidRPr="00BC22F0">
        <w:rPr>
          <w:sz w:val="24"/>
          <w:szCs w:val="24"/>
          <w:lang w:val="ro-RO"/>
        </w:rPr>
        <w:t>)</w:t>
      </w:r>
      <w:r>
        <w:rPr>
          <w:sz w:val="24"/>
          <w:szCs w:val="24"/>
          <w:lang w:val="ro-RO"/>
        </w:rPr>
        <w:t xml:space="preserve">, respectiv 7 zile de la afișare în cazul locuințelor ANL (HG nr. 962/2001), </w:t>
      </w:r>
      <w:r w:rsidRPr="00BC22F0">
        <w:rPr>
          <w:sz w:val="24"/>
          <w:szCs w:val="24"/>
          <w:lang w:val="ro-RO"/>
        </w:rPr>
        <w:t xml:space="preserve">s-au preluat contestaţiile sau actele necesare  în vederea completării </w:t>
      </w:r>
      <w:r w:rsidRPr="00BC22F0">
        <w:rPr>
          <w:sz w:val="24"/>
          <w:szCs w:val="24"/>
          <w:lang w:val="ro-RO"/>
        </w:rPr>
        <w:lastRenderedPageBreak/>
        <w:t>dosarelor.</w:t>
      </w:r>
      <w:r>
        <w:rPr>
          <w:sz w:val="24"/>
          <w:szCs w:val="24"/>
          <w:lang w:val="ro-RO"/>
        </w:rPr>
        <w:t xml:space="preserve"> Acestea au fost analizate și soluționate</w:t>
      </w:r>
      <w:r w:rsidRPr="00D42F84">
        <w:rPr>
          <w:sz w:val="24"/>
          <w:szCs w:val="24"/>
          <w:lang w:val="ro-RO"/>
        </w:rPr>
        <w:t xml:space="preserve"> </w:t>
      </w:r>
      <w:r w:rsidRPr="00BC22F0">
        <w:rPr>
          <w:sz w:val="24"/>
          <w:szCs w:val="24"/>
          <w:lang w:val="ro-RO"/>
        </w:rPr>
        <w:t>de către comisia locativă, cu ocazia şedinţei din data de </w:t>
      </w:r>
      <w:r>
        <w:rPr>
          <w:sz w:val="24"/>
          <w:szCs w:val="24"/>
          <w:lang w:val="ro-RO"/>
        </w:rPr>
        <w:t>21.01.2025</w:t>
      </w:r>
      <w:r w:rsidRPr="00BC22F0">
        <w:rPr>
          <w:sz w:val="24"/>
          <w:szCs w:val="24"/>
          <w:lang w:val="ro-RO"/>
        </w:rPr>
        <w:t xml:space="preserve"> , așa cum rezultă din extrasul referatului nr. </w:t>
      </w:r>
      <w:r>
        <w:rPr>
          <w:sz w:val="24"/>
          <w:szCs w:val="24"/>
          <w:lang w:val="ro-RO"/>
        </w:rPr>
        <w:t>1032/13.01.2025</w:t>
      </w:r>
      <w:r w:rsidRPr="00BC22F0">
        <w:rPr>
          <w:sz w:val="24"/>
          <w:szCs w:val="24"/>
          <w:lang w:val="ro-RO"/>
        </w:rPr>
        <w:t xml:space="preserve"> și a procesului verbal nr.</w:t>
      </w:r>
      <w:r>
        <w:rPr>
          <w:sz w:val="24"/>
          <w:szCs w:val="24"/>
          <w:lang w:val="ro-RO"/>
        </w:rPr>
        <w:t xml:space="preserve">  </w:t>
      </w:r>
      <w:r w:rsidRPr="00CB1709">
        <w:rPr>
          <w:bCs/>
          <w:sz w:val="24"/>
          <w:szCs w:val="24"/>
          <w:lang w:val="ro-RO"/>
        </w:rPr>
        <w:t>2963 din 21.01.2025</w:t>
      </w:r>
      <w:r w:rsidRPr="00BC22F0">
        <w:rPr>
          <w:sz w:val="24"/>
          <w:szCs w:val="24"/>
          <w:lang w:val="ro-RO"/>
        </w:rPr>
        <w:t>, anexat prezentului referat de aprobare.</w:t>
      </w:r>
    </w:p>
    <w:p w14:paraId="78DC6BC4" w14:textId="426700F8" w:rsidR="00CB1709" w:rsidRPr="00BC22F0" w:rsidRDefault="00CB1709" w:rsidP="00CB1709">
      <w:pPr>
        <w:pStyle w:val="NoSpacing"/>
        <w:jc w:val="both"/>
        <w:rPr>
          <w:sz w:val="24"/>
          <w:szCs w:val="24"/>
          <w:lang w:val="ro-RO"/>
        </w:rPr>
      </w:pPr>
      <w:r w:rsidRPr="00BC22F0">
        <w:rPr>
          <w:sz w:val="24"/>
          <w:szCs w:val="24"/>
          <w:lang w:val="ro-RO"/>
        </w:rPr>
        <w:tab/>
        <w:t>Solicitările de locuinţe pe anul 202</w:t>
      </w:r>
      <w:r>
        <w:rPr>
          <w:sz w:val="24"/>
          <w:szCs w:val="24"/>
          <w:lang w:val="ro-RO"/>
        </w:rPr>
        <w:t>5</w:t>
      </w:r>
      <w:r w:rsidRPr="00BC22F0">
        <w:rPr>
          <w:sz w:val="24"/>
          <w:szCs w:val="24"/>
          <w:lang w:val="ro-RO"/>
        </w:rPr>
        <w:t>, cuprinse în anexele 1-</w:t>
      </w:r>
      <w:r>
        <w:rPr>
          <w:sz w:val="24"/>
          <w:szCs w:val="24"/>
          <w:lang w:val="ro-RO"/>
        </w:rPr>
        <w:t>5</w:t>
      </w:r>
      <w:r w:rsidRPr="00BC22F0">
        <w:rPr>
          <w:sz w:val="24"/>
          <w:szCs w:val="24"/>
          <w:lang w:val="ro-RO"/>
        </w:rPr>
        <w:t>, se prezintă astfel:</w:t>
      </w:r>
    </w:p>
    <w:p w14:paraId="3B1F3E55" w14:textId="6FBABC3F" w:rsidR="00CB1709" w:rsidRPr="00BC22F0" w:rsidRDefault="00CB1709" w:rsidP="00CB1709">
      <w:pPr>
        <w:pStyle w:val="NoSpacing"/>
        <w:jc w:val="both"/>
        <w:rPr>
          <w:sz w:val="24"/>
          <w:szCs w:val="24"/>
          <w:lang w:val="ro-RO"/>
        </w:rPr>
      </w:pPr>
      <w:r w:rsidRPr="00BC22F0">
        <w:rPr>
          <w:sz w:val="24"/>
          <w:szCs w:val="24"/>
          <w:lang w:val="ro-RO"/>
        </w:rPr>
        <w:t xml:space="preserve">                 - cereri depuse pentru locuinţe cu chirie fond de stat: </w:t>
      </w:r>
      <w:r w:rsidR="00F81A08">
        <w:rPr>
          <w:sz w:val="24"/>
          <w:szCs w:val="24"/>
          <w:lang w:val="ro-RO"/>
        </w:rPr>
        <w:t>3</w:t>
      </w:r>
      <w:r w:rsidRPr="00BC22F0">
        <w:rPr>
          <w:sz w:val="24"/>
          <w:szCs w:val="24"/>
          <w:lang w:val="ro-RO"/>
        </w:rPr>
        <w:t xml:space="preserve"> ;</w:t>
      </w:r>
    </w:p>
    <w:p w14:paraId="38A70DBC" w14:textId="6F75A970" w:rsidR="00CB1709" w:rsidRPr="00BC22F0" w:rsidRDefault="00CB1709" w:rsidP="00CB1709">
      <w:pPr>
        <w:pStyle w:val="NoSpacing"/>
        <w:jc w:val="both"/>
        <w:rPr>
          <w:sz w:val="24"/>
          <w:szCs w:val="24"/>
          <w:lang w:val="ro-RO"/>
        </w:rPr>
      </w:pPr>
      <w:r w:rsidRPr="00BC22F0">
        <w:rPr>
          <w:sz w:val="24"/>
          <w:szCs w:val="24"/>
          <w:lang w:val="ro-RO"/>
        </w:rPr>
        <w:t xml:space="preserve">                 - cereri depuse pentru locuinţe sociale: </w:t>
      </w:r>
      <w:r w:rsidR="00F81A08">
        <w:rPr>
          <w:sz w:val="24"/>
          <w:szCs w:val="24"/>
          <w:lang w:val="ro-RO"/>
        </w:rPr>
        <w:t>228</w:t>
      </w:r>
      <w:r w:rsidRPr="00BC22F0">
        <w:rPr>
          <w:sz w:val="24"/>
          <w:szCs w:val="24"/>
          <w:lang w:val="ro-RO"/>
        </w:rPr>
        <w:t xml:space="preserve"> ;</w:t>
      </w:r>
    </w:p>
    <w:p w14:paraId="7BC6AA61" w14:textId="55425EC1" w:rsidR="00CB1709" w:rsidRPr="00BC22F0" w:rsidRDefault="00CB1709" w:rsidP="00CB1709">
      <w:pPr>
        <w:pStyle w:val="NoSpacing"/>
        <w:jc w:val="both"/>
        <w:rPr>
          <w:sz w:val="24"/>
          <w:szCs w:val="24"/>
          <w:lang w:val="ro-RO"/>
        </w:rPr>
      </w:pPr>
      <w:r w:rsidRPr="00BC22F0">
        <w:rPr>
          <w:sz w:val="24"/>
          <w:szCs w:val="24"/>
          <w:lang w:val="ro-RO"/>
        </w:rPr>
        <w:t xml:space="preserve">                 - chiriaşi din case retrocedate : </w:t>
      </w:r>
      <w:r w:rsidR="00F81A08">
        <w:rPr>
          <w:sz w:val="24"/>
          <w:szCs w:val="24"/>
          <w:lang w:val="ro-RO"/>
        </w:rPr>
        <w:t>3</w:t>
      </w:r>
      <w:r w:rsidRPr="00BC22F0">
        <w:rPr>
          <w:sz w:val="24"/>
          <w:szCs w:val="24"/>
          <w:lang w:val="ro-RO"/>
        </w:rPr>
        <w:t xml:space="preserve"> ;</w:t>
      </w:r>
    </w:p>
    <w:p w14:paraId="0F833737" w14:textId="61962334" w:rsidR="00CB1709" w:rsidRDefault="00CB1709" w:rsidP="00CB1709">
      <w:pPr>
        <w:pStyle w:val="NoSpacing"/>
        <w:jc w:val="both"/>
        <w:rPr>
          <w:sz w:val="24"/>
          <w:szCs w:val="24"/>
          <w:lang w:val="ro-RO"/>
        </w:rPr>
      </w:pPr>
      <w:r w:rsidRPr="00BC22F0">
        <w:rPr>
          <w:sz w:val="24"/>
          <w:szCs w:val="24"/>
          <w:lang w:val="ro-RO"/>
        </w:rPr>
        <w:t xml:space="preserve">                 - cereri depuse pentru locuinţe pentru pensionari: </w:t>
      </w:r>
      <w:r w:rsidR="00F81A08">
        <w:rPr>
          <w:sz w:val="24"/>
          <w:szCs w:val="24"/>
          <w:lang w:val="ro-RO"/>
        </w:rPr>
        <w:t>20</w:t>
      </w:r>
      <w:r w:rsidRPr="00BC22F0">
        <w:rPr>
          <w:sz w:val="24"/>
          <w:szCs w:val="24"/>
          <w:lang w:val="ro-RO"/>
        </w:rPr>
        <w:t xml:space="preserve"> </w:t>
      </w:r>
      <w:r>
        <w:rPr>
          <w:sz w:val="24"/>
          <w:szCs w:val="24"/>
          <w:lang w:val="ro-RO"/>
        </w:rPr>
        <w:t>;</w:t>
      </w:r>
    </w:p>
    <w:p w14:paraId="37E9E2B7" w14:textId="03EC9442" w:rsidR="00CB1709" w:rsidRPr="00BC22F0" w:rsidRDefault="00CB1709" w:rsidP="00CB1709">
      <w:pPr>
        <w:pStyle w:val="NoSpacing"/>
        <w:jc w:val="both"/>
        <w:rPr>
          <w:sz w:val="24"/>
          <w:szCs w:val="24"/>
          <w:lang w:val="ro-RO"/>
        </w:rPr>
      </w:pPr>
      <w:r>
        <w:rPr>
          <w:sz w:val="24"/>
          <w:szCs w:val="24"/>
          <w:lang w:val="ro-RO"/>
        </w:rPr>
        <w:t xml:space="preserve">                 -locuințe tineri (ANL):</w:t>
      </w:r>
      <w:r w:rsidR="00F81A08">
        <w:rPr>
          <w:sz w:val="24"/>
          <w:szCs w:val="24"/>
          <w:lang w:val="ro-RO"/>
        </w:rPr>
        <w:t>176.</w:t>
      </w:r>
    </w:p>
    <w:p w14:paraId="22AB66FD" w14:textId="77777777" w:rsidR="00CB1709" w:rsidRPr="00BC22F0" w:rsidRDefault="00CB1709" w:rsidP="00CB1709">
      <w:pPr>
        <w:pStyle w:val="NoSpacing"/>
        <w:jc w:val="both"/>
        <w:rPr>
          <w:sz w:val="24"/>
          <w:szCs w:val="24"/>
          <w:lang w:val="ro-RO"/>
        </w:rPr>
      </w:pPr>
      <w:r w:rsidRPr="00BC22F0">
        <w:rPr>
          <w:sz w:val="24"/>
          <w:szCs w:val="24"/>
          <w:lang w:val="ro-RO"/>
        </w:rPr>
        <w:tab/>
        <w:t>Menționăm faptul că listele au fost prelucrate cu respectarea prevederilor GDPR.</w:t>
      </w:r>
    </w:p>
    <w:p w14:paraId="249ACFF4" w14:textId="77777777" w:rsidR="00CB1709" w:rsidRPr="00BC22F0" w:rsidRDefault="00CB1709" w:rsidP="00CB1709">
      <w:pPr>
        <w:pStyle w:val="NoSpacing"/>
        <w:jc w:val="both"/>
        <w:rPr>
          <w:sz w:val="24"/>
          <w:szCs w:val="24"/>
          <w:lang w:val="ro-RO"/>
        </w:rPr>
      </w:pPr>
      <w:r w:rsidRPr="00BC22F0">
        <w:rPr>
          <w:sz w:val="24"/>
          <w:szCs w:val="24"/>
          <w:lang w:val="ro-RO"/>
        </w:rPr>
        <w:tab/>
        <w:t>Datorită posibilităților limitate de soluționare a cererilor de mai sus, în special categoria locuințelor sociale, se recomandă continuarea programelor de dezvoltare a fondului locativ municipal.</w:t>
      </w:r>
    </w:p>
    <w:p w14:paraId="62288786" w14:textId="77777777" w:rsidR="00CB1709" w:rsidRPr="00BC22F0" w:rsidRDefault="00CB1709" w:rsidP="00CB1709">
      <w:pPr>
        <w:pStyle w:val="NoSpacing"/>
        <w:jc w:val="both"/>
        <w:rPr>
          <w:sz w:val="24"/>
          <w:szCs w:val="24"/>
          <w:lang w:val="ro-RO"/>
        </w:rPr>
      </w:pPr>
      <w:r w:rsidRPr="00BC22F0">
        <w:rPr>
          <w:sz w:val="24"/>
          <w:szCs w:val="24"/>
          <w:lang w:val="ro-RO"/>
        </w:rPr>
        <w:tab/>
        <w:t>Având în vedere cele mai sus- precizate, supunem aprobării Consiliului Local proiectul de hotărâre alăturat, precum şi anexele 1-5.</w:t>
      </w:r>
    </w:p>
    <w:p w14:paraId="47E40F3F" w14:textId="77777777" w:rsidR="00CB1709" w:rsidRPr="00BC22F0" w:rsidRDefault="00CB1709" w:rsidP="00CB1709">
      <w:pPr>
        <w:pStyle w:val="NoSpacing"/>
        <w:spacing w:line="276" w:lineRule="auto"/>
        <w:ind w:firstLine="720"/>
        <w:jc w:val="both"/>
        <w:rPr>
          <w:b/>
          <w:sz w:val="24"/>
          <w:szCs w:val="24"/>
          <w:lang w:val="ro-RO"/>
        </w:rPr>
      </w:pPr>
      <w:r w:rsidRPr="00BC22F0">
        <w:rPr>
          <w:sz w:val="24"/>
          <w:szCs w:val="24"/>
          <w:lang w:val="ro-RO"/>
        </w:rPr>
        <w:t xml:space="preserve">      </w:t>
      </w:r>
    </w:p>
    <w:p w14:paraId="1329CF7D" w14:textId="77777777" w:rsidR="00CB1709" w:rsidRPr="00BC22F0" w:rsidRDefault="00CB1709" w:rsidP="00CB1709">
      <w:pPr>
        <w:pStyle w:val="NoSpacing"/>
        <w:jc w:val="both"/>
        <w:rPr>
          <w:sz w:val="24"/>
          <w:szCs w:val="24"/>
          <w:lang w:val="ro-RO"/>
        </w:rPr>
      </w:pPr>
      <w:r w:rsidRPr="00BC22F0">
        <w:rPr>
          <w:sz w:val="24"/>
          <w:szCs w:val="24"/>
          <w:lang w:val="ro-RO"/>
        </w:rPr>
        <w:t xml:space="preserve">           </w:t>
      </w:r>
    </w:p>
    <w:p w14:paraId="46099B98" w14:textId="77777777" w:rsidR="00CB1709" w:rsidRPr="00BC22F0" w:rsidRDefault="00CB1709" w:rsidP="00CB1709">
      <w:pPr>
        <w:autoSpaceDE w:val="0"/>
        <w:autoSpaceDN w:val="0"/>
        <w:adjustRightInd w:val="0"/>
        <w:ind w:firstLine="720"/>
        <w:jc w:val="both"/>
        <w:rPr>
          <w:spacing w:val="-14"/>
          <w:sz w:val="24"/>
          <w:szCs w:val="24"/>
          <w:lang w:val="ro-RO"/>
        </w:rPr>
      </w:pPr>
    </w:p>
    <w:p w14:paraId="79A2DDFF" w14:textId="77777777" w:rsidR="00CB1709" w:rsidRPr="00BC22F0" w:rsidRDefault="00CB1709" w:rsidP="00CB1709">
      <w:pPr>
        <w:pStyle w:val="NoSpacing"/>
        <w:jc w:val="center"/>
        <w:rPr>
          <w:b/>
          <w:bCs/>
          <w:sz w:val="24"/>
          <w:szCs w:val="24"/>
          <w:lang w:val="ro-RO"/>
        </w:rPr>
      </w:pPr>
      <w:r w:rsidRPr="00BC22F0">
        <w:rPr>
          <w:b/>
          <w:bCs/>
          <w:sz w:val="24"/>
          <w:szCs w:val="24"/>
          <w:lang w:val="ro-RO"/>
        </w:rPr>
        <w:t>Aviz favorabil al</w:t>
      </w:r>
    </w:p>
    <w:p w14:paraId="782B8049" w14:textId="77777777" w:rsidR="00CB1709" w:rsidRPr="00BC22F0" w:rsidRDefault="00CB1709" w:rsidP="00CB1709">
      <w:pPr>
        <w:pStyle w:val="NoSpacing"/>
        <w:jc w:val="center"/>
        <w:rPr>
          <w:b/>
          <w:bCs/>
          <w:sz w:val="24"/>
          <w:szCs w:val="24"/>
          <w:lang w:val="ro-RO"/>
        </w:rPr>
      </w:pPr>
      <w:r w:rsidRPr="00BC22F0">
        <w:rPr>
          <w:b/>
          <w:bCs/>
          <w:sz w:val="24"/>
          <w:szCs w:val="24"/>
          <w:lang w:val="ro-RO"/>
        </w:rPr>
        <w:t>D.A.S.C.P.C</w:t>
      </w:r>
    </w:p>
    <w:p w14:paraId="37E56C14" w14:textId="77777777" w:rsidR="00CB1709" w:rsidRPr="00BC22F0" w:rsidRDefault="00CB1709" w:rsidP="00CB1709">
      <w:pPr>
        <w:pStyle w:val="NoSpacing"/>
        <w:jc w:val="center"/>
        <w:rPr>
          <w:sz w:val="24"/>
          <w:szCs w:val="24"/>
          <w:lang w:val="ro-RO"/>
        </w:rPr>
      </w:pPr>
      <w:r w:rsidRPr="00BC22F0">
        <w:rPr>
          <w:sz w:val="24"/>
          <w:szCs w:val="24"/>
          <w:lang w:val="ro-RO"/>
        </w:rPr>
        <w:t>Director ex. adj.</w:t>
      </w:r>
    </w:p>
    <w:p w14:paraId="777002F8" w14:textId="7D7529F7" w:rsidR="00CB1709" w:rsidRPr="00BC22F0" w:rsidRDefault="00CB1709" w:rsidP="00CB1709">
      <w:pPr>
        <w:pStyle w:val="NoSpacing"/>
        <w:jc w:val="center"/>
        <w:rPr>
          <w:sz w:val="24"/>
          <w:szCs w:val="24"/>
          <w:lang w:val="ro-RO"/>
        </w:rPr>
      </w:pPr>
      <w:r w:rsidRPr="00BC22F0">
        <w:rPr>
          <w:sz w:val="24"/>
          <w:szCs w:val="24"/>
          <w:lang w:val="ro-RO"/>
        </w:rPr>
        <w:t>Blaga</w:t>
      </w:r>
      <w:r>
        <w:rPr>
          <w:sz w:val="24"/>
          <w:szCs w:val="24"/>
          <w:lang w:val="ro-RO"/>
        </w:rPr>
        <w:t xml:space="preserve">  </w:t>
      </w:r>
      <w:r w:rsidRPr="00BC22F0">
        <w:rPr>
          <w:sz w:val="24"/>
          <w:szCs w:val="24"/>
          <w:lang w:val="ro-RO"/>
        </w:rPr>
        <w:t>Cosmin</w:t>
      </w:r>
    </w:p>
    <w:p w14:paraId="1F2EDDC8" w14:textId="77777777" w:rsidR="00CB1709" w:rsidRPr="00BC22F0" w:rsidRDefault="00CB1709" w:rsidP="00CB1709">
      <w:pPr>
        <w:pStyle w:val="NoSpacing"/>
        <w:jc w:val="center"/>
        <w:rPr>
          <w:sz w:val="24"/>
          <w:szCs w:val="24"/>
          <w:lang w:val="ro-RO"/>
        </w:rPr>
      </w:pPr>
    </w:p>
    <w:p w14:paraId="63FEF488" w14:textId="77777777" w:rsidR="00CB1709" w:rsidRPr="00BC22F0" w:rsidRDefault="00CB1709" w:rsidP="00CB1709">
      <w:pPr>
        <w:pStyle w:val="NoSpacing"/>
        <w:rPr>
          <w:sz w:val="24"/>
          <w:szCs w:val="24"/>
          <w:lang w:val="ro-RO"/>
        </w:rPr>
      </w:pPr>
    </w:p>
    <w:p w14:paraId="46F7EC0F" w14:textId="77777777" w:rsidR="00CB1709" w:rsidRPr="00BC22F0" w:rsidRDefault="00CB1709" w:rsidP="00CB1709">
      <w:pPr>
        <w:pStyle w:val="NoSpacing"/>
        <w:rPr>
          <w:sz w:val="24"/>
          <w:szCs w:val="24"/>
          <w:lang w:val="ro-RO"/>
        </w:rPr>
      </w:pPr>
    </w:p>
    <w:p w14:paraId="3027CF72" w14:textId="77777777" w:rsidR="00CB1709" w:rsidRPr="00BC22F0" w:rsidRDefault="00CB1709" w:rsidP="00CB1709">
      <w:pPr>
        <w:pStyle w:val="NoSpacing"/>
        <w:rPr>
          <w:sz w:val="24"/>
          <w:szCs w:val="24"/>
          <w:lang w:val="ro-RO"/>
        </w:rPr>
      </w:pPr>
    </w:p>
    <w:p w14:paraId="024E13A5" w14:textId="77777777" w:rsidR="00CB1709" w:rsidRPr="00BC22F0" w:rsidRDefault="00CB1709" w:rsidP="00CB1709">
      <w:pPr>
        <w:pStyle w:val="NoSpacing"/>
        <w:rPr>
          <w:sz w:val="24"/>
          <w:szCs w:val="24"/>
          <w:lang w:val="ro-RO"/>
        </w:rPr>
      </w:pPr>
    </w:p>
    <w:p w14:paraId="08546282" w14:textId="77777777" w:rsidR="00CB1709" w:rsidRPr="00BC22F0" w:rsidRDefault="00CB1709" w:rsidP="00CB1709">
      <w:pPr>
        <w:pStyle w:val="NoSpacing"/>
        <w:rPr>
          <w:sz w:val="24"/>
          <w:szCs w:val="24"/>
          <w:lang w:val="ro-RO"/>
        </w:rPr>
      </w:pPr>
    </w:p>
    <w:p w14:paraId="2853C63C" w14:textId="77777777" w:rsidR="00CB1709" w:rsidRPr="00BC22F0" w:rsidRDefault="00CB1709" w:rsidP="00CB1709">
      <w:pPr>
        <w:pStyle w:val="NoSpacing"/>
        <w:rPr>
          <w:sz w:val="24"/>
          <w:szCs w:val="24"/>
          <w:lang w:val="ro-RO"/>
        </w:rPr>
      </w:pPr>
    </w:p>
    <w:p w14:paraId="30E8AE53" w14:textId="77777777" w:rsidR="00CB1709" w:rsidRPr="00BC22F0" w:rsidRDefault="00CB1709" w:rsidP="00CB1709">
      <w:pPr>
        <w:pStyle w:val="NoSpacing"/>
        <w:rPr>
          <w:sz w:val="24"/>
          <w:szCs w:val="24"/>
          <w:lang w:val="ro-RO"/>
        </w:rPr>
      </w:pPr>
    </w:p>
    <w:p w14:paraId="69747C21" w14:textId="77777777" w:rsidR="00CB1709" w:rsidRPr="00BC22F0" w:rsidRDefault="00CB1709" w:rsidP="00CB1709">
      <w:pPr>
        <w:pStyle w:val="NoSpacing"/>
        <w:rPr>
          <w:sz w:val="24"/>
          <w:szCs w:val="24"/>
          <w:lang w:val="ro-RO"/>
        </w:rPr>
      </w:pPr>
    </w:p>
    <w:p w14:paraId="34CAFB9B" w14:textId="77777777" w:rsidR="00CB1709" w:rsidRPr="00BC22F0" w:rsidRDefault="00CB1709" w:rsidP="00CB1709">
      <w:pPr>
        <w:pStyle w:val="NoSpacing"/>
        <w:rPr>
          <w:sz w:val="24"/>
          <w:szCs w:val="24"/>
          <w:lang w:val="ro-RO"/>
        </w:rPr>
      </w:pPr>
    </w:p>
    <w:p w14:paraId="6A2343F8" w14:textId="77777777" w:rsidR="00CB1709" w:rsidRPr="004B53D4" w:rsidRDefault="00CB1709" w:rsidP="00CB1709">
      <w:pPr>
        <w:pStyle w:val="NoSpacing"/>
        <w:jc w:val="both"/>
        <w:rPr>
          <w:bCs/>
          <w:sz w:val="16"/>
          <w:szCs w:val="16"/>
          <w:lang w:val="ro-RO"/>
        </w:rPr>
      </w:pPr>
      <w:r w:rsidRPr="00BC22F0">
        <w:rPr>
          <w:b/>
          <w:sz w:val="24"/>
          <w:szCs w:val="24"/>
          <w:lang w:val="ro-RO"/>
        </w:rPr>
        <w:t xml:space="preserve">                                                                                                                </w:t>
      </w:r>
      <w:r>
        <w:rPr>
          <w:b/>
          <w:sz w:val="24"/>
          <w:szCs w:val="24"/>
          <w:lang w:val="ro-RO"/>
        </w:rPr>
        <w:t xml:space="preserve">     </w:t>
      </w:r>
      <w:r w:rsidRPr="00BC22F0">
        <w:rPr>
          <w:b/>
          <w:sz w:val="24"/>
          <w:szCs w:val="24"/>
          <w:lang w:val="ro-RO"/>
        </w:rPr>
        <w:t xml:space="preserve"> </w:t>
      </w:r>
      <w:r w:rsidRPr="004B53D4">
        <w:rPr>
          <w:bCs/>
          <w:sz w:val="16"/>
          <w:szCs w:val="16"/>
          <w:lang w:val="ro-RO"/>
        </w:rPr>
        <w:t>Întocmit/redactat,</w:t>
      </w:r>
    </w:p>
    <w:p w14:paraId="65F3790D" w14:textId="77777777" w:rsidR="00CB1709" w:rsidRPr="004B53D4" w:rsidRDefault="00CB1709" w:rsidP="00CB1709">
      <w:pPr>
        <w:pStyle w:val="NoSpacing"/>
        <w:jc w:val="both"/>
        <w:rPr>
          <w:bCs/>
          <w:sz w:val="16"/>
          <w:szCs w:val="16"/>
          <w:lang w:val="ro-RO"/>
        </w:rPr>
      </w:pPr>
      <w:r w:rsidRPr="004B53D4">
        <w:rPr>
          <w:bCs/>
          <w:sz w:val="16"/>
          <w:szCs w:val="16"/>
          <w:lang w:val="ro-RO"/>
        </w:rPr>
        <w:t xml:space="preserve">                                                                                                                                   </w:t>
      </w:r>
      <w:r>
        <w:rPr>
          <w:bCs/>
          <w:sz w:val="16"/>
          <w:szCs w:val="16"/>
          <w:lang w:val="ro-RO"/>
        </w:rPr>
        <w:t xml:space="preserve">                </w:t>
      </w:r>
      <w:r w:rsidRPr="004B53D4">
        <w:rPr>
          <w:bCs/>
          <w:sz w:val="16"/>
          <w:szCs w:val="16"/>
          <w:lang w:val="ro-RO"/>
        </w:rPr>
        <w:t xml:space="preserve">  </w:t>
      </w:r>
      <w:r>
        <w:rPr>
          <w:bCs/>
          <w:sz w:val="16"/>
          <w:szCs w:val="16"/>
          <w:lang w:val="ro-RO"/>
        </w:rPr>
        <w:t xml:space="preserve">       </w:t>
      </w:r>
      <w:r w:rsidRPr="004B53D4">
        <w:rPr>
          <w:bCs/>
          <w:sz w:val="16"/>
          <w:szCs w:val="16"/>
          <w:lang w:val="ro-RO"/>
        </w:rPr>
        <w:t xml:space="preserve"> Mureșan Ramona-inspector sup. SACSTL</w:t>
      </w:r>
    </w:p>
    <w:p w14:paraId="4877E082" w14:textId="77777777" w:rsidR="00CB1709" w:rsidRPr="004B53D4" w:rsidRDefault="00CB1709" w:rsidP="00CB1709">
      <w:pPr>
        <w:pStyle w:val="NoSpacing"/>
        <w:jc w:val="both"/>
        <w:rPr>
          <w:bCs/>
          <w:sz w:val="16"/>
          <w:szCs w:val="16"/>
          <w:lang w:val="ro-RO"/>
        </w:rPr>
      </w:pPr>
      <w:r w:rsidRPr="004B53D4">
        <w:rPr>
          <w:bCs/>
          <w:sz w:val="16"/>
          <w:szCs w:val="16"/>
          <w:lang w:val="ro-RO"/>
        </w:rPr>
        <w:t xml:space="preserve">        </w:t>
      </w:r>
      <w:r>
        <w:rPr>
          <w:bCs/>
          <w:sz w:val="16"/>
          <w:szCs w:val="16"/>
          <w:lang w:val="ro-RO"/>
        </w:rPr>
        <w:t xml:space="preserve"> </w:t>
      </w:r>
    </w:p>
    <w:p w14:paraId="39ECAD93" w14:textId="77777777" w:rsidR="00CB1709" w:rsidRPr="004B53D4" w:rsidRDefault="00CB1709" w:rsidP="00CB1709">
      <w:pPr>
        <w:pStyle w:val="NoSpacing"/>
        <w:jc w:val="both"/>
        <w:rPr>
          <w:bCs/>
          <w:sz w:val="16"/>
          <w:szCs w:val="16"/>
          <w:lang w:val="ro-RO"/>
        </w:rPr>
      </w:pPr>
    </w:p>
    <w:p w14:paraId="47CBABC8" w14:textId="77777777" w:rsidR="00CB1709" w:rsidRPr="00BC22F0" w:rsidRDefault="00CB1709" w:rsidP="00CB1709">
      <w:pPr>
        <w:pStyle w:val="NoSpacing"/>
        <w:jc w:val="both"/>
        <w:rPr>
          <w:bCs/>
          <w:sz w:val="24"/>
          <w:szCs w:val="24"/>
          <w:lang w:val="ro-RO"/>
        </w:rPr>
      </w:pPr>
    </w:p>
    <w:p w14:paraId="6B89E727" w14:textId="77777777" w:rsidR="00CB1709" w:rsidRPr="00BC22F0" w:rsidRDefault="00CB1709" w:rsidP="00CB1709">
      <w:pPr>
        <w:pStyle w:val="NoSpacing"/>
        <w:jc w:val="both"/>
        <w:rPr>
          <w:bCs/>
          <w:sz w:val="24"/>
          <w:szCs w:val="24"/>
          <w:lang w:val="ro-RO"/>
        </w:rPr>
      </w:pPr>
    </w:p>
    <w:p w14:paraId="2475B8A8" w14:textId="77777777" w:rsidR="00CB1709" w:rsidRPr="00BC22F0" w:rsidRDefault="00CB1709" w:rsidP="00CB1709">
      <w:pPr>
        <w:pStyle w:val="NoSpacing"/>
        <w:jc w:val="both"/>
        <w:rPr>
          <w:bCs/>
          <w:sz w:val="24"/>
          <w:szCs w:val="24"/>
          <w:lang w:val="ro-RO"/>
        </w:rPr>
      </w:pPr>
    </w:p>
    <w:p w14:paraId="5339D7AD" w14:textId="77777777" w:rsidR="00CB1709" w:rsidRPr="00BC22F0" w:rsidRDefault="00CB1709" w:rsidP="00CB1709">
      <w:pPr>
        <w:pStyle w:val="NoSpacing"/>
        <w:jc w:val="both"/>
        <w:rPr>
          <w:bCs/>
          <w:sz w:val="24"/>
          <w:szCs w:val="24"/>
          <w:lang w:val="ro-RO"/>
        </w:rPr>
      </w:pPr>
    </w:p>
    <w:p w14:paraId="6D13EF19" w14:textId="77777777" w:rsidR="00CB1709" w:rsidRPr="00BC22F0" w:rsidRDefault="00CB1709" w:rsidP="00CB1709">
      <w:pPr>
        <w:pStyle w:val="NoSpacing"/>
        <w:jc w:val="both"/>
        <w:rPr>
          <w:bCs/>
          <w:sz w:val="24"/>
          <w:szCs w:val="24"/>
          <w:lang w:val="ro-RO"/>
        </w:rPr>
      </w:pPr>
    </w:p>
    <w:p w14:paraId="30C87776" w14:textId="77777777" w:rsidR="00CB1709" w:rsidRPr="00BC22F0" w:rsidRDefault="00CB1709" w:rsidP="00CB1709">
      <w:pPr>
        <w:pStyle w:val="NoSpacing"/>
        <w:jc w:val="both"/>
        <w:rPr>
          <w:bCs/>
          <w:sz w:val="24"/>
          <w:szCs w:val="24"/>
          <w:lang w:val="ro-RO"/>
        </w:rPr>
      </w:pPr>
    </w:p>
    <w:p w14:paraId="159BBA91" w14:textId="77777777" w:rsidR="00CB1709" w:rsidRPr="00BC22F0" w:rsidRDefault="00CB1709" w:rsidP="00CB1709">
      <w:pPr>
        <w:pStyle w:val="NoSpacing"/>
        <w:jc w:val="both"/>
        <w:rPr>
          <w:bCs/>
          <w:sz w:val="24"/>
          <w:szCs w:val="24"/>
          <w:lang w:val="ro-RO"/>
        </w:rPr>
      </w:pPr>
    </w:p>
    <w:p w14:paraId="12511835" w14:textId="77777777" w:rsidR="00CB1709" w:rsidRPr="00BC22F0" w:rsidRDefault="00CB1709" w:rsidP="00CB1709">
      <w:pPr>
        <w:pStyle w:val="NoSpacing"/>
        <w:jc w:val="both"/>
        <w:rPr>
          <w:bCs/>
          <w:sz w:val="24"/>
          <w:szCs w:val="24"/>
          <w:lang w:val="ro-RO"/>
        </w:rPr>
      </w:pPr>
    </w:p>
    <w:p w14:paraId="4C1A6053" w14:textId="77777777" w:rsidR="00CB1709" w:rsidRPr="00BC22F0" w:rsidRDefault="00CB1709" w:rsidP="00CB1709">
      <w:pPr>
        <w:pStyle w:val="NoSpacing"/>
        <w:jc w:val="both"/>
        <w:rPr>
          <w:bCs/>
          <w:sz w:val="24"/>
          <w:szCs w:val="24"/>
          <w:lang w:val="ro-RO"/>
        </w:rPr>
      </w:pPr>
    </w:p>
    <w:p w14:paraId="2AEE3D66" w14:textId="77777777" w:rsidR="00CB1709" w:rsidRPr="00BC22F0" w:rsidRDefault="00CB1709" w:rsidP="00CB1709">
      <w:pPr>
        <w:pStyle w:val="NoSpacing"/>
        <w:jc w:val="both"/>
        <w:rPr>
          <w:bCs/>
          <w:sz w:val="24"/>
          <w:szCs w:val="24"/>
          <w:lang w:val="ro-RO"/>
        </w:rPr>
      </w:pPr>
    </w:p>
    <w:p w14:paraId="10B64574" w14:textId="77777777" w:rsidR="00CB1709" w:rsidRPr="00BC22F0" w:rsidRDefault="00CB1709" w:rsidP="00CB1709">
      <w:pPr>
        <w:pStyle w:val="NoSpacing"/>
        <w:jc w:val="both"/>
        <w:rPr>
          <w:bCs/>
          <w:sz w:val="24"/>
          <w:szCs w:val="24"/>
          <w:lang w:val="ro-RO"/>
        </w:rPr>
      </w:pPr>
    </w:p>
    <w:p w14:paraId="3B932CFC" w14:textId="77777777" w:rsidR="00CB1709" w:rsidRPr="00BC22F0" w:rsidRDefault="00CB1709" w:rsidP="00CB1709">
      <w:pPr>
        <w:pStyle w:val="NoSpacing"/>
        <w:jc w:val="both"/>
        <w:rPr>
          <w:bCs/>
          <w:sz w:val="24"/>
          <w:szCs w:val="24"/>
          <w:lang w:val="ro-RO"/>
        </w:rPr>
      </w:pPr>
    </w:p>
    <w:p w14:paraId="1831A215" w14:textId="77777777" w:rsidR="00CB1709" w:rsidRPr="00BC22F0" w:rsidRDefault="00CB1709" w:rsidP="00CB1709">
      <w:pPr>
        <w:pStyle w:val="NoSpacing"/>
        <w:jc w:val="both"/>
        <w:rPr>
          <w:bCs/>
          <w:sz w:val="24"/>
          <w:szCs w:val="24"/>
          <w:lang w:val="ro-RO"/>
        </w:rPr>
      </w:pPr>
    </w:p>
    <w:p w14:paraId="4323ADA3" w14:textId="77777777" w:rsidR="00CB1709" w:rsidRPr="00BC22F0" w:rsidRDefault="00CB1709" w:rsidP="00CB1709">
      <w:pPr>
        <w:pStyle w:val="NoSpacing"/>
        <w:jc w:val="both"/>
        <w:rPr>
          <w:bCs/>
          <w:sz w:val="24"/>
          <w:szCs w:val="24"/>
          <w:lang w:val="ro-RO"/>
        </w:rPr>
      </w:pPr>
    </w:p>
    <w:p w14:paraId="628BFACD" w14:textId="77777777" w:rsidR="00CB1709" w:rsidRPr="00BC22F0" w:rsidRDefault="00CB1709" w:rsidP="00CB1709">
      <w:pPr>
        <w:pStyle w:val="NoSpacing"/>
        <w:jc w:val="both"/>
        <w:rPr>
          <w:bCs/>
          <w:sz w:val="24"/>
          <w:szCs w:val="24"/>
          <w:lang w:val="ro-RO"/>
        </w:rPr>
      </w:pPr>
    </w:p>
    <w:p w14:paraId="2F2184FB" w14:textId="77777777" w:rsidR="00CB1709" w:rsidRPr="00946758" w:rsidRDefault="00CB1709" w:rsidP="00CB1709">
      <w:pPr>
        <w:pStyle w:val="NoSpacing"/>
        <w:jc w:val="both"/>
        <w:rPr>
          <w:bCs/>
          <w:sz w:val="24"/>
          <w:szCs w:val="24"/>
          <w:lang w:val="ro-RO"/>
        </w:rPr>
      </w:pPr>
      <w:r w:rsidRPr="00BC22F0">
        <w:rPr>
          <w:noProof/>
          <w:sz w:val="24"/>
          <w:szCs w:val="24"/>
          <w:lang w:val="ro-RO"/>
        </w:rPr>
        <w:lastRenderedPageBreak/>
        <w:drawing>
          <wp:anchor distT="0" distB="0" distL="114300" distR="114300" simplePos="0" relativeHeight="251656192" behindDoc="0" locked="0" layoutInCell="1" allowOverlap="1" wp14:anchorId="2FD648D7" wp14:editId="4AB53898">
            <wp:simplePos x="0" y="0"/>
            <wp:positionH relativeFrom="leftMargin">
              <wp:posOffset>790575</wp:posOffset>
            </wp:positionH>
            <wp:positionV relativeFrom="paragraph">
              <wp:posOffset>93345</wp:posOffset>
            </wp:positionV>
            <wp:extent cx="609600" cy="913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913130"/>
                    </a:xfrm>
                    <a:prstGeom prst="rect">
                      <a:avLst/>
                    </a:prstGeom>
                    <a:noFill/>
                  </pic:spPr>
                </pic:pic>
              </a:graphicData>
            </a:graphic>
            <wp14:sizeRelH relativeFrom="margin">
              <wp14:pctWidth>0</wp14:pctWidth>
            </wp14:sizeRelH>
            <wp14:sizeRelV relativeFrom="margin">
              <wp14:pctHeight>0</wp14:pctHeight>
            </wp14:sizeRelV>
          </wp:anchor>
        </w:drawing>
      </w:r>
    </w:p>
    <w:p w14:paraId="33F76A59" w14:textId="77777777" w:rsidR="00CB1709" w:rsidRPr="00946758" w:rsidRDefault="00CB1709" w:rsidP="00CB1709">
      <w:pPr>
        <w:pStyle w:val="NoSpacing"/>
        <w:jc w:val="center"/>
        <w:rPr>
          <w:sz w:val="24"/>
          <w:szCs w:val="24"/>
          <w:lang w:val="ro-RO"/>
        </w:rPr>
      </w:pPr>
      <w:r w:rsidRPr="00946758">
        <w:rPr>
          <w:sz w:val="24"/>
          <w:szCs w:val="24"/>
          <w:lang w:val="ro-RO"/>
        </w:rPr>
        <w:t>MUNICIPIUL TÂRGU MUREŞ</w:t>
      </w:r>
    </w:p>
    <w:p w14:paraId="35B7B804" w14:textId="77777777" w:rsidR="00CB1709" w:rsidRPr="00946758" w:rsidRDefault="00CB1709" w:rsidP="00CB1709">
      <w:pPr>
        <w:pStyle w:val="NoSpacing"/>
        <w:jc w:val="center"/>
        <w:rPr>
          <w:i/>
          <w:sz w:val="24"/>
          <w:szCs w:val="24"/>
          <w:lang w:val="ro-RO"/>
        </w:rPr>
      </w:pPr>
      <w:r w:rsidRPr="00946758">
        <w:rPr>
          <w:noProof/>
          <w:sz w:val="24"/>
          <w:szCs w:val="24"/>
          <w:lang w:val="ro-RO"/>
        </w:rPr>
        <mc:AlternateContent>
          <mc:Choice Requires="wps">
            <w:drawing>
              <wp:anchor distT="0" distB="0" distL="114300" distR="114300" simplePos="0" relativeHeight="251657216" behindDoc="0" locked="0" layoutInCell="0" allowOverlap="1" wp14:anchorId="25490CEA" wp14:editId="7E8143D9">
                <wp:simplePos x="0" y="0"/>
                <wp:positionH relativeFrom="column">
                  <wp:posOffset>411480</wp:posOffset>
                </wp:positionH>
                <wp:positionV relativeFrom="paragraph">
                  <wp:posOffset>98425</wp:posOffset>
                </wp:positionV>
                <wp:extent cx="5577840" cy="0"/>
                <wp:effectExtent l="0" t="1905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46E2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75pt" to="47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" o:allowincell="f" strokeweight="3pt">
                <v:stroke linestyle="thinThin"/>
              </v:line>
            </w:pict>
          </mc:Fallback>
        </mc:AlternateContent>
      </w:r>
    </w:p>
    <w:p w14:paraId="641B4991" w14:textId="77777777" w:rsidR="00CB1709" w:rsidRPr="00946758" w:rsidRDefault="00CB1709" w:rsidP="00CB1709">
      <w:pPr>
        <w:pStyle w:val="NoSpacing"/>
        <w:jc w:val="center"/>
        <w:rPr>
          <w:sz w:val="24"/>
          <w:szCs w:val="24"/>
          <w:lang w:val="ro-RO"/>
        </w:rPr>
      </w:pPr>
      <w:r w:rsidRPr="00946758">
        <w:rPr>
          <w:sz w:val="24"/>
          <w:szCs w:val="24"/>
          <w:lang w:val="ro-RO"/>
        </w:rPr>
        <w:t>ROMÂNIA – 540026 Târgu Mureş, Piaţa Victoriei nr. 3</w:t>
      </w:r>
    </w:p>
    <w:p w14:paraId="05E230E5" w14:textId="77777777" w:rsidR="00CB1709" w:rsidRPr="00946758" w:rsidRDefault="00CB1709" w:rsidP="00CB1709">
      <w:pPr>
        <w:pStyle w:val="NoSpacing"/>
        <w:jc w:val="center"/>
        <w:rPr>
          <w:sz w:val="24"/>
          <w:szCs w:val="24"/>
          <w:lang w:val="ro-RO"/>
        </w:rPr>
      </w:pPr>
      <w:r w:rsidRPr="00946758">
        <w:rPr>
          <w:sz w:val="24"/>
          <w:szCs w:val="24"/>
          <w:lang w:val="ro-RO"/>
        </w:rPr>
        <w:t>DASCPC-  Serviciul Activităţi Culturale, Sportive, de Tineret şi Locativ</w:t>
      </w:r>
    </w:p>
    <w:p w14:paraId="517A8646" w14:textId="77777777" w:rsidR="00CB1709" w:rsidRPr="00946758" w:rsidRDefault="00CB1709" w:rsidP="00CB1709">
      <w:pPr>
        <w:pStyle w:val="NoSpacing"/>
        <w:jc w:val="center"/>
        <w:rPr>
          <w:sz w:val="24"/>
          <w:szCs w:val="24"/>
          <w:lang w:val="ro-RO"/>
        </w:rPr>
      </w:pPr>
      <w:r w:rsidRPr="00946758">
        <w:rPr>
          <w:sz w:val="24"/>
          <w:szCs w:val="24"/>
          <w:lang w:val="ro-RO"/>
        </w:rPr>
        <w:t>Tel: 00-40-265-268330 ♦ Fax: 00-40-265-267.772 ♦ www.</w:t>
      </w:r>
      <w:r w:rsidRPr="00946758">
        <w:rPr>
          <w:sz w:val="24"/>
          <w:szCs w:val="24"/>
          <w:lang w:val="ro-RO"/>
        </w:rPr>
        <w:fldChar w:fldCharType="begin"/>
      </w:r>
      <w:r w:rsidRPr="00946758">
        <w:rPr>
          <w:sz w:val="24"/>
          <w:szCs w:val="24"/>
          <w:lang w:val="ro-RO"/>
        </w:rPr>
        <w:instrText>tc „                          Tel\: 00-40-65-168.330</w:instrText>
      </w:r>
      <w:r w:rsidRPr="00946758">
        <w:rPr>
          <w:sz w:val="24"/>
          <w:szCs w:val="24"/>
          <w:lang w:val="ro-RO"/>
        </w:rPr>
        <w:sym w:font="Times New Roman" w:char="F0A8"/>
      </w:r>
      <w:r w:rsidRPr="00946758">
        <w:rPr>
          <w:sz w:val="24"/>
          <w:szCs w:val="24"/>
          <w:lang w:val="ro-RO"/>
        </w:rPr>
        <w:instrText>Fax\: 00-40-65-166.963”</w:instrText>
      </w:r>
      <w:r w:rsidRPr="00946758">
        <w:rPr>
          <w:sz w:val="24"/>
          <w:szCs w:val="24"/>
          <w:lang w:val="ro-RO"/>
        </w:rPr>
        <w:fldChar w:fldCharType="end"/>
      </w:r>
      <w:r w:rsidRPr="00946758">
        <w:rPr>
          <w:sz w:val="24"/>
          <w:szCs w:val="24"/>
          <w:lang w:val="ro-RO"/>
        </w:rPr>
        <w:t>tirgumures.ro</w:t>
      </w:r>
    </w:p>
    <w:p w14:paraId="647E1766" w14:textId="77777777" w:rsidR="00CB1709" w:rsidRPr="00946758" w:rsidRDefault="00CB1709" w:rsidP="00CB1709">
      <w:pPr>
        <w:pStyle w:val="NoSpacing"/>
        <w:jc w:val="center"/>
        <w:rPr>
          <w:sz w:val="24"/>
          <w:szCs w:val="24"/>
          <w:lang w:val="ro-RO"/>
        </w:rPr>
      </w:pPr>
      <w:r w:rsidRPr="00946758">
        <w:rPr>
          <w:noProof/>
          <w:sz w:val="24"/>
          <w:szCs w:val="24"/>
          <w:lang w:val="ro-RO"/>
        </w:rPr>
        <mc:AlternateContent>
          <mc:Choice Requires="wps">
            <w:drawing>
              <wp:anchor distT="0" distB="0" distL="114300" distR="114300" simplePos="0" relativeHeight="251658240" behindDoc="0" locked="0" layoutInCell="0" allowOverlap="1" wp14:anchorId="4014C9AD" wp14:editId="7889D6C6">
                <wp:simplePos x="0" y="0"/>
                <wp:positionH relativeFrom="column">
                  <wp:posOffset>-351790</wp:posOffset>
                </wp:positionH>
                <wp:positionV relativeFrom="paragraph">
                  <wp:posOffset>47625</wp:posOffset>
                </wp:positionV>
                <wp:extent cx="6766560" cy="0"/>
                <wp:effectExtent l="0" t="1905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8755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" o:allowincell="f" strokeweight="3pt">
                <v:stroke linestyle="thinThin"/>
              </v:line>
            </w:pict>
          </mc:Fallback>
        </mc:AlternateContent>
      </w:r>
    </w:p>
    <w:p w14:paraId="54549A71" w14:textId="0D176623" w:rsidR="00CB1709" w:rsidRPr="00946758" w:rsidRDefault="00CB1709" w:rsidP="00CB1709">
      <w:pPr>
        <w:pStyle w:val="NoSpacing"/>
        <w:rPr>
          <w:sz w:val="24"/>
          <w:szCs w:val="24"/>
          <w:lang w:val="ro-RO"/>
        </w:rPr>
      </w:pPr>
      <w:r w:rsidRPr="00946758">
        <w:rPr>
          <w:sz w:val="24"/>
          <w:szCs w:val="24"/>
          <w:lang w:val="ro-RO"/>
        </w:rPr>
        <w:t xml:space="preserve">Nr. </w:t>
      </w:r>
      <w:r>
        <w:rPr>
          <w:sz w:val="24"/>
          <w:szCs w:val="24"/>
          <w:lang w:val="ro-RO"/>
        </w:rPr>
        <w:t>1032</w:t>
      </w:r>
      <w:r w:rsidRPr="00946758">
        <w:rPr>
          <w:sz w:val="24"/>
          <w:szCs w:val="24"/>
          <w:lang w:val="ro-RO"/>
        </w:rPr>
        <w:t xml:space="preserve"> din </w:t>
      </w:r>
      <w:r>
        <w:rPr>
          <w:sz w:val="24"/>
          <w:szCs w:val="24"/>
          <w:lang w:val="ro-RO"/>
        </w:rPr>
        <w:t xml:space="preserve">13.01.2025                                                                        </w:t>
      </w:r>
      <w:r w:rsidRPr="00946758">
        <w:rPr>
          <w:sz w:val="24"/>
          <w:szCs w:val="24"/>
          <w:lang w:val="ro-RO"/>
        </w:rPr>
        <w:t>Data şedinţei:</w:t>
      </w:r>
      <w:r>
        <w:rPr>
          <w:sz w:val="24"/>
          <w:szCs w:val="24"/>
          <w:lang w:val="ro-RO"/>
        </w:rPr>
        <w:t>21.01.2025</w:t>
      </w:r>
    </w:p>
    <w:p w14:paraId="4CB5BA97" w14:textId="10F9C3B6" w:rsidR="00CB1709" w:rsidRPr="00946758" w:rsidRDefault="00CB1709" w:rsidP="00CB1709">
      <w:pPr>
        <w:pStyle w:val="NoSpacing"/>
        <w:rPr>
          <w:sz w:val="24"/>
          <w:szCs w:val="24"/>
          <w:lang w:val="ro-RO"/>
        </w:rPr>
      </w:pPr>
      <w:r w:rsidRPr="00946758">
        <w:rPr>
          <w:sz w:val="24"/>
          <w:szCs w:val="24"/>
          <w:lang w:val="ro-RO"/>
        </w:rPr>
        <w:t xml:space="preserve">                                                                                                            </w:t>
      </w:r>
      <w:r>
        <w:rPr>
          <w:sz w:val="24"/>
          <w:szCs w:val="24"/>
          <w:lang w:val="ro-RO"/>
        </w:rPr>
        <w:t xml:space="preserve"> </w:t>
      </w:r>
      <w:r w:rsidRPr="00946758">
        <w:rPr>
          <w:sz w:val="24"/>
          <w:szCs w:val="24"/>
          <w:lang w:val="ro-RO"/>
        </w:rPr>
        <w:t xml:space="preserve">  Ora:</w:t>
      </w:r>
      <w:r>
        <w:rPr>
          <w:sz w:val="24"/>
          <w:szCs w:val="24"/>
          <w:lang w:val="ro-RO"/>
        </w:rPr>
        <w:t>9</w:t>
      </w:r>
      <w:r w:rsidRPr="00946758">
        <w:rPr>
          <w:sz w:val="24"/>
          <w:szCs w:val="24"/>
          <w:lang w:val="ro-RO"/>
        </w:rPr>
        <w:t>:30</w:t>
      </w:r>
    </w:p>
    <w:p w14:paraId="72C40F04" w14:textId="77777777" w:rsidR="00CB1709" w:rsidRPr="00946758" w:rsidRDefault="00CB1709" w:rsidP="00CB1709">
      <w:pPr>
        <w:spacing w:line="276" w:lineRule="auto"/>
        <w:rPr>
          <w:b/>
          <w:bCs/>
          <w:sz w:val="24"/>
          <w:szCs w:val="24"/>
          <w:lang w:val="ro-RO"/>
        </w:rPr>
      </w:pPr>
      <w:r w:rsidRPr="00946758">
        <w:rPr>
          <w:sz w:val="24"/>
          <w:szCs w:val="24"/>
          <w:lang w:val="ro-RO"/>
        </w:rPr>
        <w:t xml:space="preserve">                                                                                                                                                                                         </w:t>
      </w:r>
    </w:p>
    <w:p w14:paraId="6680F653" w14:textId="77777777" w:rsidR="00CB1709" w:rsidRPr="00946758" w:rsidRDefault="00CB1709" w:rsidP="00CB1709">
      <w:pPr>
        <w:pStyle w:val="NoSpacing"/>
        <w:spacing w:line="276" w:lineRule="auto"/>
        <w:jc w:val="center"/>
        <w:rPr>
          <w:rStyle w:val="Strong"/>
          <w:rFonts w:eastAsiaTheme="majorEastAsia"/>
          <w:sz w:val="24"/>
          <w:szCs w:val="24"/>
          <w:lang w:val="ro-RO"/>
        </w:rPr>
      </w:pPr>
      <w:r w:rsidRPr="00946758">
        <w:rPr>
          <w:rStyle w:val="Strong"/>
          <w:rFonts w:eastAsiaTheme="majorEastAsia"/>
          <w:sz w:val="24"/>
          <w:szCs w:val="24"/>
          <w:lang w:val="ro-RO"/>
        </w:rPr>
        <w:t xml:space="preserve">        REFERAT                </w:t>
      </w:r>
      <w:r w:rsidRPr="00946758">
        <w:rPr>
          <w:b/>
          <w:bCs/>
          <w:sz w:val="24"/>
          <w:szCs w:val="24"/>
          <w:lang w:val="ro-RO"/>
        </w:rPr>
        <w:t>EXTRAS</w:t>
      </w:r>
    </w:p>
    <w:p w14:paraId="7C76C150" w14:textId="77777777" w:rsidR="00CB1709" w:rsidRPr="00946758" w:rsidRDefault="00CB1709" w:rsidP="00CB1709">
      <w:pPr>
        <w:pStyle w:val="NoSpacing"/>
        <w:spacing w:line="276" w:lineRule="auto"/>
        <w:jc w:val="center"/>
        <w:rPr>
          <w:rStyle w:val="Strong"/>
          <w:rFonts w:eastAsiaTheme="majorEastAsia"/>
          <w:sz w:val="24"/>
          <w:szCs w:val="24"/>
          <w:lang w:val="ro-RO"/>
        </w:rPr>
      </w:pPr>
      <w:r w:rsidRPr="00946758">
        <w:rPr>
          <w:rStyle w:val="Strong"/>
          <w:rFonts w:eastAsiaTheme="majorEastAsia"/>
          <w:sz w:val="24"/>
          <w:szCs w:val="24"/>
          <w:lang w:val="ro-RO"/>
        </w:rPr>
        <w:t>cu privire la soluţionarea unor probleme locative</w:t>
      </w:r>
    </w:p>
    <w:p w14:paraId="72E3213B" w14:textId="77777777" w:rsidR="00CB1709" w:rsidRPr="00946758" w:rsidRDefault="00CB1709" w:rsidP="00CB1709">
      <w:pPr>
        <w:pStyle w:val="NoSpacing"/>
        <w:spacing w:line="276" w:lineRule="auto"/>
        <w:jc w:val="center"/>
        <w:rPr>
          <w:sz w:val="24"/>
          <w:szCs w:val="24"/>
          <w:lang w:val="ro-RO"/>
        </w:rPr>
      </w:pPr>
    </w:p>
    <w:p w14:paraId="0E7EC85A" w14:textId="77777777" w:rsidR="00CB1709" w:rsidRPr="00946758" w:rsidRDefault="00CB1709" w:rsidP="00CB1709">
      <w:pPr>
        <w:pStyle w:val="NoSpacing"/>
        <w:jc w:val="both"/>
        <w:rPr>
          <w:sz w:val="24"/>
          <w:szCs w:val="24"/>
          <w:lang w:val="ro-RO"/>
        </w:rPr>
      </w:pPr>
      <w:r w:rsidRPr="00946758">
        <w:rPr>
          <w:sz w:val="24"/>
          <w:szCs w:val="24"/>
          <w:lang w:val="ro-RO"/>
        </w:rPr>
        <w:t xml:space="preserve">             Având  în vedere prevederile Legii locuinţei nr. 114/1996, republicată  şi  Hotărârea  nr. 259/2021 a Consiliului Local Municipal,  supunem spre analiză unele  cereri privind   probleme locative.   </w:t>
      </w:r>
    </w:p>
    <w:p w14:paraId="30D8D82C" w14:textId="77777777" w:rsidR="00CB1709" w:rsidRPr="00946758" w:rsidRDefault="00CB1709" w:rsidP="00CB1709">
      <w:pPr>
        <w:pStyle w:val="NoSpacing"/>
        <w:jc w:val="both"/>
        <w:rPr>
          <w:sz w:val="24"/>
          <w:szCs w:val="24"/>
          <w:lang w:val="ro-RO"/>
        </w:rPr>
      </w:pPr>
      <w:r w:rsidRPr="00946758">
        <w:rPr>
          <w:sz w:val="24"/>
          <w:szCs w:val="24"/>
          <w:lang w:val="ro-RO"/>
        </w:rPr>
        <w:t xml:space="preserve">          Prezentăm lista locuinţelor disponibile transmise de către S.C. LOCATIV S.A.</w:t>
      </w:r>
    </w:p>
    <w:p w14:paraId="09E9E1A9" w14:textId="2095C787" w:rsidR="00CB1709" w:rsidRPr="00B1295C" w:rsidRDefault="00CB1709" w:rsidP="00B1295C">
      <w:pPr>
        <w:pStyle w:val="NoSpacing"/>
        <w:ind w:firstLine="720"/>
        <w:jc w:val="both"/>
        <w:rPr>
          <w:b/>
          <w:bCs/>
          <w:sz w:val="24"/>
          <w:szCs w:val="24"/>
          <w:lang w:val="ro-RO"/>
        </w:rPr>
      </w:pPr>
      <w:r w:rsidRPr="00B1295C">
        <w:rPr>
          <w:b/>
          <w:bCs/>
          <w:sz w:val="24"/>
          <w:szCs w:val="24"/>
          <w:lang w:val="ro-RO"/>
        </w:rPr>
        <w:t>4. Diverse</w:t>
      </w:r>
    </w:p>
    <w:p w14:paraId="55ABACE7" w14:textId="77777777" w:rsidR="00B1295C" w:rsidRPr="00B1295C" w:rsidRDefault="00B1295C" w:rsidP="00B1295C">
      <w:pPr>
        <w:pStyle w:val="NoSpacing"/>
        <w:ind w:firstLine="708"/>
        <w:jc w:val="both"/>
        <w:rPr>
          <w:bCs/>
          <w:sz w:val="24"/>
          <w:szCs w:val="24"/>
          <w:lang w:val="ro-RO"/>
        </w:rPr>
      </w:pPr>
      <w:r w:rsidRPr="00B1295C">
        <w:rPr>
          <w:b/>
          <w:bCs/>
          <w:sz w:val="24"/>
          <w:szCs w:val="24"/>
          <w:lang w:val="ro-RO"/>
        </w:rPr>
        <w:t>4.4</w:t>
      </w:r>
      <w:r w:rsidRPr="00B1295C">
        <w:rPr>
          <w:sz w:val="24"/>
          <w:szCs w:val="24"/>
          <w:lang w:val="ro-RO"/>
        </w:rPr>
        <w:t xml:space="preserve">.  În perioada 16 septembrie - 15 octombrie a.c. s-au depus </w:t>
      </w:r>
      <w:r w:rsidRPr="00B1295C">
        <w:rPr>
          <w:bCs/>
          <w:sz w:val="24"/>
          <w:szCs w:val="24"/>
          <w:lang w:val="ro-RO"/>
        </w:rPr>
        <w:t>cererile de locuinţe</w:t>
      </w:r>
      <w:r w:rsidRPr="00B1295C">
        <w:rPr>
          <w:b/>
          <w:sz w:val="24"/>
          <w:szCs w:val="24"/>
          <w:lang w:val="ro-RO"/>
        </w:rPr>
        <w:t xml:space="preserve"> </w:t>
      </w:r>
      <w:r w:rsidRPr="00B1295C">
        <w:rPr>
          <w:bCs/>
          <w:sz w:val="24"/>
          <w:szCs w:val="24"/>
          <w:lang w:val="ro-RO"/>
        </w:rPr>
        <w:t xml:space="preserve">în vederea întocmirii </w:t>
      </w:r>
      <w:bookmarkStart w:id="1" w:name="_Hlk55465275"/>
      <w:r w:rsidRPr="00B1295C">
        <w:rPr>
          <w:bCs/>
          <w:sz w:val="24"/>
          <w:szCs w:val="24"/>
          <w:lang w:val="ro-RO"/>
        </w:rPr>
        <w:t>listelor solicitanţilor de locuinţe sociale, chirie fond de stat, pensionari, persoane evacuate/evacuabile și locuințe pentru tineri-ANL, destinate închirierii pentru anul 202</w:t>
      </w:r>
      <w:bookmarkEnd w:id="1"/>
      <w:r w:rsidRPr="00B1295C">
        <w:rPr>
          <w:bCs/>
          <w:sz w:val="24"/>
          <w:szCs w:val="24"/>
          <w:lang w:val="ro-RO"/>
        </w:rPr>
        <w:t>5.</w:t>
      </w:r>
      <w:r w:rsidRPr="00B1295C">
        <w:rPr>
          <w:sz w:val="24"/>
          <w:szCs w:val="24"/>
        </w:rPr>
        <w:t xml:space="preserve"> </w:t>
      </w:r>
      <w:r w:rsidRPr="00B1295C">
        <w:rPr>
          <w:sz w:val="24"/>
          <w:szCs w:val="24"/>
          <w:lang w:val="ro-RO"/>
        </w:rPr>
        <w:t>Pentru locuințe sociale s-au înregistrat un număr de 228 solicitări,  pentru locuințe pentru pensionari 20 dosare, chiriași evacuați din case retrocedate -3 și chirie fond de stat -3. Dosarele au fost prelucrate conform criteriilor stabilite prin HCL nr. 259/2021.             Pentru locuințele de tip tineri -ANL au fost înregistrate un număr de 174 solicitări, acestea fiind calculate conform criteriilor prevăzute de HCL 213/2020</w:t>
      </w:r>
      <w:r w:rsidRPr="00B1295C">
        <w:rPr>
          <w:sz w:val="24"/>
          <w:szCs w:val="24"/>
        </w:rPr>
        <w:t>.</w:t>
      </w:r>
    </w:p>
    <w:p w14:paraId="3614EA51" w14:textId="77777777" w:rsidR="00B1295C" w:rsidRPr="00B1295C" w:rsidRDefault="00B1295C" w:rsidP="00B1295C">
      <w:pPr>
        <w:pStyle w:val="NoSpacing"/>
        <w:jc w:val="both"/>
        <w:rPr>
          <w:sz w:val="24"/>
          <w:szCs w:val="24"/>
          <w:lang w:val="ro-RO"/>
        </w:rPr>
      </w:pPr>
      <w:r w:rsidRPr="00B1295C">
        <w:rPr>
          <w:sz w:val="24"/>
          <w:szCs w:val="24"/>
          <w:lang w:val="ro-RO"/>
        </w:rPr>
        <w:t xml:space="preserve">          Peste perioada legală de depunere a dosarelor ( 16 sept-15 oct) s-a înregistrat o  singură cerere din partea </w:t>
      </w:r>
      <w:r w:rsidRPr="00B1295C">
        <w:rPr>
          <w:b/>
          <w:bCs/>
          <w:sz w:val="24"/>
          <w:szCs w:val="24"/>
          <w:lang w:val="ro-RO"/>
        </w:rPr>
        <w:t>d-nei</w:t>
      </w:r>
      <w:r w:rsidRPr="00B1295C">
        <w:rPr>
          <w:sz w:val="24"/>
          <w:szCs w:val="24"/>
          <w:lang w:val="ro-RO"/>
        </w:rPr>
        <w:t xml:space="preserve"> </w:t>
      </w:r>
      <w:r w:rsidRPr="00B1295C">
        <w:rPr>
          <w:b/>
          <w:bCs/>
          <w:sz w:val="24"/>
          <w:szCs w:val="24"/>
          <w:lang w:val="ro-RO"/>
        </w:rPr>
        <w:t>Sărăcuțiu Gabriela</w:t>
      </w:r>
      <w:r w:rsidRPr="00B1295C">
        <w:rPr>
          <w:sz w:val="24"/>
          <w:szCs w:val="24"/>
          <w:lang w:val="ro-RO"/>
        </w:rPr>
        <w:t xml:space="preserve"> (59330/11.11.2024). Petenta și-a motivat cererea prin faptul că nu a știut, nu a fost informată de faptul că dosarele se actualizează anual.</w:t>
      </w:r>
    </w:p>
    <w:p w14:paraId="5B6DFB71" w14:textId="77777777" w:rsidR="00B1295C" w:rsidRPr="00B1295C" w:rsidRDefault="00B1295C" w:rsidP="00B1295C">
      <w:pPr>
        <w:pStyle w:val="NoSpacing"/>
        <w:ind w:firstLine="708"/>
        <w:jc w:val="both"/>
        <w:rPr>
          <w:sz w:val="24"/>
          <w:szCs w:val="24"/>
          <w:lang w:val="ro-RO"/>
        </w:rPr>
      </w:pPr>
      <w:r w:rsidRPr="00B1295C">
        <w:rPr>
          <w:sz w:val="24"/>
          <w:szCs w:val="24"/>
          <w:lang w:val="ro-RO"/>
        </w:rPr>
        <w:t xml:space="preserve">Menționăm faptul că, în fiecare an se aduce la cunoștiința solicitanților de locuințe  perioada de depunere/reactualizare a documentației prin anunț publicat pe site-ul instituției precum și în presa locală. </w:t>
      </w:r>
    </w:p>
    <w:p w14:paraId="25540BF9" w14:textId="77777777" w:rsidR="00B1295C" w:rsidRPr="00B1295C" w:rsidRDefault="00B1295C" w:rsidP="00B1295C">
      <w:pPr>
        <w:pStyle w:val="NoSpacing"/>
        <w:ind w:firstLine="708"/>
        <w:jc w:val="both"/>
        <w:rPr>
          <w:i/>
          <w:iCs/>
          <w:sz w:val="24"/>
          <w:szCs w:val="24"/>
          <w:lang w:val="ro-RO"/>
        </w:rPr>
      </w:pPr>
      <w:r w:rsidRPr="00B1295C">
        <w:rPr>
          <w:sz w:val="24"/>
          <w:szCs w:val="24"/>
          <w:lang w:val="ro-RO"/>
        </w:rPr>
        <w:t>Propunem respingerea cererii având în vedere faptul că nu se justifică tardivitatea depunerii acesteia.</w:t>
      </w:r>
    </w:p>
    <w:p w14:paraId="245C14D8" w14:textId="77777777" w:rsidR="00B1295C" w:rsidRPr="00B1295C" w:rsidRDefault="00B1295C" w:rsidP="00B1295C">
      <w:pPr>
        <w:pStyle w:val="NoSpacing"/>
        <w:ind w:firstLine="720"/>
        <w:jc w:val="both"/>
        <w:rPr>
          <w:b/>
          <w:bCs/>
          <w:i/>
          <w:iCs/>
          <w:sz w:val="24"/>
          <w:szCs w:val="24"/>
        </w:rPr>
      </w:pPr>
      <w:r w:rsidRPr="00B1295C">
        <w:rPr>
          <w:b/>
          <w:bCs/>
          <w:sz w:val="24"/>
          <w:szCs w:val="24"/>
        </w:rPr>
        <w:t xml:space="preserve">                                                                                                 Vă rugăm a dispune</w:t>
      </w:r>
      <w:r w:rsidRPr="00B1295C">
        <w:rPr>
          <w:b/>
          <w:bCs/>
          <w:i/>
          <w:iCs/>
          <w:sz w:val="24"/>
          <w:szCs w:val="24"/>
        </w:rPr>
        <w:t>.</w:t>
      </w:r>
    </w:p>
    <w:p w14:paraId="7B985D95" w14:textId="77777777" w:rsidR="00B1295C" w:rsidRPr="00B1295C" w:rsidRDefault="00B1295C" w:rsidP="00B1295C">
      <w:pPr>
        <w:pStyle w:val="NoSpacing"/>
        <w:ind w:firstLine="720"/>
        <w:jc w:val="both"/>
        <w:rPr>
          <w:b/>
          <w:bCs/>
          <w:i/>
          <w:iCs/>
          <w:sz w:val="24"/>
          <w:szCs w:val="24"/>
        </w:rPr>
      </w:pPr>
    </w:p>
    <w:p w14:paraId="1F4B2966" w14:textId="77777777" w:rsidR="00B1295C" w:rsidRPr="00B1295C" w:rsidRDefault="00B1295C" w:rsidP="00B1295C">
      <w:pPr>
        <w:pStyle w:val="NoSpacing"/>
        <w:ind w:firstLine="720"/>
        <w:jc w:val="both"/>
        <w:rPr>
          <w:sz w:val="24"/>
          <w:szCs w:val="24"/>
          <w:lang w:val="ro-RO"/>
        </w:rPr>
      </w:pPr>
      <w:r w:rsidRPr="00B1295C">
        <w:rPr>
          <w:sz w:val="24"/>
          <w:szCs w:val="24"/>
          <w:lang w:val="ro-RO"/>
        </w:rPr>
        <w:t>Listele provizorii pentru toate categoriile de locuințe au fost afișate la data de 05.11.2024,  atât pe site-ul instituției cât și la sediu. În perioada de contestație, 7 zile de la data afișării listelor în cazul locuințelor ANL, respectiv până la data de 29.11.2024 în cazul celorlalte,  s-au înregistrat un număr de 4 contestații/completări, cuprinse în anexa nr. 1 la prezentul referat.</w:t>
      </w:r>
    </w:p>
    <w:p w14:paraId="217FE2BB" w14:textId="77777777" w:rsidR="00B1295C" w:rsidRPr="00B1295C" w:rsidRDefault="00B1295C" w:rsidP="00B1295C">
      <w:pPr>
        <w:pStyle w:val="NoSpacing"/>
        <w:ind w:firstLine="720"/>
        <w:jc w:val="both"/>
        <w:rPr>
          <w:sz w:val="24"/>
          <w:szCs w:val="24"/>
          <w:lang w:val="ro-RO"/>
        </w:rPr>
      </w:pPr>
      <w:r w:rsidRPr="00B1295C">
        <w:rPr>
          <w:sz w:val="24"/>
          <w:szCs w:val="24"/>
          <w:lang w:val="ro-RO"/>
        </w:rPr>
        <w:t xml:space="preserve">În vederea promovării unui proiect de hotărâre, supunem spre </w:t>
      </w:r>
      <w:r w:rsidRPr="00B1295C">
        <w:rPr>
          <w:b/>
          <w:sz w:val="24"/>
          <w:szCs w:val="24"/>
          <w:lang w:val="ro-RO"/>
        </w:rPr>
        <w:t>aprobarea</w:t>
      </w:r>
      <w:r w:rsidRPr="00B1295C">
        <w:rPr>
          <w:sz w:val="24"/>
          <w:szCs w:val="24"/>
          <w:lang w:val="ro-RO"/>
        </w:rPr>
        <w:t xml:space="preserve"> comisiei de locuinţe listele solicitanţilor de locuinţe în vederea atribuirii de locuinţe din  fondul locativ de stat, locuinţe  sociale, locuinţe pentru chiriaşi evacuabili din locuinţele retrocedate, locuinţe pentru pensionari și locuințe pentru tineri-ANL, destinate închirierii pentru anul 2025.</w:t>
      </w:r>
    </w:p>
    <w:p w14:paraId="4229EE02" w14:textId="77777777" w:rsidR="00B1295C" w:rsidRPr="00B1295C" w:rsidRDefault="00B1295C" w:rsidP="00B1295C">
      <w:pPr>
        <w:pStyle w:val="NoSpacing"/>
        <w:ind w:firstLine="720"/>
        <w:jc w:val="both"/>
        <w:rPr>
          <w:sz w:val="24"/>
          <w:szCs w:val="24"/>
          <w:lang w:val="ro-RO"/>
        </w:rPr>
      </w:pPr>
      <w:r w:rsidRPr="00B1295C">
        <w:rPr>
          <w:sz w:val="24"/>
          <w:szCs w:val="24"/>
          <w:lang w:val="ro-RO"/>
        </w:rPr>
        <w:t>Menționăm faptul că listele au fost prelucrate cu respectarea prevederilor GDPR.</w:t>
      </w:r>
    </w:p>
    <w:p w14:paraId="5D9CA6E7" w14:textId="77777777" w:rsidR="00B1295C" w:rsidRPr="00B1295C" w:rsidRDefault="00B1295C" w:rsidP="00B1295C">
      <w:pPr>
        <w:pStyle w:val="NoSpacing"/>
        <w:jc w:val="both"/>
        <w:rPr>
          <w:b/>
          <w:bCs/>
          <w:sz w:val="24"/>
          <w:szCs w:val="24"/>
          <w:lang w:val="ro-RO"/>
        </w:rPr>
      </w:pPr>
      <w:r w:rsidRPr="00B1295C">
        <w:rPr>
          <w:sz w:val="24"/>
          <w:szCs w:val="24"/>
          <w:lang w:val="ro-RO"/>
        </w:rPr>
        <w:t xml:space="preserve">                                                                                                          </w:t>
      </w:r>
      <w:r w:rsidRPr="00B1295C">
        <w:rPr>
          <w:b/>
          <w:bCs/>
          <w:sz w:val="24"/>
          <w:szCs w:val="24"/>
          <w:lang w:val="ro-RO"/>
        </w:rPr>
        <w:t>Vă rugăm a dispune.</w:t>
      </w:r>
    </w:p>
    <w:p w14:paraId="5DBBE680" w14:textId="77777777" w:rsidR="00B1295C" w:rsidRPr="00B1295C" w:rsidRDefault="00B1295C" w:rsidP="00B1295C">
      <w:pPr>
        <w:pStyle w:val="NoSpacing"/>
        <w:jc w:val="both"/>
        <w:rPr>
          <w:b/>
          <w:bCs/>
          <w:sz w:val="24"/>
          <w:szCs w:val="24"/>
          <w:lang w:val="ro-RO"/>
        </w:rPr>
      </w:pPr>
    </w:p>
    <w:p w14:paraId="3C1AE6F3" w14:textId="77777777" w:rsidR="00CB1709" w:rsidRDefault="00CB1709" w:rsidP="00CB1709">
      <w:pPr>
        <w:pStyle w:val="NoSpacing"/>
        <w:jc w:val="both"/>
        <w:rPr>
          <w:bCs/>
          <w:sz w:val="24"/>
          <w:szCs w:val="24"/>
          <w:lang w:val="ro-RO"/>
        </w:rPr>
      </w:pPr>
    </w:p>
    <w:p w14:paraId="6F1AC201" w14:textId="77777777" w:rsidR="00CB1709" w:rsidRDefault="00CB1709" w:rsidP="00CB1709">
      <w:pPr>
        <w:pStyle w:val="NoSpacing"/>
        <w:jc w:val="both"/>
        <w:rPr>
          <w:bCs/>
          <w:sz w:val="24"/>
          <w:szCs w:val="24"/>
          <w:lang w:val="ro-RO"/>
        </w:rPr>
      </w:pPr>
    </w:p>
    <w:p w14:paraId="7091965F" w14:textId="77777777" w:rsidR="00CB1709" w:rsidRPr="00BC22F0" w:rsidRDefault="00CB1709" w:rsidP="00CB1709">
      <w:pPr>
        <w:pStyle w:val="NoSpacing"/>
        <w:jc w:val="both"/>
        <w:rPr>
          <w:bCs/>
          <w:sz w:val="24"/>
          <w:szCs w:val="24"/>
          <w:lang w:val="ro-RO"/>
        </w:rPr>
      </w:pPr>
    </w:p>
    <w:p w14:paraId="1C42BE03" w14:textId="77777777" w:rsidR="00CB1709" w:rsidRPr="00BC22F0" w:rsidRDefault="00000000" w:rsidP="00CB1709">
      <w:pPr>
        <w:pStyle w:val="NoSpacing"/>
        <w:jc w:val="both"/>
        <w:rPr>
          <w:sz w:val="24"/>
          <w:szCs w:val="24"/>
          <w:lang w:val="ro-RO"/>
        </w:rPr>
      </w:pPr>
      <w:r>
        <w:rPr>
          <w:sz w:val="24"/>
          <w:szCs w:val="24"/>
          <w:lang w:val="ro-RO"/>
        </w:rPr>
        <w:object w:dxaOrig="1440" w:dyaOrig="1440" w14:anchorId="03AC0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8" o:title=""/>
            <w10:wrap type="tight"/>
          </v:shape>
          <o:OLEObject Type="Embed" ProgID="Word.Picture.8" ShapeID="Picture 5" DrawAspect="Content" ObjectID="_1799050159" r:id="rId9">
            <o:FieldCodes>\* MERGEFORMAT</o:FieldCodes>
          </o:OLEObject>
        </w:object>
      </w:r>
      <w:r w:rsidR="00CB1709" w:rsidRPr="00BC22F0">
        <w:rPr>
          <w:sz w:val="24"/>
          <w:szCs w:val="24"/>
          <w:lang w:val="ro-RO"/>
        </w:rPr>
        <w:t xml:space="preserve">                                   </w:t>
      </w:r>
    </w:p>
    <w:p w14:paraId="47804A89" w14:textId="77777777" w:rsidR="00CB1709" w:rsidRPr="00BC22F0" w:rsidRDefault="00CB1709" w:rsidP="00CB1709">
      <w:pPr>
        <w:pStyle w:val="NoSpacing"/>
        <w:spacing w:line="276" w:lineRule="auto"/>
        <w:jc w:val="both"/>
        <w:rPr>
          <w:sz w:val="24"/>
          <w:szCs w:val="24"/>
          <w:lang w:val="ro-RO"/>
        </w:rPr>
      </w:pPr>
      <w:r w:rsidRPr="00BC22F0">
        <w:rPr>
          <w:sz w:val="24"/>
          <w:szCs w:val="24"/>
          <w:lang w:val="ro-RO"/>
        </w:rPr>
        <w:t>ROMÂNIA</w:t>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t xml:space="preserve">                    Proiect</w:t>
      </w:r>
    </w:p>
    <w:p w14:paraId="1FB8549F" w14:textId="77777777" w:rsidR="00CB1709" w:rsidRPr="00BC22F0" w:rsidRDefault="00CB1709" w:rsidP="00CB1709">
      <w:pPr>
        <w:pStyle w:val="NoSpacing"/>
        <w:spacing w:line="276" w:lineRule="auto"/>
        <w:jc w:val="both"/>
        <w:rPr>
          <w:sz w:val="24"/>
          <w:szCs w:val="24"/>
          <w:lang w:val="ro-RO"/>
        </w:rPr>
      </w:pPr>
      <w:r w:rsidRPr="00BC22F0">
        <w:rPr>
          <w:sz w:val="24"/>
          <w:szCs w:val="24"/>
          <w:lang w:val="ro-RO"/>
        </w:rPr>
        <w:t xml:space="preserve">JUDEŢUL MUREŞ                                 </w:t>
      </w:r>
      <w:r w:rsidRPr="00BC22F0">
        <w:rPr>
          <w:sz w:val="24"/>
          <w:szCs w:val="24"/>
          <w:lang w:val="ro-RO"/>
        </w:rPr>
        <w:tab/>
      </w:r>
      <w:r w:rsidRPr="00BC22F0">
        <w:rPr>
          <w:sz w:val="24"/>
          <w:szCs w:val="24"/>
          <w:lang w:val="ro-RO"/>
        </w:rPr>
        <w:tab/>
      </w:r>
      <w:r w:rsidRPr="00BC22F0">
        <w:rPr>
          <w:sz w:val="24"/>
          <w:szCs w:val="24"/>
          <w:lang w:val="ro-RO"/>
        </w:rPr>
        <w:tab/>
        <w:t xml:space="preserve">         (nu produce efecte juridice)*                </w:t>
      </w:r>
    </w:p>
    <w:p w14:paraId="7D930BFC" w14:textId="77777777" w:rsidR="00CB1709" w:rsidRPr="00BC22F0" w:rsidRDefault="00CB1709" w:rsidP="00CB1709">
      <w:pPr>
        <w:pStyle w:val="NoSpacing"/>
        <w:jc w:val="both"/>
        <w:rPr>
          <w:b/>
          <w:bCs/>
          <w:sz w:val="24"/>
          <w:szCs w:val="24"/>
          <w:lang w:val="ro-RO"/>
        </w:rPr>
      </w:pPr>
      <w:r w:rsidRPr="00BC22F0">
        <w:rPr>
          <w:sz w:val="24"/>
          <w:szCs w:val="24"/>
          <w:lang w:val="ro-RO"/>
        </w:rPr>
        <w:t xml:space="preserve">CONSILIUL LOCAL AL MUNICIPIULUI TÂRGU MUREȘ                        </w:t>
      </w:r>
      <w:r w:rsidRPr="00BC22F0">
        <w:rPr>
          <w:b/>
          <w:bCs/>
          <w:sz w:val="24"/>
          <w:szCs w:val="24"/>
          <w:lang w:val="ro-RO"/>
        </w:rPr>
        <w:t xml:space="preserve">Inițiator    </w:t>
      </w:r>
    </w:p>
    <w:p w14:paraId="0D3FB38B" w14:textId="77777777" w:rsidR="00CB1709" w:rsidRPr="00BC22F0" w:rsidRDefault="00CB1709" w:rsidP="00CB1709">
      <w:pPr>
        <w:pStyle w:val="NoSpacing"/>
        <w:jc w:val="both"/>
        <w:rPr>
          <w:b/>
          <w:bCs/>
          <w:sz w:val="24"/>
          <w:szCs w:val="24"/>
          <w:lang w:val="ro-RO"/>
        </w:rPr>
      </w:pPr>
      <w:r w:rsidRPr="00BC22F0">
        <w:rPr>
          <w:b/>
          <w:bCs/>
          <w:sz w:val="24"/>
          <w:szCs w:val="24"/>
          <w:lang w:val="ro-RO"/>
        </w:rPr>
        <w:t xml:space="preserve">                                                                                                                             Primar,</w:t>
      </w:r>
    </w:p>
    <w:p w14:paraId="5FD78BAC" w14:textId="77777777" w:rsidR="00CB1709" w:rsidRPr="00BC22F0" w:rsidRDefault="00CB1709" w:rsidP="00CB1709">
      <w:pPr>
        <w:pStyle w:val="NoSpacing"/>
        <w:jc w:val="both"/>
        <w:rPr>
          <w:sz w:val="24"/>
          <w:szCs w:val="24"/>
          <w:lang w:val="ro-RO"/>
        </w:rPr>
      </w:pPr>
      <w:r w:rsidRPr="00BC22F0">
        <w:rPr>
          <w:sz w:val="24"/>
          <w:szCs w:val="24"/>
          <w:lang w:val="ro-RO"/>
        </w:rPr>
        <w:t xml:space="preserve">                                                                                                                               </w:t>
      </w:r>
      <w:r w:rsidRPr="00BC22F0">
        <w:rPr>
          <w:b/>
          <w:bCs/>
          <w:sz w:val="24"/>
          <w:szCs w:val="24"/>
          <w:lang w:val="ro-RO"/>
        </w:rPr>
        <w:t>Soós Zoltán</w:t>
      </w:r>
    </w:p>
    <w:p w14:paraId="6B163DD1" w14:textId="77777777" w:rsidR="00CB1709" w:rsidRPr="00BC22F0" w:rsidRDefault="00CB1709" w:rsidP="00CB1709">
      <w:pPr>
        <w:spacing w:line="276" w:lineRule="auto"/>
        <w:jc w:val="both"/>
        <w:rPr>
          <w:sz w:val="24"/>
          <w:szCs w:val="24"/>
          <w:lang w:val="ro-RO"/>
        </w:rPr>
      </w:pPr>
    </w:p>
    <w:p w14:paraId="4F4E7030" w14:textId="77777777" w:rsidR="00CB1709" w:rsidRPr="00BC22F0" w:rsidRDefault="00CB1709" w:rsidP="00CB1709">
      <w:pPr>
        <w:spacing w:line="276" w:lineRule="auto"/>
        <w:jc w:val="center"/>
        <w:rPr>
          <w:b/>
          <w:sz w:val="24"/>
          <w:szCs w:val="24"/>
          <w:lang w:val="ro-RO"/>
        </w:rPr>
      </w:pPr>
      <w:r w:rsidRPr="00BC22F0">
        <w:rPr>
          <w:b/>
          <w:sz w:val="24"/>
          <w:szCs w:val="24"/>
          <w:lang w:val="ro-RO"/>
        </w:rPr>
        <w:t>HOTĂRÂREA nr.______</w:t>
      </w:r>
    </w:p>
    <w:p w14:paraId="0F32C59F" w14:textId="78119FC9" w:rsidR="00CB1709" w:rsidRPr="00BC22F0" w:rsidRDefault="00CB1709" w:rsidP="00CB1709">
      <w:pPr>
        <w:spacing w:line="276" w:lineRule="auto"/>
        <w:jc w:val="center"/>
        <w:rPr>
          <w:b/>
          <w:sz w:val="24"/>
          <w:szCs w:val="24"/>
          <w:lang w:val="ro-RO"/>
        </w:rPr>
      </w:pPr>
      <w:r w:rsidRPr="00BC22F0">
        <w:rPr>
          <w:b/>
          <w:sz w:val="24"/>
          <w:szCs w:val="24"/>
          <w:lang w:val="ro-RO"/>
        </w:rPr>
        <w:t>din________________________202</w:t>
      </w:r>
      <w:r w:rsidR="00B1295C">
        <w:rPr>
          <w:b/>
          <w:sz w:val="24"/>
          <w:szCs w:val="24"/>
          <w:lang w:val="ro-RO"/>
        </w:rPr>
        <w:t>5</w:t>
      </w:r>
    </w:p>
    <w:p w14:paraId="29D4129F" w14:textId="49647886" w:rsidR="00CB1709" w:rsidRPr="00BC22F0" w:rsidRDefault="00CB1709" w:rsidP="00CB1709">
      <w:pPr>
        <w:jc w:val="center"/>
        <w:rPr>
          <w:b/>
          <w:sz w:val="24"/>
          <w:szCs w:val="24"/>
          <w:lang w:val="ro-RO"/>
        </w:rPr>
      </w:pPr>
      <w:r w:rsidRPr="00BC22F0">
        <w:rPr>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B1295C">
        <w:rPr>
          <w:b/>
          <w:sz w:val="24"/>
          <w:szCs w:val="24"/>
          <w:lang w:val="ro-RO"/>
        </w:rPr>
        <w:t>5</w:t>
      </w:r>
    </w:p>
    <w:p w14:paraId="47DB1788" w14:textId="77777777" w:rsidR="00CB1709" w:rsidRPr="00BC22F0" w:rsidRDefault="00CB1709" w:rsidP="00CB1709">
      <w:pPr>
        <w:jc w:val="center"/>
        <w:rPr>
          <w:b/>
          <w:sz w:val="24"/>
          <w:szCs w:val="24"/>
          <w:lang w:val="ro-RO"/>
        </w:rPr>
      </w:pPr>
    </w:p>
    <w:p w14:paraId="3B2297F8" w14:textId="77777777" w:rsidR="00CB1709" w:rsidRPr="00BC22F0" w:rsidRDefault="00CB1709" w:rsidP="00CB1709">
      <w:pPr>
        <w:pStyle w:val="NoSpacing"/>
        <w:rPr>
          <w:sz w:val="24"/>
          <w:szCs w:val="24"/>
          <w:lang w:val="ro-RO"/>
        </w:rPr>
      </w:pPr>
      <w:r w:rsidRPr="00BC22F0">
        <w:rPr>
          <w:sz w:val="24"/>
          <w:szCs w:val="24"/>
          <w:lang w:val="ro-RO"/>
        </w:rPr>
        <w:t xml:space="preserve">           </w:t>
      </w:r>
      <w:r w:rsidRPr="00BC22F0">
        <w:rPr>
          <w:b/>
          <w:bCs/>
          <w:i/>
          <w:iCs/>
          <w:sz w:val="24"/>
          <w:szCs w:val="24"/>
          <w:lang w:val="ro-RO"/>
        </w:rPr>
        <w:t xml:space="preserve"> Consiliul local  al municipiului Târgu Mureş, întrunit în şedinţa ordinară de lucru</w:t>
      </w:r>
      <w:r w:rsidRPr="00BC22F0">
        <w:rPr>
          <w:sz w:val="24"/>
          <w:szCs w:val="24"/>
          <w:lang w:val="ro-RO"/>
        </w:rPr>
        <w:t>,</w:t>
      </w:r>
    </w:p>
    <w:p w14:paraId="392CDD96" w14:textId="77777777" w:rsidR="00CB1709" w:rsidRPr="00BC22F0" w:rsidRDefault="00CB1709" w:rsidP="00CB1709">
      <w:pPr>
        <w:pStyle w:val="NoSpacing"/>
        <w:rPr>
          <w:sz w:val="24"/>
          <w:szCs w:val="24"/>
          <w:lang w:val="ro-RO"/>
        </w:rPr>
      </w:pPr>
    </w:p>
    <w:p w14:paraId="093D8AD4" w14:textId="77777777" w:rsidR="00CB1709" w:rsidRPr="00BC22F0" w:rsidRDefault="00CB1709" w:rsidP="00CB1709">
      <w:pPr>
        <w:pStyle w:val="NoSpacing"/>
        <w:jc w:val="both"/>
        <w:rPr>
          <w:bCs/>
          <w:iCs/>
          <w:sz w:val="24"/>
          <w:szCs w:val="24"/>
          <w:lang w:val="ro-RO"/>
        </w:rPr>
      </w:pPr>
      <w:r w:rsidRPr="00BC22F0">
        <w:rPr>
          <w:bCs/>
          <w:iCs/>
          <w:sz w:val="24"/>
          <w:szCs w:val="24"/>
          <w:lang w:val="ro-RO"/>
        </w:rPr>
        <w:t xml:space="preserve">          </w:t>
      </w:r>
      <w:r w:rsidRPr="00BC22F0">
        <w:rPr>
          <w:b/>
          <w:iCs/>
          <w:sz w:val="24"/>
          <w:szCs w:val="24"/>
          <w:lang w:val="ro-RO"/>
        </w:rPr>
        <w:t>Având în vedere</w:t>
      </w:r>
      <w:r w:rsidRPr="00BC22F0">
        <w:rPr>
          <w:bCs/>
          <w:iCs/>
          <w:sz w:val="24"/>
          <w:szCs w:val="24"/>
          <w:lang w:val="ro-RO"/>
        </w:rPr>
        <w:t>:</w:t>
      </w:r>
    </w:p>
    <w:p w14:paraId="1903977F" w14:textId="09837FC3" w:rsidR="00CB1709" w:rsidRPr="00BC22F0" w:rsidRDefault="00CB1709" w:rsidP="00CB1709">
      <w:pPr>
        <w:pStyle w:val="ListParagraph"/>
        <w:numPr>
          <w:ilvl w:val="0"/>
          <w:numId w:val="1"/>
        </w:numPr>
        <w:spacing w:after="160"/>
        <w:ind w:left="0" w:firstLine="426"/>
        <w:jc w:val="both"/>
        <w:rPr>
          <w:bCs/>
          <w:sz w:val="24"/>
          <w:szCs w:val="24"/>
          <w:lang w:val="ro-RO"/>
        </w:rPr>
      </w:pPr>
      <w:r w:rsidRPr="00BC22F0">
        <w:rPr>
          <w:bCs/>
          <w:iCs/>
          <w:sz w:val="24"/>
          <w:szCs w:val="24"/>
          <w:lang w:val="ro-RO"/>
        </w:rPr>
        <w:t xml:space="preserve">Referatul de aprobare nr. </w:t>
      </w:r>
      <w:r w:rsidR="00620E2E">
        <w:rPr>
          <w:bCs/>
          <w:iCs/>
          <w:sz w:val="24"/>
          <w:szCs w:val="24"/>
          <w:lang w:val="ro-RO"/>
        </w:rPr>
        <w:t>3298</w:t>
      </w:r>
      <w:r w:rsidRPr="00BC22F0">
        <w:rPr>
          <w:bCs/>
          <w:iCs/>
          <w:sz w:val="24"/>
          <w:szCs w:val="24"/>
          <w:lang w:val="ro-RO"/>
        </w:rPr>
        <w:t xml:space="preserve"> din</w:t>
      </w:r>
      <w:r w:rsidR="00620E2E">
        <w:rPr>
          <w:bCs/>
          <w:iCs/>
          <w:sz w:val="24"/>
          <w:szCs w:val="24"/>
          <w:lang w:val="ro-RO"/>
        </w:rPr>
        <w:t xml:space="preserve"> 22.01.</w:t>
      </w:r>
      <w:r w:rsidRPr="00BC22F0">
        <w:rPr>
          <w:bCs/>
          <w:iCs/>
          <w:sz w:val="24"/>
          <w:szCs w:val="24"/>
          <w:lang w:val="ro-RO"/>
        </w:rPr>
        <w:t xml:space="preserve"> </w:t>
      </w:r>
      <w:r w:rsidR="00747003">
        <w:rPr>
          <w:bCs/>
          <w:iCs/>
          <w:sz w:val="24"/>
          <w:szCs w:val="24"/>
          <w:lang w:val="ro-RO"/>
        </w:rPr>
        <w:t>2025</w:t>
      </w:r>
      <w:r w:rsidRPr="00BC22F0">
        <w:rPr>
          <w:bCs/>
          <w:sz w:val="24"/>
          <w:szCs w:val="24"/>
          <w:lang w:val="ro-RO"/>
        </w:rPr>
        <w:t xml:space="preserve"> inițiat de Primar prin Direcția activități social-culturale, patrimoniale și comerciale, 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620E2E">
        <w:rPr>
          <w:bCs/>
          <w:sz w:val="24"/>
          <w:szCs w:val="24"/>
          <w:lang w:val="ro-RO"/>
        </w:rPr>
        <w:t>5</w:t>
      </w:r>
      <w:r w:rsidRPr="00BC22F0">
        <w:rPr>
          <w:bCs/>
          <w:sz w:val="24"/>
          <w:szCs w:val="24"/>
          <w:lang w:val="ro-RO"/>
        </w:rPr>
        <w:t>,</w:t>
      </w:r>
    </w:p>
    <w:p w14:paraId="39D7AA9E" w14:textId="77777777" w:rsidR="00CB1709" w:rsidRPr="00BC22F0" w:rsidRDefault="00CB1709" w:rsidP="00CB1709">
      <w:pPr>
        <w:pStyle w:val="ListParagraph"/>
        <w:numPr>
          <w:ilvl w:val="0"/>
          <w:numId w:val="1"/>
        </w:numPr>
        <w:spacing w:after="160"/>
        <w:ind w:left="0" w:firstLine="426"/>
        <w:jc w:val="both"/>
        <w:rPr>
          <w:bCs/>
          <w:sz w:val="24"/>
          <w:szCs w:val="24"/>
          <w:lang w:val="ro-RO"/>
        </w:rPr>
      </w:pPr>
      <w:r w:rsidRPr="00BC22F0">
        <w:rPr>
          <w:bCs/>
          <w:sz w:val="24"/>
          <w:szCs w:val="24"/>
          <w:lang w:val="ro-RO"/>
        </w:rPr>
        <w:t xml:space="preserve"> Raportul de specialitate al Direcției Juridice, Contencios Administrativ și Administrație Publică locală nr.</w:t>
      </w:r>
    </w:p>
    <w:p w14:paraId="21B9542E" w14:textId="77777777" w:rsidR="00CB1709" w:rsidRPr="00BC22F0" w:rsidRDefault="00CB1709" w:rsidP="00CB1709">
      <w:pPr>
        <w:pStyle w:val="NoSpacing"/>
        <w:numPr>
          <w:ilvl w:val="0"/>
          <w:numId w:val="2"/>
        </w:numPr>
        <w:ind w:left="0" w:firstLine="426"/>
        <w:jc w:val="both"/>
        <w:rPr>
          <w:sz w:val="24"/>
          <w:szCs w:val="24"/>
          <w:lang w:val="ro-RO"/>
        </w:rPr>
      </w:pPr>
      <w:r w:rsidRPr="00BC22F0">
        <w:rPr>
          <w:sz w:val="24"/>
          <w:szCs w:val="24"/>
          <w:lang w:val="ro-RO"/>
        </w:rPr>
        <w:t xml:space="preserve"> Raportul Comisiilor de specialitate din cadrul Consiliului local municipal Târgu Mureş</w:t>
      </w:r>
    </w:p>
    <w:p w14:paraId="5DDF27F3" w14:textId="77777777" w:rsidR="00CB1709" w:rsidRPr="00BC22F0" w:rsidRDefault="00CB1709" w:rsidP="00CB1709">
      <w:pPr>
        <w:adjustRightInd w:val="0"/>
        <w:spacing w:before="240"/>
        <w:jc w:val="both"/>
        <w:rPr>
          <w:b/>
          <w:sz w:val="24"/>
          <w:szCs w:val="24"/>
          <w:lang w:val="ro-RO"/>
        </w:rPr>
      </w:pPr>
      <w:r w:rsidRPr="00BC22F0">
        <w:rPr>
          <w:b/>
          <w:sz w:val="24"/>
          <w:szCs w:val="24"/>
          <w:lang w:val="ro-RO"/>
        </w:rPr>
        <w:t xml:space="preserve">                  În conformitate cu prevederile :</w:t>
      </w:r>
    </w:p>
    <w:p w14:paraId="550C7ACE" w14:textId="77777777" w:rsidR="00CB1709" w:rsidRPr="00BC22F0" w:rsidRDefault="00CB1709" w:rsidP="00CB1709">
      <w:pPr>
        <w:pStyle w:val="ListParagraph"/>
        <w:numPr>
          <w:ilvl w:val="0"/>
          <w:numId w:val="2"/>
        </w:numPr>
        <w:autoSpaceDE w:val="0"/>
        <w:autoSpaceDN w:val="0"/>
        <w:adjustRightInd w:val="0"/>
        <w:ind w:left="0" w:firstLine="426"/>
        <w:jc w:val="both"/>
        <w:rPr>
          <w:sz w:val="24"/>
          <w:szCs w:val="24"/>
          <w:lang w:val="ro-RO"/>
        </w:rPr>
      </w:pPr>
      <w:r w:rsidRPr="00BC22F0">
        <w:rPr>
          <w:sz w:val="24"/>
          <w:szCs w:val="24"/>
          <w:lang w:val="ro-RO"/>
        </w:rPr>
        <w:t>art.2 lit. (c), art. 42 și a art. 43 din Legea Locuinţei nr. 114/1996, republicată și ale  prevederilor art. 1  alin.  (1) și  (2), art.2  alin (1-3) din OUG nr. 74/2007 privind asigurarea fondului de locuinţe sociale destinate chiriaşilor evacuaţi sau care urmează a fi evacuaţi din locuinţele retrocedate foştilor proprietari, precum și în condițiile HCLM nr. 259/2021 privind aprobarea criteriilor de acces și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p>
    <w:p w14:paraId="5AD00F65" w14:textId="77777777" w:rsidR="00CB1709" w:rsidRPr="00BC22F0" w:rsidRDefault="00CB1709" w:rsidP="00CB1709">
      <w:pPr>
        <w:pStyle w:val="NoSpacing"/>
        <w:numPr>
          <w:ilvl w:val="0"/>
          <w:numId w:val="2"/>
        </w:numPr>
        <w:ind w:left="0" w:firstLine="426"/>
        <w:jc w:val="both"/>
        <w:rPr>
          <w:b/>
          <w:bCs/>
          <w:sz w:val="24"/>
          <w:szCs w:val="24"/>
          <w:lang w:val="ro-RO"/>
        </w:rPr>
      </w:pPr>
      <w:r w:rsidRPr="00BC22F0">
        <w:rPr>
          <w:sz w:val="24"/>
          <w:szCs w:val="24"/>
          <w:lang w:val="ro-RO"/>
        </w:rPr>
        <w:t xml:space="preserve">art. 15 alin. </w:t>
      </w:r>
      <w:r w:rsidRPr="00BC22F0">
        <w:rPr>
          <w:iCs/>
          <w:sz w:val="24"/>
          <w:szCs w:val="24"/>
          <w:lang w:val="ro-RO"/>
        </w:rPr>
        <w:t xml:space="preserve"> ( 2^1</w:t>
      </w:r>
      <w:r w:rsidRPr="00BC22F0">
        <w:rPr>
          <w:sz w:val="24"/>
          <w:szCs w:val="24"/>
          <w:lang w:val="ro-RO"/>
        </w:rPr>
        <w:t>),  alin. (3-5) din HG nr. 962/2001 privind aprobarea Normelor metodologice pentru punerea în aplicare a prevederilor Legii nr. 152/1998 privind înfiinţarea Agenţiei Naţionale pentru Locuinţe și ale art. 8 alin. (3) din Legea nr. 152/1998 privind înființarea Agenției Naționale pentru Locuințe, precum și în condițiile HCLM nr. 213/2020 privind aprobarea criteriilor pentru stabilirea ordinii de prioritate în soluționarea cererilor de locuințe și în repartizarea locuințelor pentru tineri, destinate închirierii, în Municipiul Târgu Mureș și HCL nr. 371/2021 pentru modificarea  Anexei nr. 1 a HCL nr. 213 din 26.11.2020 privind aprobarea criteriilor pentru stabilirea ordinii de prioritate în soluționarea cererilor de locuințe și în repartizarea locuințelor pentru tineri, destinate închirierii, în Municipiul Târgu Mureș,</w:t>
      </w:r>
    </w:p>
    <w:p w14:paraId="7AEB785E" w14:textId="77777777" w:rsidR="00CB1709" w:rsidRPr="00BC22F0" w:rsidRDefault="00CB1709" w:rsidP="00CB1709">
      <w:pPr>
        <w:pStyle w:val="ListParagraph"/>
        <w:numPr>
          <w:ilvl w:val="0"/>
          <w:numId w:val="2"/>
        </w:numPr>
        <w:adjustRightInd w:val="0"/>
        <w:spacing w:before="240"/>
        <w:ind w:left="0" w:firstLine="426"/>
        <w:jc w:val="both"/>
        <w:rPr>
          <w:sz w:val="24"/>
          <w:szCs w:val="24"/>
          <w:lang w:val="ro-RO"/>
        </w:rPr>
      </w:pPr>
      <w:r w:rsidRPr="00BC22F0">
        <w:rPr>
          <w:iCs/>
          <w:sz w:val="24"/>
          <w:szCs w:val="24"/>
          <w:lang w:val="ro-RO"/>
        </w:rPr>
        <w:t>Legii nr. 52/2003 privind transparenţa decizională în administraţia publică, republicată,</w:t>
      </w:r>
    </w:p>
    <w:p w14:paraId="3675B6D2" w14:textId="77777777" w:rsidR="00CB1709" w:rsidRPr="00BC22F0" w:rsidRDefault="00CB1709" w:rsidP="00CB1709">
      <w:pPr>
        <w:pStyle w:val="NoSpacing"/>
        <w:numPr>
          <w:ilvl w:val="0"/>
          <w:numId w:val="2"/>
        </w:numPr>
        <w:ind w:left="0" w:firstLine="426"/>
        <w:jc w:val="both"/>
        <w:rPr>
          <w:sz w:val="24"/>
          <w:szCs w:val="24"/>
          <w:lang w:val="ro-RO"/>
        </w:rPr>
      </w:pPr>
      <w:r w:rsidRPr="00BC22F0">
        <w:rPr>
          <w:sz w:val="24"/>
          <w:szCs w:val="24"/>
          <w:lang w:val="ro-RO"/>
        </w:rPr>
        <w:lastRenderedPageBreak/>
        <w:t>art. 129 alin.(1), alin.(14), art.196, alin.(1), lit. „a” şi ale art. 243, alin. (1), lit. „a”  din OUG nr. 57/2019 privind Codul administrativ, cu modificările și completările ulterioare</w:t>
      </w:r>
    </w:p>
    <w:p w14:paraId="5CF355C0" w14:textId="77777777" w:rsidR="00CB1709" w:rsidRPr="00BC22F0" w:rsidRDefault="00CB1709" w:rsidP="00CB1709">
      <w:pPr>
        <w:pStyle w:val="NoSpacing"/>
        <w:rPr>
          <w:b/>
          <w:sz w:val="24"/>
          <w:szCs w:val="24"/>
          <w:lang w:val="ro-RO"/>
        </w:rPr>
      </w:pPr>
    </w:p>
    <w:p w14:paraId="7E2DA12E" w14:textId="77777777" w:rsidR="00CB1709" w:rsidRPr="00BC22F0" w:rsidRDefault="00CB1709" w:rsidP="00CB1709">
      <w:pPr>
        <w:pStyle w:val="NoSpacing"/>
        <w:jc w:val="center"/>
        <w:rPr>
          <w:b/>
          <w:sz w:val="24"/>
          <w:szCs w:val="24"/>
          <w:lang w:val="ro-RO"/>
        </w:rPr>
      </w:pPr>
    </w:p>
    <w:p w14:paraId="378D5A45" w14:textId="77777777" w:rsidR="00CB1709" w:rsidRPr="00BC22F0" w:rsidRDefault="00CB1709" w:rsidP="00CB1709">
      <w:pPr>
        <w:pStyle w:val="NoSpacing"/>
        <w:jc w:val="center"/>
        <w:rPr>
          <w:b/>
          <w:sz w:val="24"/>
          <w:szCs w:val="24"/>
          <w:lang w:val="ro-RO"/>
        </w:rPr>
      </w:pPr>
      <w:r w:rsidRPr="00BC22F0">
        <w:rPr>
          <w:b/>
          <w:sz w:val="24"/>
          <w:szCs w:val="24"/>
          <w:lang w:val="ro-RO"/>
        </w:rPr>
        <w:t>HOTĂRĂŞTE</w:t>
      </w:r>
    </w:p>
    <w:p w14:paraId="44CCECF2" w14:textId="77777777" w:rsidR="00CB1709" w:rsidRPr="00BC22F0" w:rsidRDefault="00CB1709" w:rsidP="00CB1709">
      <w:pPr>
        <w:pStyle w:val="NoSpacing"/>
        <w:rPr>
          <w:sz w:val="24"/>
          <w:szCs w:val="24"/>
          <w:lang w:val="ro-RO"/>
        </w:rPr>
      </w:pPr>
    </w:p>
    <w:p w14:paraId="04AADEA1" w14:textId="5BCB4112" w:rsidR="00CB1709" w:rsidRPr="00BC22F0" w:rsidRDefault="00CB1709" w:rsidP="00CB1709">
      <w:pPr>
        <w:pStyle w:val="NoSpacing"/>
        <w:jc w:val="both"/>
        <w:rPr>
          <w:sz w:val="24"/>
          <w:szCs w:val="24"/>
          <w:lang w:val="ro-RO"/>
        </w:rPr>
      </w:pPr>
      <w:r w:rsidRPr="00BC22F0">
        <w:rPr>
          <w:b/>
          <w:sz w:val="24"/>
          <w:szCs w:val="24"/>
          <w:lang w:val="ro-RO"/>
        </w:rPr>
        <w:t xml:space="preserve">              Art.1. </w:t>
      </w:r>
      <w:r w:rsidRPr="00BC22F0">
        <w:rPr>
          <w:sz w:val="24"/>
          <w:szCs w:val="24"/>
          <w:lang w:val="ro-RO"/>
        </w:rPr>
        <w:t>Se aprobă ordinea de prioritate în vederea atribuirii de locuinţe din fondul locativ de stat cu chirie,  de locuinţe sociale, locuinţe pentru chiriaşi din locuinţe retrocedate și locuințe pentru pensionari, destinate închirierii pentru anul 202</w:t>
      </w:r>
      <w:r w:rsidR="00747003">
        <w:rPr>
          <w:sz w:val="24"/>
          <w:szCs w:val="24"/>
          <w:lang w:val="ro-RO"/>
        </w:rPr>
        <w:t>5</w:t>
      </w:r>
      <w:r w:rsidRPr="00BC22F0">
        <w:rPr>
          <w:sz w:val="24"/>
          <w:szCs w:val="24"/>
          <w:lang w:val="ro-RO"/>
        </w:rPr>
        <w:t>, conform anexelor 1- 4, stabilite în baza punctajului obţinut în coroborare cu HCL nr. 259/26.08.2021 şi care fac parte integrantă din prezenta hotărâre.</w:t>
      </w:r>
    </w:p>
    <w:p w14:paraId="2A2B6A61" w14:textId="77777777" w:rsidR="00CB1709" w:rsidRPr="00BC22F0" w:rsidRDefault="00CB1709" w:rsidP="00CB1709">
      <w:pPr>
        <w:pStyle w:val="NoSpacing"/>
        <w:jc w:val="both"/>
        <w:rPr>
          <w:sz w:val="24"/>
          <w:szCs w:val="24"/>
          <w:lang w:val="ro-RO"/>
        </w:rPr>
      </w:pPr>
      <w:r w:rsidRPr="00BC22F0">
        <w:rPr>
          <w:sz w:val="24"/>
          <w:szCs w:val="24"/>
          <w:lang w:val="ro-RO"/>
        </w:rPr>
        <w:t xml:space="preserve"> </w:t>
      </w:r>
    </w:p>
    <w:p w14:paraId="5E9CE54D" w14:textId="5EA0A578" w:rsidR="00CB1709" w:rsidRPr="00BC22F0" w:rsidRDefault="00CB1709" w:rsidP="00CB1709">
      <w:pPr>
        <w:pStyle w:val="NoSpacing"/>
        <w:jc w:val="both"/>
        <w:rPr>
          <w:bCs/>
          <w:iCs/>
          <w:sz w:val="24"/>
          <w:szCs w:val="24"/>
          <w:lang w:val="ro-RO"/>
        </w:rPr>
      </w:pPr>
      <w:r w:rsidRPr="00BC22F0">
        <w:rPr>
          <w:sz w:val="24"/>
          <w:szCs w:val="24"/>
          <w:lang w:val="ro-RO"/>
        </w:rPr>
        <w:t xml:space="preserve">    </w:t>
      </w:r>
      <w:r w:rsidRPr="00BC22F0">
        <w:rPr>
          <w:sz w:val="24"/>
          <w:szCs w:val="24"/>
          <w:lang w:val="ro-RO"/>
        </w:rPr>
        <w:tab/>
        <w:t xml:space="preserve"> </w:t>
      </w:r>
      <w:r w:rsidRPr="00BC22F0">
        <w:rPr>
          <w:b/>
          <w:bCs/>
          <w:sz w:val="24"/>
          <w:szCs w:val="24"/>
          <w:lang w:val="ro-RO"/>
        </w:rPr>
        <w:t>Art.2.</w:t>
      </w:r>
      <w:r w:rsidRPr="00BC22F0">
        <w:rPr>
          <w:sz w:val="24"/>
          <w:szCs w:val="24"/>
          <w:lang w:val="ro-RO"/>
        </w:rPr>
        <w:t xml:space="preserve"> </w:t>
      </w:r>
      <w:r w:rsidRPr="00BC22F0">
        <w:rPr>
          <w:bCs/>
          <w:sz w:val="24"/>
          <w:szCs w:val="24"/>
          <w:lang w:val="ro-RO"/>
        </w:rPr>
        <w:t>Se aprobă ordinea de prioritate în vederea atribuirii de locuințe pentru tineri (ANL), destinate închirierii, în municipiul Târgu Mureș pentru anul 202</w:t>
      </w:r>
      <w:r w:rsidR="00747003">
        <w:rPr>
          <w:bCs/>
          <w:sz w:val="24"/>
          <w:szCs w:val="24"/>
          <w:lang w:val="ro-RO"/>
        </w:rPr>
        <w:t>5</w:t>
      </w:r>
      <w:r w:rsidRPr="00BC22F0">
        <w:rPr>
          <w:bCs/>
          <w:sz w:val="24"/>
          <w:szCs w:val="24"/>
          <w:lang w:val="ro-RO"/>
        </w:rPr>
        <w:t xml:space="preserve">, conform anexei nr. 5 care  face parte integrantă din prezenta hotărâre și care a fost stabilită  în baza punctajului obținut în coroborare cu HCL nr. </w:t>
      </w:r>
      <w:r w:rsidRPr="00BC22F0">
        <w:rPr>
          <w:bCs/>
          <w:iCs/>
          <w:sz w:val="24"/>
          <w:szCs w:val="24"/>
          <w:lang w:val="ro-RO"/>
        </w:rPr>
        <w:t>213/26.11.2020.</w:t>
      </w:r>
    </w:p>
    <w:p w14:paraId="4415A18D" w14:textId="77777777" w:rsidR="00CB1709" w:rsidRPr="00BC22F0" w:rsidRDefault="00CB1709" w:rsidP="00CB1709">
      <w:pPr>
        <w:pStyle w:val="NoSpacing"/>
        <w:rPr>
          <w:sz w:val="24"/>
          <w:szCs w:val="24"/>
          <w:lang w:val="ro-RO"/>
        </w:rPr>
      </w:pPr>
      <w:r w:rsidRPr="00BC22F0">
        <w:rPr>
          <w:sz w:val="24"/>
          <w:szCs w:val="24"/>
          <w:lang w:val="ro-RO"/>
        </w:rPr>
        <w:t xml:space="preserve">                                                                 </w:t>
      </w:r>
    </w:p>
    <w:p w14:paraId="0CE36B41" w14:textId="77777777" w:rsidR="00CB1709" w:rsidRPr="00BC22F0" w:rsidRDefault="00CB1709" w:rsidP="00CB1709">
      <w:pPr>
        <w:pStyle w:val="NoSpacing"/>
        <w:ind w:firstLine="708"/>
        <w:jc w:val="both"/>
        <w:rPr>
          <w:sz w:val="24"/>
          <w:szCs w:val="24"/>
          <w:lang w:val="ro-RO"/>
        </w:rPr>
      </w:pPr>
      <w:r w:rsidRPr="00BC22F0">
        <w:rPr>
          <w:b/>
          <w:bCs/>
          <w:sz w:val="24"/>
          <w:szCs w:val="24"/>
          <w:lang w:val="ro-RO"/>
        </w:rPr>
        <w:t>Art.3.</w:t>
      </w:r>
      <w:r w:rsidRPr="00BC22F0">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0B96459A" w14:textId="77777777" w:rsidR="00CB1709" w:rsidRPr="00BC22F0" w:rsidRDefault="00CB1709" w:rsidP="00CB1709">
      <w:pPr>
        <w:pStyle w:val="NoSpacing"/>
        <w:ind w:firstLine="708"/>
        <w:jc w:val="both"/>
        <w:rPr>
          <w:sz w:val="24"/>
          <w:szCs w:val="24"/>
          <w:lang w:val="ro-RO"/>
        </w:rPr>
      </w:pPr>
    </w:p>
    <w:p w14:paraId="1EF8E623" w14:textId="77777777" w:rsidR="00CB1709" w:rsidRPr="00BC22F0" w:rsidRDefault="00CB1709" w:rsidP="00CB1709">
      <w:pPr>
        <w:pStyle w:val="BodyTextIndent2"/>
        <w:spacing w:line="240" w:lineRule="auto"/>
        <w:ind w:left="0" w:firstLine="708"/>
        <w:jc w:val="both"/>
        <w:rPr>
          <w:b/>
          <w:sz w:val="24"/>
          <w:szCs w:val="24"/>
          <w:lang w:val="ro-RO"/>
        </w:rPr>
      </w:pPr>
      <w:r w:rsidRPr="00BC22F0">
        <w:rPr>
          <w:b/>
          <w:sz w:val="24"/>
          <w:szCs w:val="24"/>
          <w:lang w:val="ro-RO"/>
        </w:rPr>
        <w:t xml:space="preserve">Art.4. </w:t>
      </w:r>
      <w:r w:rsidRPr="00BC22F0">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BC22F0">
        <w:rPr>
          <w:b/>
          <w:sz w:val="24"/>
          <w:szCs w:val="24"/>
          <w:lang w:val="ro-RO"/>
        </w:rPr>
        <w:t>.</w:t>
      </w:r>
    </w:p>
    <w:p w14:paraId="4DA1813D" w14:textId="77777777" w:rsidR="00CB1709" w:rsidRPr="00BC22F0" w:rsidRDefault="00CB1709" w:rsidP="00CB1709">
      <w:pPr>
        <w:pStyle w:val="BodyTextIndent2"/>
        <w:spacing w:line="240" w:lineRule="auto"/>
        <w:ind w:left="0" w:firstLine="708"/>
        <w:jc w:val="both"/>
        <w:rPr>
          <w:bCs/>
          <w:sz w:val="24"/>
          <w:szCs w:val="24"/>
          <w:lang w:val="ro-RO"/>
        </w:rPr>
      </w:pPr>
      <w:r w:rsidRPr="00BC22F0">
        <w:rPr>
          <w:b/>
          <w:sz w:val="24"/>
          <w:szCs w:val="24"/>
          <w:lang w:val="ro-RO"/>
        </w:rPr>
        <w:t xml:space="preserve">Art.5. </w:t>
      </w:r>
      <w:r w:rsidRPr="00BC22F0">
        <w:rPr>
          <w:bCs/>
          <w:sz w:val="24"/>
          <w:szCs w:val="24"/>
          <w:lang w:val="ro-RO"/>
        </w:rPr>
        <w:t>Prezenta hotărâre se comunică</w:t>
      </w:r>
      <w:r w:rsidRPr="00BC22F0">
        <w:rPr>
          <w:b/>
          <w:sz w:val="24"/>
          <w:szCs w:val="24"/>
          <w:lang w:val="ro-RO"/>
        </w:rPr>
        <w:t xml:space="preserve"> </w:t>
      </w:r>
      <w:r w:rsidRPr="00BC22F0">
        <w:rPr>
          <w:bCs/>
          <w:sz w:val="24"/>
          <w:szCs w:val="24"/>
          <w:lang w:val="ro-RO"/>
        </w:rPr>
        <w:t xml:space="preserve">la: </w:t>
      </w:r>
    </w:p>
    <w:p w14:paraId="47E7E7A9" w14:textId="77777777" w:rsidR="00CB1709" w:rsidRPr="00BC22F0" w:rsidRDefault="00CB1709" w:rsidP="00CB1709">
      <w:pPr>
        <w:pStyle w:val="BodyTextIndent2"/>
        <w:spacing w:line="240" w:lineRule="auto"/>
        <w:ind w:left="0" w:firstLine="708"/>
        <w:jc w:val="both"/>
        <w:rPr>
          <w:bCs/>
          <w:sz w:val="24"/>
          <w:szCs w:val="24"/>
          <w:lang w:val="ro-RO"/>
        </w:rPr>
      </w:pPr>
      <w:r w:rsidRPr="00BC22F0">
        <w:rPr>
          <w:bCs/>
          <w:sz w:val="24"/>
          <w:szCs w:val="24"/>
          <w:lang w:val="ro-RO"/>
        </w:rPr>
        <w:t xml:space="preserve">- Direcția activități social culturale, patrimoniale și comerciale- Serviciul activități culturale, sportive, de tineret și locativ. </w:t>
      </w:r>
    </w:p>
    <w:p w14:paraId="26AF2AD1" w14:textId="77777777" w:rsidR="00CB1709" w:rsidRPr="00BC22F0" w:rsidRDefault="00CB1709" w:rsidP="00CB1709">
      <w:pPr>
        <w:pStyle w:val="BodyTextIndent2"/>
        <w:spacing w:line="240" w:lineRule="auto"/>
        <w:ind w:left="0" w:firstLine="708"/>
        <w:jc w:val="both"/>
        <w:rPr>
          <w:b/>
          <w:sz w:val="24"/>
          <w:szCs w:val="24"/>
          <w:lang w:val="ro-RO"/>
        </w:rPr>
      </w:pPr>
    </w:p>
    <w:p w14:paraId="290A6766" w14:textId="77777777" w:rsidR="00CB1709" w:rsidRPr="00BC22F0" w:rsidRDefault="00CB1709" w:rsidP="00CB1709">
      <w:pPr>
        <w:pStyle w:val="BodyTextIndent2"/>
        <w:spacing w:line="240" w:lineRule="auto"/>
        <w:ind w:left="0"/>
        <w:jc w:val="center"/>
        <w:rPr>
          <w:b/>
          <w:sz w:val="24"/>
          <w:szCs w:val="24"/>
          <w:lang w:val="ro-RO"/>
        </w:rPr>
      </w:pPr>
    </w:p>
    <w:p w14:paraId="0F2D74DF" w14:textId="77777777" w:rsidR="00CB1709" w:rsidRPr="00BC22F0" w:rsidRDefault="00CB1709" w:rsidP="00CB1709">
      <w:pPr>
        <w:pStyle w:val="NoSpacing"/>
        <w:jc w:val="center"/>
        <w:rPr>
          <w:b/>
          <w:bCs/>
          <w:sz w:val="24"/>
          <w:szCs w:val="24"/>
          <w:lang w:val="ro-RO"/>
        </w:rPr>
      </w:pPr>
      <w:r w:rsidRPr="00BC22F0">
        <w:rPr>
          <w:b/>
          <w:bCs/>
          <w:sz w:val="24"/>
          <w:szCs w:val="24"/>
          <w:lang w:val="ro-RO"/>
        </w:rPr>
        <w:t>Viza de legalitate</w:t>
      </w:r>
    </w:p>
    <w:p w14:paraId="5DE9470E" w14:textId="77777777" w:rsidR="00CB1709" w:rsidRDefault="00CB1709" w:rsidP="00CB1709">
      <w:pPr>
        <w:jc w:val="center"/>
        <w:rPr>
          <w:b/>
          <w:sz w:val="24"/>
          <w:szCs w:val="24"/>
          <w:lang w:val="ro-RO"/>
        </w:rPr>
      </w:pPr>
      <w:r w:rsidRPr="00BC22F0">
        <w:rPr>
          <w:b/>
          <w:sz w:val="24"/>
          <w:szCs w:val="24"/>
          <w:lang w:val="ro-RO"/>
        </w:rPr>
        <w:t xml:space="preserve">     Secretar </w:t>
      </w:r>
      <w:r>
        <w:rPr>
          <w:b/>
          <w:sz w:val="24"/>
          <w:szCs w:val="24"/>
          <w:lang w:val="ro-RO"/>
        </w:rPr>
        <w:t>g</w:t>
      </w:r>
      <w:r w:rsidRPr="00BC22F0">
        <w:rPr>
          <w:b/>
          <w:sz w:val="24"/>
          <w:szCs w:val="24"/>
          <w:lang w:val="ro-RO"/>
        </w:rPr>
        <w:t>eneral al Municipiului  Târgu Mureş,</w:t>
      </w:r>
    </w:p>
    <w:p w14:paraId="5957DF31" w14:textId="77777777" w:rsidR="00CB1709" w:rsidRPr="00BC22F0" w:rsidRDefault="00CB1709" w:rsidP="00CB1709">
      <w:pPr>
        <w:jc w:val="center"/>
        <w:rPr>
          <w:b/>
          <w:sz w:val="24"/>
          <w:szCs w:val="24"/>
          <w:lang w:val="ro-RO"/>
        </w:rPr>
      </w:pPr>
      <w:r>
        <w:rPr>
          <w:b/>
          <w:sz w:val="24"/>
          <w:szCs w:val="24"/>
          <w:lang w:val="ro-RO"/>
        </w:rPr>
        <w:t>Bordi Kinga</w:t>
      </w:r>
    </w:p>
    <w:p w14:paraId="1B1A455A" w14:textId="77777777" w:rsidR="00CB1709" w:rsidRPr="00BC22F0" w:rsidRDefault="00CB1709" w:rsidP="00CB1709">
      <w:pPr>
        <w:pStyle w:val="NoSpacing"/>
        <w:ind w:left="720"/>
        <w:rPr>
          <w:sz w:val="24"/>
          <w:szCs w:val="24"/>
          <w:lang w:val="ro-RO"/>
        </w:rPr>
      </w:pPr>
      <w:r w:rsidRPr="00BC22F0">
        <w:rPr>
          <w:b/>
          <w:bCs/>
          <w:sz w:val="24"/>
          <w:szCs w:val="24"/>
          <w:lang w:val="ro-RO"/>
        </w:rPr>
        <w:t xml:space="preserve">                                                   </w:t>
      </w:r>
    </w:p>
    <w:p w14:paraId="59E34C69" w14:textId="77777777" w:rsidR="00CB1709" w:rsidRPr="00BC22F0" w:rsidRDefault="00CB1709" w:rsidP="00CB1709">
      <w:pPr>
        <w:pStyle w:val="NoSpacing"/>
        <w:jc w:val="both"/>
        <w:rPr>
          <w:sz w:val="24"/>
          <w:szCs w:val="24"/>
          <w:lang w:val="ro-RO"/>
        </w:rPr>
      </w:pPr>
    </w:p>
    <w:p w14:paraId="7FF73341" w14:textId="77777777" w:rsidR="00CB1709" w:rsidRPr="00BC22F0" w:rsidRDefault="00CB1709" w:rsidP="00CB1709">
      <w:pPr>
        <w:rPr>
          <w:sz w:val="24"/>
          <w:szCs w:val="24"/>
          <w:lang w:val="ro-RO"/>
        </w:rPr>
      </w:pPr>
    </w:p>
    <w:p w14:paraId="49764005" w14:textId="77777777" w:rsidR="00CB1709" w:rsidRPr="00BC22F0" w:rsidRDefault="00CB1709" w:rsidP="00CB1709">
      <w:pPr>
        <w:rPr>
          <w:sz w:val="24"/>
          <w:szCs w:val="24"/>
          <w:lang w:val="ro-RO"/>
        </w:rPr>
      </w:pPr>
    </w:p>
    <w:p w14:paraId="5882DFF3" w14:textId="77777777" w:rsidR="00CB1709" w:rsidRPr="00BC22F0" w:rsidRDefault="00CB1709" w:rsidP="00CB1709">
      <w:pPr>
        <w:rPr>
          <w:sz w:val="24"/>
          <w:szCs w:val="24"/>
          <w:lang w:val="ro-RO"/>
        </w:rPr>
      </w:pPr>
    </w:p>
    <w:p w14:paraId="236E56A1" w14:textId="77777777" w:rsidR="00CB1709" w:rsidRDefault="00CB1709"/>
    <w:sectPr w:rsidR="00CB1709" w:rsidSect="00CB1709">
      <w:footerReference w:type="default" r:id="rId10"/>
      <w:pgSz w:w="12240" w:h="15840"/>
      <w:pgMar w:top="426" w:right="1440" w:bottom="993" w:left="170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F962" w14:textId="77777777" w:rsidR="004F374C" w:rsidRDefault="004F374C">
      <w:r>
        <w:separator/>
      </w:r>
    </w:p>
  </w:endnote>
  <w:endnote w:type="continuationSeparator" w:id="0">
    <w:p w14:paraId="186F121B" w14:textId="77777777" w:rsidR="004F374C" w:rsidRDefault="004F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5D78" w14:textId="77777777" w:rsidR="0028297D" w:rsidRPr="00AB14CC" w:rsidRDefault="00000000" w:rsidP="00616B40">
    <w:pPr>
      <w:jc w:val="both"/>
      <w:rPr>
        <w:bCs/>
        <w:sz w:val="16"/>
        <w:szCs w:val="16"/>
        <w:lang w:val="ro-RO"/>
      </w:rPr>
    </w:pPr>
    <w:r w:rsidRPr="002376D5">
      <w:rPr>
        <w:b/>
        <w:sz w:val="16"/>
        <w:szCs w:val="16"/>
        <w:lang w:val="ro-RO"/>
      </w:rPr>
      <w:t>*</w:t>
    </w:r>
    <w:r w:rsidRPr="00AB14CC">
      <w:rPr>
        <w:bCs/>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5E6BA207" w14:textId="77777777" w:rsidR="0028297D" w:rsidRDefault="0028297D" w:rsidP="00616B40">
    <w:pPr>
      <w:pStyle w:val="Footer"/>
    </w:pPr>
  </w:p>
  <w:p w14:paraId="6233D3C9" w14:textId="77777777" w:rsidR="0028297D" w:rsidRDefault="00282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9DEB" w14:textId="77777777" w:rsidR="004F374C" w:rsidRDefault="004F374C">
      <w:r>
        <w:separator/>
      </w:r>
    </w:p>
  </w:footnote>
  <w:footnote w:type="continuationSeparator" w:id="0">
    <w:p w14:paraId="58782763" w14:textId="77777777" w:rsidR="004F374C" w:rsidRDefault="004F3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952"/>
    <w:multiLevelType w:val="hybridMultilevel"/>
    <w:tmpl w:val="52785B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72D63"/>
    <w:multiLevelType w:val="hybridMultilevel"/>
    <w:tmpl w:val="3506A7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109754">
    <w:abstractNumId w:val="0"/>
  </w:num>
  <w:num w:numId="2" w16cid:durableId="93132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09"/>
    <w:rsid w:val="001B50E1"/>
    <w:rsid w:val="0028297D"/>
    <w:rsid w:val="002D7DD2"/>
    <w:rsid w:val="004F374C"/>
    <w:rsid w:val="00620E2E"/>
    <w:rsid w:val="00747003"/>
    <w:rsid w:val="00B1295C"/>
    <w:rsid w:val="00CB1709"/>
    <w:rsid w:val="00F8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866CA"/>
  <w15:chartTrackingRefBased/>
  <w15:docId w15:val="{90A658DE-3FEE-40B1-8F7E-EC3A3B00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09"/>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Heading1">
    <w:name w:val="heading 1"/>
    <w:basedOn w:val="Normal"/>
    <w:next w:val="Normal"/>
    <w:link w:val="Heading1Char"/>
    <w:uiPriority w:val="9"/>
    <w:qFormat/>
    <w:rsid w:val="00CB1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709"/>
    <w:rPr>
      <w:rFonts w:eastAsiaTheme="majorEastAsia" w:cstheme="majorBidi"/>
      <w:color w:val="272727" w:themeColor="text1" w:themeTint="D8"/>
    </w:rPr>
  </w:style>
  <w:style w:type="paragraph" w:styleId="Title">
    <w:name w:val="Title"/>
    <w:basedOn w:val="Normal"/>
    <w:next w:val="Normal"/>
    <w:link w:val="TitleChar"/>
    <w:uiPriority w:val="10"/>
    <w:qFormat/>
    <w:rsid w:val="00CB17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709"/>
    <w:pPr>
      <w:spacing w:before="160"/>
      <w:jc w:val="center"/>
    </w:pPr>
    <w:rPr>
      <w:i/>
      <w:iCs/>
      <w:color w:val="404040" w:themeColor="text1" w:themeTint="BF"/>
    </w:rPr>
  </w:style>
  <w:style w:type="character" w:customStyle="1" w:styleId="QuoteChar">
    <w:name w:val="Quote Char"/>
    <w:basedOn w:val="DefaultParagraphFont"/>
    <w:link w:val="Quote"/>
    <w:uiPriority w:val="29"/>
    <w:rsid w:val="00CB1709"/>
    <w:rPr>
      <w:i/>
      <w:iCs/>
      <w:color w:val="404040" w:themeColor="text1" w:themeTint="BF"/>
    </w:rPr>
  </w:style>
  <w:style w:type="paragraph" w:styleId="ListParagraph">
    <w:name w:val="List Paragraph"/>
    <w:basedOn w:val="Normal"/>
    <w:uiPriority w:val="34"/>
    <w:qFormat/>
    <w:rsid w:val="00CB1709"/>
    <w:pPr>
      <w:ind w:left="720"/>
      <w:contextualSpacing/>
    </w:pPr>
  </w:style>
  <w:style w:type="character" w:styleId="IntenseEmphasis">
    <w:name w:val="Intense Emphasis"/>
    <w:basedOn w:val="DefaultParagraphFont"/>
    <w:uiPriority w:val="21"/>
    <w:qFormat/>
    <w:rsid w:val="00CB1709"/>
    <w:rPr>
      <w:i/>
      <w:iCs/>
      <w:color w:val="2F5496" w:themeColor="accent1" w:themeShade="BF"/>
    </w:rPr>
  </w:style>
  <w:style w:type="paragraph" w:styleId="IntenseQuote">
    <w:name w:val="Intense Quote"/>
    <w:basedOn w:val="Normal"/>
    <w:next w:val="Normal"/>
    <w:link w:val="IntenseQuoteChar"/>
    <w:uiPriority w:val="30"/>
    <w:qFormat/>
    <w:rsid w:val="00CB1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709"/>
    <w:rPr>
      <w:i/>
      <w:iCs/>
      <w:color w:val="2F5496" w:themeColor="accent1" w:themeShade="BF"/>
    </w:rPr>
  </w:style>
  <w:style w:type="character" w:styleId="IntenseReference">
    <w:name w:val="Intense Reference"/>
    <w:basedOn w:val="DefaultParagraphFont"/>
    <w:uiPriority w:val="32"/>
    <w:qFormat/>
    <w:rsid w:val="00CB1709"/>
    <w:rPr>
      <w:b/>
      <w:bCs/>
      <w:smallCaps/>
      <w:color w:val="2F5496" w:themeColor="accent1" w:themeShade="BF"/>
      <w:spacing w:val="5"/>
    </w:rPr>
  </w:style>
  <w:style w:type="paragraph" w:styleId="NoSpacing">
    <w:name w:val="No Spacing"/>
    <w:uiPriority w:val="1"/>
    <w:qFormat/>
    <w:rsid w:val="00CB1709"/>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BodyTextIndent2">
    <w:name w:val="Body Text Indent 2"/>
    <w:basedOn w:val="Normal"/>
    <w:link w:val="BodyTextIndent2Char"/>
    <w:semiHidden/>
    <w:unhideWhenUsed/>
    <w:rsid w:val="00CB1709"/>
    <w:pPr>
      <w:spacing w:after="120" w:line="480" w:lineRule="auto"/>
      <w:ind w:left="283"/>
    </w:pPr>
  </w:style>
  <w:style w:type="character" w:customStyle="1" w:styleId="BodyTextIndent2Char">
    <w:name w:val="Body Text Indent 2 Char"/>
    <w:basedOn w:val="DefaultParagraphFont"/>
    <w:link w:val="BodyTextIndent2"/>
    <w:semiHidden/>
    <w:rsid w:val="00CB1709"/>
    <w:rPr>
      <w:rFonts w:ascii="Times New Roman" w:eastAsia="Times New Roman" w:hAnsi="Times New Roman" w:cs="Times New Roman"/>
      <w:kern w:val="0"/>
      <w:sz w:val="20"/>
      <w:szCs w:val="20"/>
      <w:lang w:val="en-AU" w:eastAsia="ro-RO"/>
      <w14:ligatures w14:val="none"/>
    </w:rPr>
  </w:style>
  <w:style w:type="character" w:styleId="Strong">
    <w:name w:val="Strong"/>
    <w:basedOn w:val="DefaultParagraphFont"/>
    <w:qFormat/>
    <w:rsid w:val="00CB1709"/>
    <w:rPr>
      <w:b/>
      <w:bCs/>
    </w:rPr>
  </w:style>
  <w:style w:type="paragraph" w:styleId="Footer">
    <w:name w:val="footer"/>
    <w:basedOn w:val="Normal"/>
    <w:link w:val="FooterChar"/>
    <w:uiPriority w:val="99"/>
    <w:unhideWhenUsed/>
    <w:rsid w:val="00CB170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B170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2025-01-22T08:18:00Z</dcterms:created>
  <dcterms:modified xsi:type="dcterms:W3CDTF">2025-01-22T09:23:00Z</dcterms:modified>
</cp:coreProperties>
</file>