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196A" w14:textId="2FF8CDD6" w:rsidR="006F033C" w:rsidRPr="00D67983" w:rsidRDefault="00950F24" w:rsidP="00D67983">
      <w:pPr>
        <w:jc w:val="both"/>
        <w:rPr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D"/>
        </w:rPr>
        <w:object w:dxaOrig="1440" w:dyaOrig="1440" w14:anchorId="09982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3pt;margin-top:13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_x0000_s1027" DrawAspect="Content" ObjectID="_1821431582" r:id="rId9">
            <o:FieldCodes>\* MERGEFORMAT</o:FieldCodes>
          </o:OLEObject>
        </w:object>
      </w:r>
    </w:p>
    <w:p w14:paraId="30CEE1C2" w14:textId="77777777" w:rsidR="006F033C" w:rsidRPr="006F033C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R O M Â N I A </w:t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</w:p>
    <w:p w14:paraId="0BB798D6" w14:textId="77777777" w:rsidR="006F033C" w:rsidRPr="006F033C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JUDEŢUL MUREŞ</w:t>
      </w:r>
    </w:p>
    <w:p w14:paraId="1D6EF68D" w14:textId="77777777" w:rsidR="006F033C" w:rsidRPr="006F033C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F033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CONSILIUL LOCAL AL MUNICIPIULUI TÂRGU MUREŞ</w:t>
      </w:r>
    </w:p>
    <w:p w14:paraId="78716D37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6DF8791D" w14:textId="295ECFF3" w:rsidR="00651C76" w:rsidRPr="00983E7F" w:rsidRDefault="006F033C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="00651C76" w:rsidRPr="00983E7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Proiect</w:t>
      </w:r>
    </w:p>
    <w:p w14:paraId="01A60966" w14:textId="77777777" w:rsidR="006F033C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83E7F">
        <w:rPr>
          <w:rFonts w:ascii="Times New Roman" w:eastAsia="Times New Roman" w:hAnsi="Times New Roman" w:cs="Times New Roman"/>
          <w:b/>
          <w:lang w:val="pt-BR"/>
        </w:rPr>
        <w:t xml:space="preserve">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lang w:val="pt-BR"/>
        </w:rPr>
        <w:t xml:space="preserve">    </w:t>
      </w:r>
      <w:r w:rsidRPr="0050289C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(nu produce efecte juridice)*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</w:p>
    <w:p w14:paraId="0F15757C" w14:textId="60A8D8BD" w:rsidR="00651C76" w:rsidRPr="006F033C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950F2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Inițiator</w:t>
      </w:r>
      <w:r w:rsidR="00950F2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:</w:t>
      </w:r>
    </w:p>
    <w:p w14:paraId="4548C46D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  <w:t xml:space="preserve">          PRIMAR</w:t>
      </w:r>
    </w:p>
    <w:p w14:paraId="13A47426" w14:textId="77777777" w:rsidR="00651C76" w:rsidRPr="0050289C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</w:t>
      </w:r>
      <w:bookmarkStart w:id="0" w:name="_Hlk55199078"/>
      <w:r w:rsidRPr="0050289C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Soós</w:t>
      </w:r>
      <w:r w:rsidRPr="0050289C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Zoltán</w:t>
      </w:r>
      <w:bookmarkEnd w:id="0"/>
    </w:p>
    <w:p w14:paraId="0DEAEF6E" w14:textId="77777777" w:rsidR="00C62473" w:rsidRPr="0050289C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 w:eastAsia="ro-RO"/>
        </w:rPr>
      </w:pPr>
    </w:p>
    <w:p w14:paraId="0F368D6F" w14:textId="77777777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983E7F"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  <w:t xml:space="preserve">H O T Ă R Â R E A  nr. </w:t>
      </w: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_________</w:t>
      </w:r>
    </w:p>
    <w:p w14:paraId="3ADC8A01" w14:textId="6663791A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din _____________________ 20</w:t>
      </w:r>
      <w:r w:rsidR="00BF0EAD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25</w:t>
      </w:r>
    </w:p>
    <w:p w14:paraId="75153BCF" w14:textId="37186DAE" w:rsidR="00E52E5D" w:rsidRPr="006C5213" w:rsidRDefault="00E52E5D" w:rsidP="00E52E5D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</w:t>
      </w:r>
      <w:proofErr w:type="spellStart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contravaloarea</w:t>
      </w:r>
      <w:proofErr w:type="spellEnd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serviciilor</w:t>
      </w:r>
      <w:proofErr w:type="spellEnd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prestate</w:t>
      </w:r>
      <w:proofErr w:type="spellEnd"/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în cadrul Centrului de Cultură</w:t>
      </w:r>
      <w:r w:rsidR="0037588D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, 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Artă </w:t>
      </w:r>
      <w:r w:rsidR="0037588D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și Agrement 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Târgu Mureș pentru anul 202</w:t>
      </w:r>
      <w:r w:rsidR="003601F4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6</w:t>
      </w:r>
    </w:p>
    <w:p w14:paraId="487E833B" w14:textId="77777777" w:rsidR="00C62473" w:rsidRPr="006C5213" w:rsidRDefault="00C6247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2F8B96B7" w14:textId="77777777" w:rsidR="006C5213" w:rsidRPr="006C5213" w:rsidRDefault="006C5213" w:rsidP="00C6247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F6B692C" w14:textId="336BBF40" w:rsidR="00C62473" w:rsidRPr="006C5213" w:rsidRDefault="00651C76" w:rsidP="00651C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  <w:t>Consiliul local municipal Târgu Mureş, întrunit în şedinţă ordinară de lucru,</w:t>
      </w:r>
    </w:p>
    <w:p w14:paraId="6E0F9345" w14:textId="6691A40B" w:rsidR="006F033C" w:rsidRDefault="00651C76" w:rsidP="00651C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ab/>
      </w:r>
      <w:r w:rsidR="006C5213"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Având în vedere</w:t>
      </w:r>
      <w:r w:rsidR="006C5213"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01F4FC31" w14:textId="77777777" w:rsidR="006F033C" w:rsidRPr="006C5213" w:rsidRDefault="006F033C" w:rsidP="00651C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B964361" w14:textId="2EE3040F" w:rsidR="00D67983" w:rsidRDefault="00651C76" w:rsidP="00D67983">
      <w:pPr>
        <w:pStyle w:val="ListParagraph"/>
        <w:numPr>
          <w:ilvl w:val="0"/>
          <w:numId w:val="1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Referatul de aprobare nr.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="00BF0EA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5</w:t>
      </w:r>
      <w:r w:rsidR="00D72C37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524</w:t>
      </w:r>
      <w:r w:rsidRPr="00C43769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Pr="00C43769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din </w:t>
      </w:r>
      <w:r w:rsidR="00BF0EA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07</w:t>
      </w:r>
      <w:r w:rsidR="00C43769" w:rsidRPr="00C43769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.10.202</w:t>
      </w:r>
      <w:r w:rsidR="003601F4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5</w:t>
      </w:r>
      <w:r w:rsidRPr="00C43769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950F24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ini</w:t>
      </w:r>
      <w:proofErr w:type="spellStart"/>
      <w:r w:rsidR="00950F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țiat</w:t>
      </w:r>
      <w:proofErr w:type="spellEnd"/>
      <w:r w:rsidR="00950F2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Primarul Municipiului Târgu Mureș prin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Centrul de Cultură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</w:t>
      </w:r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Artă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și Agrement</w:t>
      </w:r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Târgu Mur</w:t>
      </w:r>
      <w:proofErr w:type="spellStart"/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eș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privind </w:t>
      </w:r>
      <w:r w:rsidR="006C5213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contravaloarea serviciilor prestate</w:t>
      </w:r>
      <w:r w:rsidR="00B82051"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în cadrul Centrului de Cultură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, </w:t>
      </w:r>
      <w:r w:rsidR="00B82051"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Artă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și Agrement</w:t>
      </w:r>
      <w:r w:rsidR="00B82051"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Târgu Mureș pentru anul 202</w:t>
      </w:r>
      <w:r w:rsidR="00BF0EA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6</w:t>
      </w:r>
      <w:r w:rsidR="00950F24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,</w:t>
      </w:r>
    </w:p>
    <w:p w14:paraId="3E5E5C31" w14:textId="43C16E3E" w:rsidR="006C5213" w:rsidRPr="00D67983" w:rsidRDefault="00D67983" w:rsidP="00D67983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D6798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Raportul de specialitate al Direcției </w:t>
      </w:r>
      <w:r w:rsidR="001C1E84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Fiscale Locale</w:t>
      </w:r>
    </w:p>
    <w:p w14:paraId="11607224" w14:textId="5A97DC9C" w:rsidR="006C5213" w:rsidRPr="00D67983" w:rsidRDefault="006C5213" w:rsidP="00D67983">
      <w:pPr>
        <w:numPr>
          <w:ilvl w:val="0"/>
          <w:numId w:val="9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Raportul de specailitate al Direcţiei juridice 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>contencios administrativ şi administraţie publică locală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3C078CBF" w14:textId="77777777" w:rsidR="006C5213" w:rsidRPr="006C5213" w:rsidRDefault="006C5213" w:rsidP="00D67983">
      <w:pPr>
        <w:numPr>
          <w:ilvl w:val="0"/>
          <w:numId w:val="9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Raportul Comisiilor de specialitate din cadrul Consiliului local municipal Târgu Mureş</w:t>
      </w:r>
    </w:p>
    <w:p w14:paraId="08AF41AC" w14:textId="77777777" w:rsidR="006C5213" w:rsidRPr="006C5213" w:rsidRDefault="006C5213" w:rsidP="006C521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ro-RO"/>
        </w:rPr>
      </w:pPr>
    </w:p>
    <w:p w14:paraId="4677257F" w14:textId="77777777" w:rsidR="006C5213" w:rsidRPr="006C5213" w:rsidRDefault="006C5213" w:rsidP="00950F24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Ținând</w:t>
      </w:r>
      <w:proofErr w:type="spellEnd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cont</w:t>
      </w:r>
      <w:proofErr w:type="spellEnd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prevederile</w:t>
      </w:r>
      <w:proofErr w:type="spellEnd"/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: </w:t>
      </w:r>
    </w:p>
    <w:p w14:paraId="63E653F3" w14:textId="77777777" w:rsidR="006C5213" w:rsidRDefault="006C5213" w:rsidP="00950F24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Legii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nr. 273/2006 privind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finanțele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publice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locale, cu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modificările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 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completările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ulterioare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;</w:t>
      </w:r>
    </w:p>
    <w:p w14:paraId="5E8A2339" w14:textId="6736486C" w:rsidR="00F84E64" w:rsidRPr="00F84E64" w:rsidRDefault="00F84E64" w:rsidP="00950F24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revederile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484 din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227/2015 privind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odul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fiscal</w:t>
      </w:r>
      <w:r w:rsidRPr="00563FEA">
        <w:rPr>
          <w:rStyle w:val="font12"/>
        </w:rPr>
        <w:t>;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</w:p>
    <w:p w14:paraId="0FA88A72" w14:textId="1E875785" w:rsidR="00F84E64" w:rsidRPr="00F84E64" w:rsidRDefault="00F84E64" w:rsidP="00950F24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Legii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52/2003 privind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Transparența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decizională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administrația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publică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republicată</w:t>
      </w:r>
      <w:proofErr w:type="spellEnd"/>
      <w:r w:rsidRPr="00563FEA">
        <w:rPr>
          <w:rStyle w:val="font12"/>
        </w:rPr>
        <w:t>;</w:t>
      </w:r>
    </w:p>
    <w:p w14:paraId="78C0F7DE" w14:textId="77777777" w:rsidR="00F84E64" w:rsidRPr="00F84E64" w:rsidRDefault="00F84E64" w:rsidP="00950F24">
      <w:pPr>
        <w:tabs>
          <w:tab w:val="left" w:pos="720"/>
        </w:tabs>
        <w:spacing w:after="0" w:line="240" w:lineRule="auto"/>
        <w:ind w:left="1429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 w:eastAsia="ro-RO"/>
        </w:rPr>
      </w:pPr>
    </w:p>
    <w:p w14:paraId="63F98185" w14:textId="2E35AF2F" w:rsidR="00C62473" w:rsidRPr="006C5213" w:rsidRDefault="00651C76" w:rsidP="00950F24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În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temeiul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87,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(3), art.129, </w:t>
      </w:r>
      <w:proofErr w:type="spellStart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(1),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(4),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lit.”c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”, art. 139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lit. </w:t>
      </w:r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”c</w:t>
      </w:r>
      <w:proofErr w:type="gramEnd"/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art. 196 </w:t>
      </w:r>
      <w:proofErr w:type="spellStart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. (1)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lit. </w:t>
      </w:r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proofErr w:type="gramEnd"/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 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Ordonanța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Urgență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57/2019 din 3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Iulie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2019 privind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Administrativ</w:t>
      </w:r>
      <w:r w:rsidR="001C1E84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6C491849" w14:textId="77777777" w:rsidR="00651C76" w:rsidRPr="006C5213" w:rsidRDefault="00651C76" w:rsidP="00950F24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B35A859" w14:textId="289E0D25" w:rsidR="00651C76" w:rsidRPr="006C5213" w:rsidRDefault="00651C76" w:rsidP="00950F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H o t ă r ă ş t e :</w:t>
      </w:r>
    </w:p>
    <w:p w14:paraId="47D709CC" w14:textId="77777777" w:rsidR="00C62473" w:rsidRPr="006C5213" w:rsidRDefault="00C62473" w:rsidP="00950F2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833496A" w14:textId="0491EF3D" w:rsidR="00651C76" w:rsidRPr="006F033C" w:rsidRDefault="00651C76" w:rsidP="00950F2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 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ab/>
        <w:t>Art. 1.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Se aprobă </w:t>
      </w:r>
      <w:proofErr w:type="spellStart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contravaloarea</w:t>
      </w:r>
      <w:proofErr w:type="spellEnd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serviciilor</w:t>
      </w:r>
      <w:proofErr w:type="spellEnd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prestate</w:t>
      </w:r>
      <w:proofErr w:type="spellEnd"/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în cadrul Centrului de Cultură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, </w:t>
      </w:r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Artă </w:t>
      </w:r>
      <w:r w:rsidR="0037588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și Agrement </w:t>
      </w:r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Târgu Mureș pentru anul 202</w:t>
      </w:r>
      <w:r w:rsidR="00BF0EAD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6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cuprinse în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A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nexa 1 care face parte integrantă din prezenta Hotărâre.</w:t>
      </w:r>
      <w:r w:rsidR="00627F4F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</w:p>
    <w:p w14:paraId="429451FB" w14:textId="204BF044" w:rsidR="00651C76" w:rsidRPr="006C5213" w:rsidRDefault="00651C76" w:rsidP="00950F2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</w:t>
      </w:r>
      <w:r w:rsidR="00436827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6F03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Cu ducerea la îndeplinire a prevederilor prezentei hotărâri se încredinţează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Centrul de Cultură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Artă 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și Agrement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Târgu Mureș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prin Serviciul financiar-contabil, resurse umane și investiții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</w:t>
      </w:r>
    </w:p>
    <w:p w14:paraId="61BD9546" w14:textId="77777777" w:rsidR="00037632" w:rsidRDefault="00037632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C62DA7" w14:textId="77777777" w:rsidR="00037632" w:rsidRDefault="00037632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283D0B" w14:textId="77777777" w:rsidR="00037632" w:rsidRDefault="00037632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5134EE" w14:textId="77777777" w:rsidR="00037632" w:rsidRDefault="00037632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728318" w14:textId="5BBA90C8" w:rsidR="006F033C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6F033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art. 252, alin.1, lit. C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ale art. 255 din OUG nr. 57/2019 privind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Administrativ precum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ale art. 3,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 din Legea nr. 554/2004 privind Contenciosul Administrativ, prezenta hotărâre se înaintează Prefectului județului Mureș pentru </w:t>
      </w:r>
    </w:p>
    <w:p w14:paraId="4F19E84B" w14:textId="44FA9D54" w:rsidR="00651C76" w:rsidRPr="006C5213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exercitarea controlului de legalitate.</w:t>
      </w:r>
    </w:p>
    <w:p w14:paraId="2FF1647B" w14:textId="488FAF24" w:rsidR="00651C76" w:rsidRPr="006C5213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</w:t>
      </w:r>
      <w:r w:rsidR="006F033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4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Prezenta hotărâre se comunică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Centrului de Cultură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Artă </w:t>
      </w:r>
      <w:r w:rsidR="0037588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și Agrement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Târgu Mureș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AA8975A" w14:textId="265BD4CE" w:rsidR="00651C76" w:rsidRPr="006C5213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pt-BR"/>
        </w:rPr>
      </w:pPr>
    </w:p>
    <w:p w14:paraId="2BFF9ACF" w14:textId="07E2C4FB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21AB7321" w14:textId="496C7754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612AB026" w14:textId="77777777" w:rsidR="00D4141D" w:rsidRPr="00983E7F" w:rsidRDefault="00D4141D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val="pt-BR"/>
        </w:rPr>
      </w:pPr>
    </w:p>
    <w:p w14:paraId="54EAEC6B" w14:textId="77777777" w:rsidR="00C95230" w:rsidRPr="00C95230" w:rsidRDefault="00C95230" w:rsidP="00C95230">
      <w:pPr>
        <w:widowControl w:val="0"/>
        <w:tabs>
          <w:tab w:val="left" w:pos="-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537C9A70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Viză de legalitate</w:t>
      </w:r>
    </w:p>
    <w:p w14:paraId="6E3DA52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Secretar General</w:t>
      </w:r>
    </w:p>
    <w:p w14:paraId="4DF5F401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al Municipiului Târgu Mureș</w:t>
      </w:r>
    </w:p>
    <w:p w14:paraId="6F9EA998" w14:textId="77777777" w:rsidR="00C95230" w:rsidRPr="00C95230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r w:rsidRPr="00C95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Bordi Kinga</w:t>
      </w:r>
    </w:p>
    <w:p w14:paraId="155BF5A3" w14:textId="10025C7B" w:rsidR="00651C76" w:rsidRDefault="00651C76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5A297C0" w14:textId="09A47C04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66213" w14:textId="6F5D245A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3488C66" w14:textId="713F210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DE42DE5" w14:textId="55C15DF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63EBA46" w14:textId="5F7CFEB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943E8D3" w14:textId="1D47D1A7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742B5D4" w14:textId="05466EC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A142C7E" w14:textId="72FBCF10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1438B3A" w14:textId="574117F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7426900" w14:textId="49C31D42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D465B58" w14:textId="6F2B2E2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696CA03" w14:textId="41D0BD51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FFB994C" w14:textId="723506BF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750BD40" w14:textId="6F7947C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AC42737" w14:textId="7221352E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F021B7F" w14:textId="0EE5C5A9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FDC94E0" w14:textId="6C481CD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587E257" w14:textId="6902E2E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80D6637" w14:textId="15173243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5EFE57E" w14:textId="4F43F29B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CBF0A5C" w14:textId="47FD5465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C9B92F6" w14:textId="5761D343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C09BB85" w14:textId="1C6BDBA6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0D62C5E" w14:textId="637113C6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DAC7D93" w14:textId="77777777" w:rsidR="00037632" w:rsidRDefault="00037632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EBBFD5E" w14:textId="77777777" w:rsidR="00037632" w:rsidRDefault="00037632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633CAA4" w14:textId="0BF1A709" w:rsidR="00C62473" w:rsidRDefault="00C62473" w:rsidP="00D6798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19DF1D9" w14:textId="77777777" w:rsidR="00950F24" w:rsidRDefault="00950F24" w:rsidP="00D6798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6009199" w14:textId="77777777" w:rsidR="00950F24" w:rsidRDefault="00950F24" w:rsidP="00D6798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384AEAE" w14:textId="77777777" w:rsidR="00950F24" w:rsidRDefault="00950F24" w:rsidP="00D6798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7379015" w14:textId="77777777" w:rsidR="00950F24" w:rsidRDefault="00950F24" w:rsidP="00D6798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C028CE6" w14:textId="77777777" w:rsidR="00950F24" w:rsidRDefault="00950F24" w:rsidP="00D67983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0A1B340" w14:textId="666673D1" w:rsidR="00C62473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24720A1" w14:textId="77777777" w:rsidR="00C62473" w:rsidRPr="00C43405" w:rsidRDefault="00C62473" w:rsidP="00651C7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1332534" w14:textId="69958401" w:rsidR="006F033C" w:rsidRPr="00CE5DEA" w:rsidRDefault="006F033C" w:rsidP="00CE5DEA">
      <w:pPr>
        <w:jc w:val="both"/>
        <w:rPr>
          <w:sz w:val="16"/>
          <w:szCs w:val="16"/>
          <w:lang w:val="ro-RO"/>
        </w:rPr>
      </w:pPr>
      <w:r w:rsidRPr="00D76FD0">
        <w:rPr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p w14:paraId="7B0AC1B6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D9457F7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557528" w14:textId="2AEB999E" w:rsidR="00880166" w:rsidRPr="00874038" w:rsidRDefault="00880166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8740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7403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ANEXA  1</w:t>
      </w:r>
    </w:p>
    <w:p w14:paraId="026B26B2" w14:textId="77777777" w:rsidR="00037632" w:rsidRDefault="00037632" w:rsidP="00874038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024B4F2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FEDBD4" w14:textId="77777777" w:rsidR="009A6178" w:rsidRPr="000A4E1A" w:rsidRDefault="009A6178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7C5D6C" w14:textId="05441595" w:rsidR="00880166" w:rsidRPr="000A4E1A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Taxe pentru prestări servicii şi alte taxe speciale  </w:t>
      </w:r>
    </w:p>
    <w:p w14:paraId="55189C33" w14:textId="53EF2D6E" w:rsidR="00880166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percepute în cadrul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Centrului de Cultură</w:t>
      </w:r>
      <w:r w:rsidR="008F26B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,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Artă </w:t>
      </w:r>
      <w:r w:rsidR="008F26B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și Agrement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Târgu Mureș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anul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="00BF0EA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6137E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763E7A72" w14:textId="77777777" w:rsidR="00037632" w:rsidRDefault="00037632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AF4868" w14:textId="77777777" w:rsidR="00037632" w:rsidRDefault="00037632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D28C227" w14:textId="77777777" w:rsidR="0086349C" w:rsidRPr="000A4E1A" w:rsidRDefault="0086349C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C2D3190" w14:textId="6EC5671D" w:rsidR="00880166" w:rsidRPr="000A4E1A" w:rsidRDefault="00C87467" w:rsidP="00880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8634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CETATEA MEDIEVALĂ TÂRGU MUREȘ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726"/>
        <w:gridCol w:w="1843"/>
        <w:gridCol w:w="1276"/>
        <w:gridCol w:w="1276"/>
      </w:tblGrid>
      <w:tr w:rsidR="00BF0EAD" w:rsidRPr="000A4E1A" w14:paraId="3A10453F" w14:textId="77777777" w:rsidTr="00372E50">
        <w:trPr>
          <w:cantSplit/>
          <w:jc w:val="center"/>
        </w:trPr>
        <w:tc>
          <w:tcPr>
            <w:tcW w:w="648" w:type="dxa"/>
            <w:tcBorders>
              <w:bottom w:val="nil"/>
            </w:tcBorders>
          </w:tcPr>
          <w:p w14:paraId="033256ED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</w:p>
        </w:tc>
        <w:tc>
          <w:tcPr>
            <w:tcW w:w="5726" w:type="dxa"/>
            <w:tcBorders>
              <w:bottom w:val="nil"/>
            </w:tcBorders>
          </w:tcPr>
          <w:p w14:paraId="3D3D8070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Servicii</w:t>
            </w:r>
          </w:p>
        </w:tc>
        <w:tc>
          <w:tcPr>
            <w:tcW w:w="1843" w:type="dxa"/>
            <w:tcBorders>
              <w:bottom w:val="nil"/>
            </w:tcBorders>
          </w:tcPr>
          <w:p w14:paraId="7B752752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58727571" w14:textId="77777777" w:rsidR="00BF0EAD" w:rsidRPr="00D67983" w:rsidRDefault="00BF0EAD" w:rsidP="00372E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Taxă</w:t>
            </w:r>
            <w:proofErr w:type="spellEnd"/>
            <w:r w:rsidRPr="00D6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lei</w:t>
            </w:r>
          </w:p>
        </w:tc>
      </w:tr>
      <w:tr w:rsidR="00BF0EAD" w:rsidRPr="000A4E1A" w14:paraId="57E3D5CE" w14:textId="77777777" w:rsidTr="00372E50">
        <w:trPr>
          <w:cantSplit/>
          <w:jc w:val="center"/>
        </w:trPr>
        <w:tc>
          <w:tcPr>
            <w:tcW w:w="648" w:type="dxa"/>
            <w:tcBorders>
              <w:top w:val="nil"/>
            </w:tcBorders>
          </w:tcPr>
          <w:p w14:paraId="1D3D4985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726" w:type="dxa"/>
            <w:tcBorders>
              <w:top w:val="nil"/>
            </w:tcBorders>
          </w:tcPr>
          <w:p w14:paraId="533A3FAB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CA9607A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</w:tcPr>
          <w:p w14:paraId="08E734F7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1276" w:type="dxa"/>
          </w:tcPr>
          <w:p w14:paraId="28E798F6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2026</w:t>
            </w:r>
          </w:p>
        </w:tc>
      </w:tr>
      <w:tr w:rsidR="00BF0EAD" w:rsidRPr="000A4E1A" w14:paraId="797F000F" w14:textId="77777777" w:rsidTr="00372E50">
        <w:trPr>
          <w:cantSplit/>
          <w:jc w:val="center"/>
        </w:trPr>
        <w:tc>
          <w:tcPr>
            <w:tcW w:w="648" w:type="dxa"/>
          </w:tcPr>
          <w:p w14:paraId="5A8E21C4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19B2458E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manifestări</w:t>
            </w:r>
          </w:p>
        </w:tc>
        <w:tc>
          <w:tcPr>
            <w:tcW w:w="1843" w:type="dxa"/>
          </w:tcPr>
          <w:p w14:paraId="67231AE5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276" w:type="dxa"/>
          </w:tcPr>
          <w:p w14:paraId="48CBB9E1" w14:textId="77777777" w:rsidR="00BF0EAD" w:rsidRPr="000A4E1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1.700,00</w:t>
            </w:r>
          </w:p>
        </w:tc>
        <w:tc>
          <w:tcPr>
            <w:tcW w:w="1276" w:type="dxa"/>
          </w:tcPr>
          <w:p w14:paraId="4AA6BBCA" w14:textId="438E830B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</w:t>
            </w:r>
            <w:r w:rsidR="00D72C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00,00</w:t>
            </w:r>
          </w:p>
        </w:tc>
      </w:tr>
      <w:tr w:rsidR="00BF0EAD" w:rsidRPr="000A4E1A" w14:paraId="3CB895DC" w14:textId="77777777" w:rsidTr="00372E50">
        <w:trPr>
          <w:cantSplit/>
          <w:jc w:val="center"/>
        </w:trPr>
        <w:tc>
          <w:tcPr>
            <w:tcW w:w="648" w:type="dxa"/>
          </w:tcPr>
          <w:p w14:paraId="18322AD3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61224957" w14:textId="77777777" w:rsidR="00D72C37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organizarea unor manifestări de către</w:t>
            </w:r>
            <w:r w:rsidR="00D72C3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</w:p>
          <w:p w14:paraId="159079C9" w14:textId="7B646F42" w:rsidR="00D72C37" w:rsidRDefault="00D72C37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  <w:r w:rsidR="00BF0EAD"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fundaţii, organizaţii neguvernamentale</w:t>
            </w:r>
          </w:p>
          <w:p w14:paraId="57A19F5E" w14:textId="570D4351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="00D72C3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 de învăţământ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de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cultură şi partide politice</w:t>
            </w:r>
          </w:p>
        </w:tc>
        <w:tc>
          <w:tcPr>
            <w:tcW w:w="1843" w:type="dxa"/>
          </w:tcPr>
          <w:p w14:paraId="4188791B" w14:textId="77777777" w:rsidR="003601F4" w:rsidRDefault="003601F4" w:rsidP="0036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CF0C13A" w14:textId="027AF152" w:rsidR="003601F4" w:rsidRDefault="00BF0EAD" w:rsidP="0036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  <w:p w14:paraId="6E6BB442" w14:textId="629CD543" w:rsidR="00D72C37" w:rsidRPr="000A4E1A" w:rsidRDefault="00D72C37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Activ/zi</w:t>
            </w:r>
          </w:p>
        </w:tc>
        <w:tc>
          <w:tcPr>
            <w:tcW w:w="1276" w:type="dxa"/>
          </w:tcPr>
          <w:p w14:paraId="2B7EE14C" w14:textId="77777777" w:rsidR="003601F4" w:rsidRDefault="003601F4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BEE3481" w14:textId="0017C8CC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50,00</w:t>
            </w:r>
          </w:p>
          <w:p w14:paraId="34EF4362" w14:textId="6FDCAE4E" w:rsidR="00D72C37" w:rsidRPr="000A4E1A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50,00</w:t>
            </w:r>
          </w:p>
        </w:tc>
        <w:tc>
          <w:tcPr>
            <w:tcW w:w="1276" w:type="dxa"/>
          </w:tcPr>
          <w:p w14:paraId="6950EFBE" w14:textId="77777777" w:rsidR="003601F4" w:rsidRDefault="003601F4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F6D1C0D" w14:textId="190ED6BE" w:rsidR="00BF0EAD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120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59F8E6BC" w14:textId="3DB30D37" w:rsidR="00D72C37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53,00</w:t>
            </w:r>
          </w:p>
        </w:tc>
      </w:tr>
      <w:tr w:rsidR="00BF0EAD" w:rsidRPr="000A4E1A" w14:paraId="2274AF6B" w14:textId="77777777" w:rsidTr="00372E50">
        <w:trPr>
          <w:cantSplit/>
          <w:jc w:val="center"/>
        </w:trPr>
        <w:tc>
          <w:tcPr>
            <w:tcW w:w="648" w:type="dxa"/>
          </w:tcPr>
          <w:p w14:paraId="1059F16A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</w:tcPr>
          <w:p w14:paraId="658F36D6" w14:textId="77777777" w:rsidR="00BF0EAD" w:rsidRPr="006C7652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spaţiu pentru organizarea de cursuri, seminarii, conferinţe de către:</w:t>
            </w:r>
          </w:p>
          <w:p w14:paraId="4237ACF3" w14:textId="77777777" w:rsidR="00BF0EAD" w:rsidRPr="006C7652" w:rsidRDefault="00BF0EAD" w:rsidP="00372E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 de învăţământ şi cultură asimilate</w:t>
            </w:r>
          </w:p>
          <w:p w14:paraId="6CF2ADC2" w14:textId="77777777" w:rsidR="00BF0EAD" w:rsidRPr="006C7652" w:rsidRDefault="00BF0EAD" w:rsidP="00372E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</w:t>
            </w:r>
          </w:p>
        </w:tc>
        <w:tc>
          <w:tcPr>
            <w:tcW w:w="1843" w:type="dxa"/>
          </w:tcPr>
          <w:p w14:paraId="3500D042" w14:textId="77777777" w:rsidR="00BF0EAD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B42334A" w14:textId="77777777" w:rsidR="00BF0EAD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5B68A61" w14:textId="77777777" w:rsidR="00BF0EAD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  <w:p w14:paraId="36E785AD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</w:tc>
        <w:tc>
          <w:tcPr>
            <w:tcW w:w="1276" w:type="dxa"/>
          </w:tcPr>
          <w:p w14:paraId="6B0020E7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EFB1CB3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288F6B1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  <w:p w14:paraId="5B6C9AEC" w14:textId="029C6982" w:rsidR="00BF0EAD" w:rsidRPr="000A4E1A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70803988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22C1989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0DC4B72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  <w:p w14:paraId="4E475AD6" w14:textId="6DD94AB0" w:rsidR="00BF0EAD" w:rsidRPr="005E789A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71A0D8C5" w14:textId="77777777" w:rsidTr="00372E50">
        <w:trPr>
          <w:cantSplit/>
          <w:jc w:val="center"/>
        </w:trPr>
        <w:tc>
          <w:tcPr>
            <w:tcW w:w="648" w:type="dxa"/>
          </w:tcPr>
          <w:p w14:paraId="717A5005" w14:textId="77777777" w:rsidR="00BF0EAD" w:rsidRPr="006C7652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</w:tcPr>
          <w:p w14:paraId="7C5CB9D6" w14:textId="77777777" w:rsidR="00BF0EAD" w:rsidRPr="006C7652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activităţi de alimentaţie publică</w:t>
            </w:r>
          </w:p>
          <w:p w14:paraId="0C5247D9" w14:textId="77777777" w:rsidR="00BF0EAD" w:rsidRPr="006C7652" w:rsidRDefault="00BF0EAD" w:rsidP="00372E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ocupare teren</w:t>
            </w:r>
          </w:p>
          <w:p w14:paraId="4B9B021C" w14:textId="77777777" w:rsidR="00BF0EAD" w:rsidRPr="006C7652" w:rsidRDefault="00BF0EAD" w:rsidP="00372E5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</w:tc>
        <w:tc>
          <w:tcPr>
            <w:tcW w:w="1843" w:type="dxa"/>
          </w:tcPr>
          <w:p w14:paraId="14ACC171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285DAA7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  <w:p w14:paraId="242200E7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</w:tc>
        <w:tc>
          <w:tcPr>
            <w:tcW w:w="1276" w:type="dxa"/>
          </w:tcPr>
          <w:p w14:paraId="4789554A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A99DAA3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10,00</w:t>
            </w:r>
          </w:p>
          <w:p w14:paraId="7B65887C" w14:textId="77777777" w:rsidR="00BF0EAD" w:rsidRPr="000A4E1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13,00</w:t>
            </w:r>
          </w:p>
        </w:tc>
        <w:tc>
          <w:tcPr>
            <w:tcW w:w="1276" w:type="dxa"/>
          </w:tcPr>
          <w:p w14:paraId="01320532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6FE0449" w14:textId="2ED7F3B1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D72C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09F75C69" w14:textId="4F42338A" w:rsidR="00BF0EAD" w:rsidRPr="005E789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D72C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7F8024E6" w14:textId="77777777" w:rsidTr="00372E50">
        <w:trPr>
          <w:cantSplit/>
          <w:jc w:val="center"/>
        </w:trPr>
        <w:tc>
          <w:tcPr>
            <w:tcW w:w="648" w:type="dxa"/>
          </w:tcPr>
          <w:p w14:paraId="42A8F959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</w:tcPr>
          <w:p w14:paraId="6772A7DE" w14:textId="7A2925EA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acces grup cu asig. Ghid</w:t>
            </w:r>
          </w:p>
        </w:tc>
        <w:tc>
          <w:tcPr>
            <w:tcW w:w="1843" w:type="dxa"/>
          </w:tcPr>
          <w:p w14:paraId="349ED600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Lei/grup</w:t>
            </w:r>
          </w:p>
        </w:tc>
        <w:tc>
          <w:tcPr>
            <w:tcW w:w="1276" w:type="dxa"/>
          </w:tcPr>
          <w:p w14:paraId="4C849C7C" w14:textId="77777777" w:rsidR="00BF0EAD" w:rsidRPr="000A4E1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55,00</w:t>
            </w:r>
          </w:p>
        </w:tc>
        <w:tc>
          <w:tcPr>
            <w:tcW w:w="1276" w:type="dxa"/>
          </w:tcPr>
          <w:p w14:paraId="16741CC3" w14:textId="4D9E825A" w:rsidR="00BF0EAD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60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3758510C" w14:textId="77777777" w:rsidTr="00372E50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975E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F41" w14:textId="77777777" w:rsidR="00BF0EAD" w:rsidRP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vizitare expoziție adulți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F10" w14:textId="77777777" w:rsidR="00BF0EAD" w:rsidRPr="00BF0EAD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978" w14:textId="77777777" w:rsidR="00BF0EAD" w:rsidRP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693" w14:textId="77777777" w:rsidR="00BF0EAD" w:rsidRP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10,00</w:t>
            </w:r>
          </w:p>
        </w:tc>
      </w:tr>
      <w:tr w:rsidR="00BF0EAD" w:rsidRPr="000A4E1A" w14:paraId="5F63C70D" w14:textId="77777777" w:rsidTr="00372E50">
        <w:trPr>
          <w:cantSplit/>
          <w:trHeight w:val="4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0350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89E" w14:textId="77777777" w:rsidR="00BF0EAD" w:rsidRP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vizitare expoziție copii (preșcolari, elevi, studenți)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618" w14:textId="77777777" w:rsidR="00BF0EAD" w:rsidRPr="00BF0EAD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89C" w14:textId="77777777" w:rsidR="00BF0EAD" w:rsidRP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261B" w14:textId="77777777" w:rsidR="00BF0EAD" w:rsidRP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2,50</w:t>
            </w:r>
          </w:p>
        </w:tc>
      </w:tr>
      <w:tr w:rsidR="00BF0EAD" w:rsidRPr="000A4E1A" w14:paraId="328F6146" w14:textId="77777777" w:rsidTr="00372E50">
        <w:trPr>
          <w:cantSplit/>
          <w:jc w:val="center"/>
        </w:trPr>
        <w:tc>
          <w:tcPr>
            <w:tcW w:w="648" w:type="dxa"/>
          </w:tcPr>
          <w:p w14:paraId="11D837A2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</w:tcPr>
          <w:p w14:paraId="2EDB09A2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spaţii culturale pe perioadă determinată pentru ONG-uri şi instituţii (maxim 48 luni).</w:t>
            </w:r>
          </w:p>
        </w:tc>
        <w:tc>
          <w:tcPr>
            <w:tcW w:w="1843" w:type="dxa"/>
          </w:tcPr>
          <w:p w14:paraId="240D6624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276" w:type="dxa"/>
          </w:tcPr>
          <w:p w14:paraId="31144833" w14:textId="77777777" w:rsidR="00BF0EAD" w:rsidRPr="000A4E1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8,00</w:t>
            </w:r>
          </w:p>
        </w:tc>
        <w:tc>
          <w:tcPr>
            <w:tcW w:w="1276" w:type="dxa"/>
          </w:tcPr>
          <w:p w14:paraId="72228D30" w14:textId="2874A9E7" w:rsidR="00BF0EAD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315864D8" w14:textId="77777777" w:rsidTr="00372E50">
        <w:trPr>
          <w:cantSplit/>
          <w:trHeight w:val="869"/>
          <w:jc w:val="center"/>
        </w:trPr>
        <w:tc>
          <w:tcPr>
            <w:tcW w:w="648" w:type="dxa"/>
          </w:tcPr>
          <w:p w14:paraId="41939791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</w:tcPr>
          <w:p w14:paraId="562A670C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spaţii pe perioadă determinată (max. 48 luni) prin contracte succesive, inclusiv alimentație publică</w:t>
            </w:r>
          </w:p>
        </w:tc>
        <w:tc>
          <w:tcPr>
            <w:tcW w:w="1843" w:type="dxa"/>
          </w:tcPr>
          <w:p w14:paraId="33C01B3D" w14:textId="77777777" w:rsidR="00BF0EAD" w:rsidRPr="000A4E1A" w:rsidRDefault="00BF0EAD" w:rsidP="0037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</w:tcPr>
          <w:p w14:paraId="6BE1D1DE" w14:textId="77777777" w:rsidR="00BF0EAD" w:rsidRPr="000A4E1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35,00</w:t>
            </w:r>
          </w:p>
        </w:tc>
        <w:tc>
          <w:tcPr>
            <w:tcW w:w="1276" w:type="dxa"/>
          </w:tcPr>
          <w:p w14:paraId="513D2244" w14:textId="57F8540E" w:rsidR="00BF0EAD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40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3BAFCA97" w14:textId="77777777" w:rsidTr="00372E50">
        <w:trPr>
          <w:cantSplit/>
          <w:trHeight w:val="143"/>
          <w:jc w:val="center"/>
        </w:trPr>
        <w:tc>
          <w:tcPr>
            <w:tcW w:w="648" w:type="dxa"/>
          </w:tcPr>
          <w:p w14:paraId="272179A7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726" w:type="dxa"/>
          </w:tcPr>
          <w:p w14:paraId="4A44C493" w14:textId="77777777" w:rsidR="00BF0EAD" w:rsidRPr="002D729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alte activităţi</w:t>
            </w:r>
          </w:p>
        </w:tc>
        <w:tc>
          <w:tcPr>
            <w:tcW w:w="1843" w:type="dxa"/>
          </w:tcPr>
          <w:p w14:paraId="4B360B20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276" w:type="dxa"/>
          </w:tcPr>
          <w:p w14:paraId="7355AEA7" w14:textId="77777777" w:rsidR="00BF0EAD" w:rsidRPr="000A4E1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190,00</w:t>
            </w:r>
          </w:p>
        </w:tc>
        <w:tc>
          <w:tcPr>
            <w:tcW w:w="1276" w:type="dxa"/>
          </w:tcPr>
          <w:p w14:paraId="391A2951" w14:textId="71420B17" w:rsidR="00BF0EAD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250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378E3014" w14:textId="77777777" w:rsidTr="00372E50">
        <w:trPr>
          <w:cantSplit/>
          <w:trHeight w:val="143"/>
          <w:jc w:val="center"/>
        </w:trPr>
        <w:tc>
          <w:tcPr>
            <w:tcW w:w="648" w:type="dxa"/>
          </w:tcPr>
          <w:p w14:paraId="61FBC53D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726" w:type="dxa"/>
          </w:tcPr>
          <w:p w14:paraId="12CAB2D1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Taxă/Centru de conferinţe</w:t>
            </w:r>
          </w:p>
        </w:tc>
        <w:tc>
          <w:tcPr>
            <w:tcW w:w="1843" w:type="dxa"/>
          </w:tcPr>
          <w:p w14:paraId="053AC6DC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</w:tcPr>
          <w:p w14:paraId="3AEB8B9D" w14:textId="77777777" w:rsidR="00BF0EAD" w:rsidRPr="000A4E1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115,00</w:t>
            </w:r>
          </w:p>
        </w:tc>
        <w:tc>
          <w:tcPr>
            <w:tcW w:w="1276" w:type="dxa"/>
          </w:tcPr>
          <w:p w14:paraId="7957C785" w14:textId="36ECDE31" w:rsidR="00BF0EAD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150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659CF06B" w14:textId="77777777" w:rsidTr="00372E50">
        <w:trPr>
          <w:cantSplit/>
          <w:trHeight w:val="143"/>
          <w:jc w:val="center"/>
        </w:trPr>
        <w:tc>
          <w:tcPr>
            <w:tcW w:w="648" w:type="dxa"/>
          </w:tcPr>
          <w:p w14:paraId="64D7455B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726" w:type="dxa"/>
          </w:tcPr>
          <w:p w14:paraId="318CA8F3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activităţi comerciale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– domeniu public</w:t>
            </w:r>
          </w:p>
          <w:p w14:paraId="7C3A3389" w14:textId="77777777" w:rsidR="00BF0EAD" w:rsidRPr="000A4E1A" w:rsidRDefault="00BF0EAD" w:rsidP="00372E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5FD816FD" w14:textId="77777777" w:rsidR="00BF0EAD" w:rsidRPr="000A4E1A" w:rsidRDefault="00BF0EAD" w:rsidP="00372E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</w:tcPr>
          <w:p w14:paraId="7FF6CA70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9C1256C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41C56817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</w:tcPr>
          <w:p w14:paraId="4D371B9D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562B2708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12,00</w:t>
            </w:r>
          </w:p>
          <w:p w14:paraId="5085454E" w14:textId="77777777" w:rsidR="00BF0EAD" w:rsidRPr="000A4E1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12,00</w:t>
            </w:r>
          </w:p>
        </w:tc>
        <w:tc>
          <w:tcPr>
            <w:tcW w:w="1276" w:type="dxa"/>
          </w:tcPr>
          <w:p w14:paraId="23C0B4A7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2DF330D" w14:textId="10069E42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D72C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7B63F08" w14:textId="2610E2C3" w:rsidR="00BF0EAD" w:rsidRPr="005E789A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D72C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6C7652" w14:paraId="1F2DCD2E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2E5" w14:textId="77777777" w:rsidR="00BF0EAD" w:rsidRPr="006C7652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85DA" w14:textId="77777777" w:rsidR="00BF0EAD" w:rsidRPr="006C7652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ocupare domeniu public pentru producători/meșteri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428" w14:textId="77777777" w:rsidR="00BF0EAD" w:rsidRPr="006C7652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507" w14:textId="77777777" w:rsidR="00BF0EAD" w:rsidRPr="006C7652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4</w:t>
            </w: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6DC" w14:textId="2FCF658A" w:rsidR="00BF0EAD" w:rsidRPr="006C7652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5</w:t>
            </w:r>
            <w:r w:rsidR="00BF0EAD"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7F6CF48C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D96" w14:textId="77777777" w:rsidR="00BF0EAD" w:rsidRPr="002D729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9F19" w14:textId="77777777" w:rsidR="00BF0EAD" w:rsidRPr="002D729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alte activităţi</w:t>
            </w:r>
          </w:p>
          <w:p w14:paraId="28AE4020" w14:textId="77777777" w:rsidR="00BF0EAD" w:rsidRPr="002D729D" w:rsidRDefault="00BF0EAD" w:rsidP="00372E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3FDECE63" w14:textId="77777777" w:rsidR="00BF0EAD" w:rsidRPr="002D729D" w:rsidRDefault="00BF0EAD" w:rsidP="00372E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FBC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5512BFB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76113078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6834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2134910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  <w:p w14:paraId="78E6D129" w14:textId="77777777" w:rsidR="00BF0EAD" w:rsidRPr="001925EC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16BE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DBC52D0" w14:textId="72028370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D72C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0CC1BC99" w14:textId="7AC851F0" w:rsidR="00BF0EAD" w:rsidRPr="005E789A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5C3A1CE5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D31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DDF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oră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8E9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5A1" w14:textId="77777777" w:rsidR="00BF0EAD" w:rsidRPr="001925EC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2F2" w14:textId="77542826" w:rsidR="00BF0EAD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54F954F8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121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62C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EE4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08D" w14:textId="77777777" w:rsidR="00BF0EAD" w:rsidRPr="001925EC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540" w14:textId="6007C5AE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 w:rsidR="00D72C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BF0EAD" w:rsidRPr="000A4E1A" w14:paraId="5389A39E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D6F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861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2D72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spațiu pentru activități sezoniere (patinoar)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- se va aplica începând cu sezonul următor (noiembrie 2025)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713A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6555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E9D" w14:textId="1FE26BC6" w:rsidR="00BF0EAD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</w:t>
            </w:r>
          </w:p>
        </w:tc>
      </w:tr>
      <w:tr w:rsidR="00BF0EAD" w:rsidRPr="000A4E1A" w14:paraId="4EF18F99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248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1" w:name="_Hlk117839412"/>
          </w:p>
          <w:p w14:paraId="356834D9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9DC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 zona centrală și protejată a municipiului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în locațiile administrate de CCAA </w:t>
            </w:r>
          </w:p>
          <w:p w14:paraId="60DE85BD" w14:textId="77777777" w:rsidR="00BF0EAD" w:rsidRPr="00E829A9" w:rsidRDefault="00BF0EAD" w:rsidP="00372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829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ianuarie, februarie și decembrie</w:t>
            </w:r>
          </w:p>
          <w:p w14:paraId="53BD9793" w14:textId="77777777" w:rsidR="00BF0EAD" w:rsidRDefault="00BF0EAD" w:rsidP="00372E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martie și noiembrie</w:t>
            </w:r>
          </w:p>
          <w:p w14:paraId="2B6CBC2B" w14:textId="77777777" w:rsidR="00BF0EAD" w:rsidRDefault="00BF0EAD" w:rsidP="00372E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aprilie și octombrie</w:t>
            </w:r>
          </w:p>
          <w:p w14:paraId="057B8854" w14:textId="77777777" w:rsidR="00BF0EAD" w:rsidRDefault="00BF0EAD" w:rsidP="00372E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mai și septembrie</w:t>
            </w:r>
          </w:p>
          <w:p w14:paraId="6F29B5A9" w14:textId="77777777" w:rsidR="00BF0EAD" w:rsidRPr="001925EC" w:rsidRDefault="00BF0EAD" w:rsidP="00372E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89C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3F61805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3045F5E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9CB7409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D2F63C6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5E1368FC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29AF8562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4D9CC16A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DEC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2B2551D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E782415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120D1EB6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7,00</w:t>
            </w:r>
          </w:p>
          <w:p w14:paraId="1C5FE0F2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10,00</w:t>
            </w:r>
          </w:p>
          <w:p w14:paraId="25455991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20,00</w:t>
            </w:r>
          </w:p>
          <w:p w14:paraId="7089C53F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30,00</w:t>
            </w:r>
          </w:p>
          <w:p w14:paraId="7060FD37" w14:textId="77777777" w:rsidR="00BF0EAD" w:rsidRPr="001925EC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695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2D808DB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4D89486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3C69FCA" w14:textId="006BA8ED" w:rsidR="00BF0EAD" w:rsidRDefault="00D72C37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</w:t>
            </w:r>
            <w:r w:rsidR="00BF0E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15ECCA53" w14:textId="4CCCCBA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D72C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81A7FA2" w14:textId="08C1E770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 w:rsidR="00D72C3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6B9F4D81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30,00</w:t>
            </w:r>
          </w:p>
          <w:p w14:paraId="596D3E08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42,00</w:t>
            </w:r>
          </w:p>
        </w:tc>
      </w:tr>
      <w:bookmarkEnd w:id="1"/>
      <w:tr w:rsidR="00BF0EAD" w:rsidRPr="000A4E1A" w14:paraId="687BE647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C07E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86E" w14:textId="77777777" w:rsidR="00BF0EAD" w:rsidRPr="00EA3D09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spații cu destinație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8D0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A022" w14:textId="77777777" w:rsidR="00BF0EAD" w:rsidRPr="001925EC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9D6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BF0EAD" w:rsidRPr="000A4E1A" w14:paraId="6EF650FC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331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33E" w14:textId="77777777" w:rsidR="00BF0EAD" w:rsidRPr="00EA3D09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subsol pentru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AF7E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3092" w14:textId="77777777" w:rsidR="00BF0EAD" w:rsidRPr="001925EC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0290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  <w:tr w:rsidR="00BF0EAD" w:rsidRPr="000A4E1A" w14:paraId="4515400C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CB5B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CFC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sonorizare</w:t>
            </w:r>
          </w:p>
          <w:p w14:paraId="41F91AD1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a)conferințe</w:t>
            </w:r>
          </w:p>
          <w:p w14:paraId="0C869168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b)evenimente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EF37" w14:textId="77777777" w:rsidR="00BF0EAD" w:rsidRPr="000A4E1A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FCF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586BBEF8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200,00</w:t>
            </w:r>
          </w:p>
          <w:p w14:paraId="388A27D4" w14:textId="77777777" w:rsidR="00BF0EAD" w:rsidRPr="001925EC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D3E6" w14:textId="7777777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179BD6E7" w14:textId="19C7B65A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</w:t>
            </w:r>
            <w:r w:rsidR="00C04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  <w:p w14:paraId="5090262C" w14:textId="515B4EB7" w:rsidR="00BF0EAD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</w:t>
            </w:r>
            <w:r w:rsidR="00C043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00,00</w:t>
            </w:r>
          </w:p>
        </w:tc>
      </w:tr>
      <w:tr w:rsidR="00BF0EAD" w:rsidRPr="000A4E1A" w14:paraId="6C9EF450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F2EF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AE37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sedii instituții publice – (bugetari)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354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D511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811" w14:textId="69917E84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3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F0EAD" w:rsidRPr="000A4E1A" w14:paraId="18A60907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D7C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197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ONG-uri (asociații, fundații, organizații social-culturale etc.)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C01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649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A00" w14:textId="203005C3" w:rsidR="00BF0EAD" w:rsidRPr="00100524" w:rsidRDefault="00C043A9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0EA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F0EAD" w:rsidRPr="000A4E1A" w14:paraId="0D8C1183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204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071" w14:textId="77777777" w:rsidR="00BF0EAD" w:rsidRPr="00100524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garaj</w:t>
            </w:r>
          </w:p>
          <w:p w14:paraId="68D7427C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(1,27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B2C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E95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6B6D" w14:textId="27E5D0E8" w:rsidR="00BF0EAD" w:rsidRPr="00100524" w:rsidRDefault="00C043A9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0EA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F0EAD" w:rsidRPr="000A4E1A" w14:paraId="5FB0EEA4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B0E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853" w14:textId="77777777" w:rsidR="00BF0EAD" w:rsidRPr="00100524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curte</w:t>
            </w:r>
          </w:p>
          <w:p w14:paraId="32B9DC1A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(0,04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657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9BB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A168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BF0EAD" w:rsidRPr="000A4E1A" w14:paraId="62269804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DF2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E3C3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cabinete medicale + activități conexe actului medical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82E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C78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6AE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BF0EAD" w:rsidRPr="000A4E1A" w14:paraId="4B0AF57C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43D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2DA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comerț alimentar, nealimentar, mixt, alimentație publică, agenții de turism, bănci, agenții comerciale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76D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F75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3B2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BF0EAD" w:rsidRPr="000A4E1A" w14:paraId="6ED8EA0B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D5F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1DB" w14:textId="77777777" w:rsidR="00BF0EAD" w:rsidRPr="00100524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locuibilă</w:t>
            </w:r>
          </w:p>
          <w:p w14:paraId="7FDE7192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(0,84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75A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E2C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37B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BF0EAD" w:rsidRPr="000A4E1A" w14:paraId="21EBAF51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BA6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853" w14:textId="77777777" w:rsidR="00BF0EAD" w:rsidRPr="00100524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Chirie suprafața antreului, tindei, verandei, culoarului, bucătăriei,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hicinetei, oficiului, debaralei, cămării, camerei de baie, WC</w:t>
            </w:r>
          </w:p>
          <w:p w14:paraId="33CC2AC2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(0,34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FD1" w14:textId="77777777" w:rsid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882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D49" w14:textId="77777777" w:rsidR="00BF0EAD" w:rsidRPr="00100524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BF0EAD" w:rsidRPr="000A4E1A" w14:paraId="05FDC3E5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913" w14:textId="77777777" w:rsidR="00BF0EAD" w:rsidRP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603" w14:textId="77777777" w:rsidR="00BF0EAD" w:rsidRP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scenă amfiteatru activități culturale, ședințe etc.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173" w14:textId="77777777" w:rsidR="00BF0EAD" w:rsidRP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2E1" w14:textId="77777777" w:rsidR="00BF0EAD" w:rsidRPr="00BF0EAD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0EA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43A" w14:textId="77777777" w:rsidR="00BF0EAD" w:rsidRPr="00BF0EAD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0EA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F0EAD" w:rsidRPr="000A4E1A" w14:paraId="7B085256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E1A" w14:textId="77777777" w:rsidR="00BF0EAD" w:rsidRP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B833" w14:textId="77777777" w:rsidR="00BF0EAD" w:rsidRP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scenă amfiteatru activități concerte, teatru etc.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700" w14:textId="7325849F" w:rsidR="00BF0EAD" w:rsidRPr="00BF0EAD" w:rsidRDefault="00BF0EAD" w:rsidP="00372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0E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</w:t>
            </w:r>
            <w:r w:rsidR="00C043A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eveniment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92E" w14:textId="77777777" w:rsidR="00BF0EAD" w:rsidRPr="00BF0EAD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0EA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646" w14:textId="77777777" w:rsidR="00BF0EAD" w:rsidRPr="00BF0EAD" w:rsidRDefault="00BF0EAD" w:rsidP="00372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0EAD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BF0EAD" w:rsidRPr="000A4E1A" w14:paraId="0AE9CDFC" w14:textId="77777777" w:rsidTr="00372E50">
        <w:trPr>
          <w:cantSplit/>
          <w:trHeight w:val="2494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790" w14:textId="77777777" w:rsidR="00BF0EAD" w:rsidRPr="00E5228D" w:rsidRDefault="00BF0EAD" w:rsidP="00372E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3604399"/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Acţiunile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caritate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scutire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taxe. </w:t>
            </w:r>
          </w:p>
          <w:p w14:paraId="38CDCEC7" w14:textId="77777777" w:rsidR="00BF0EAD" w:rsidRPr="00E5228D" w:rsidRDefault="00BF0EAD" w:rsidP="00372E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Acțiunile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evenimentele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toate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instituțiile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sub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autoritatea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Târgu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Mureș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Primăria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Târgu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Mureș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partener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sunt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scutite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taxă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A827C5D" w14:textId="77777777" w:rsidR="00BF0EAD" w:rsidRDefault="00BF0EAD" w:rsidP="00372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*Se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calculează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HG nr.310/2007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actualizarea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lunar al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chiriei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(lei/m2)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practicat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spaţiile cu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destinaţia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locuinţe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aparţinând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public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privat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unităţilor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administrative</w:t>
            </w: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acestuia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precum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intervenţie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căminele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salariaţi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companiilor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autonome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bookmarkEnd w:id="2"/>
    </w:tbl>
    <w:p w14:paraId="69AC6726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84A26FE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726"/>
        <w:gridCol w:w="1843"/>
        <w:gridCol w:w="1276"/>
        <w:gridCol w:w="1276"/>
      </w:tblGrid>
      <w:tr w:rsidR="00BF0EAD" w:rsidRPr="0086349C" w14:paraId="4FC25510" w14:textId="77777777" w:rsidTr="00372E50">
        <w:trPr>
          <w:cantSplit/>
          <w:jc w:val="center"/>
        </w:trPr>
        <w:tc>
          <w:tcPr>
            <w:tcW w:w="648" w:type="dxa"/>
            <w:tcBorders>
              <w:bottom w:val="nil"/>
            </w:tcBorders>
          </w:tcPr>
          <w:p w14:paraId="42888005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</w:p>
        </w:tc>
        <w:tc>
          <w:tcPr>
            <w:tcW w:w="5726" w:type="dxa"/>
            <w:tcBorders>
              <w:bottom w:val="nil"/>
            </w:tcBorders>
          </w:tcPr>
          <w:p w14:paraId="09A4171D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Servicii</w:t>
            </w:r>
          </w:p>
        </w:tc>
        <w:tc>
          <w:tcPr>
            <w:tcW w:w="1843" w:type="dxa"/>
            <w:tcBorders>
              <w:bottom w:val="nil"/>
            </w:tcBorders>
          </w:tcPr>
          <w:p w14:paraId="77175819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559BA97F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8634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/>
              </w:rPr>
              <w:t>Taxă lei</w:t>
            </w:r>
          </w:p>
        </w:tc>
      </w:tr>
      <w:tr w:rsidR="00BF0EAD" w:rsidRPr="0086349C" w14:paraId="4DE283E6" w14:textId="77777777" w:rsidTr="00372E50">
        <w:trPr>
          <w:cantSplit/>
          <w:jc w:val="center"/>
        </w:trPr>
        <w:tc>
          <w:tcPr>
            <w:tcW w:w="648" w:type="dxa"/>
            <w:tcBorders>
              <w:top w:val="nil"/>
            </w:tcBorders>
          </w:tcPr>
          <w:p w14:paraId="6D461E2D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726" w:type="dxa"/>
            <w:tcBorders>
              <w:top w:val="nil"/>
            </w:tcBorders>
          </w:tcPr>
          <w:p w14:paraId="36009C9C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084D4AD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</w:tcPr>
          <w:p w14:paraId="12DFE00B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2025</w:t>
            </w:r>
          </w:p>
        </w:tc>
        <w:tc>
          <w:tcPr>
            <w:tcW w:w="1276" w:type="dxa"/>
          </w:tcPr>
          <w:p w14:paraId="31A2CEC1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2026</w:t>
            </w:r>
          </w:p>
        </w:tc>
      </w:tr>
      <w:tr w:rsidR="00BF0EAD" w:rsidRPr="0086349C" w14:paraId="3CDC5647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AD4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C8D" w14:textId="77777777" w:rsidR="00BF0EAD" w:rsidRPr="0086349C" w:rsidRDefault="00BF0EAD" w:rsidP="00BF0E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Centrul Cultural Mihai Eminescu</w:t>
            </w:r>
          </w:p>
        </w:tc>
      </w:tr>
      <w:tr w:rsidR="00BF0EAD" w:rsidRPr="0086349C" w14:paraId="4D8A4669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F73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0EE" w14:textId="340B1BF0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mare</w:t>
            </w:r>
            <w:r w:rsidR="00C043A9"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(fără bilete)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192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FFB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DAA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550,00</w:t>
            </w:r>
          </w:p>
        </w:tc>
      </w:tr>
      <w:tr w:rsidR="00BF0EAD" w:rsidRPr="0086349C" w14:paraId="4028A765" w14:textId="77777777" w:rsidTr="00372E50">
        <w:trPr>
          <w:cantSplit/>
          <w:trHeight w:val="143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1A50" w14:textId="77777777" w:rsidR="00BF0EAD" w:rsidRPr="0086349C" w:rsidRDefault="00BF0EAD" w:rsidP="00BF0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lastRenderedPageBreak/>
              <w:t xml:space="preserve">Pentru spectacolele, cu biletele organizatorilor, 5% din valoarea încasărilor, dar nu mai puţin de 1000 lei pentru o reprezentaţie de 2 ore. Acţiunile de caritate și umanitare sunt scutite de taxe. </w:t>
            </w:r>
          </w:p>
          <w:p w14:paraId="674A45AD" w14:textId="77777777" w:rsidR="00BF0EAD" w:rsidRPr="0086349C" w:rsidRDefault="00BF0EAD" w:rsidP="00BF0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275FFD27" w14:textId="77777777" w:rsidR="00BF0EAD" w:rsidRPr="0086349C" w:rsidRDefault="00BF0EAD" w:rsidP="00BF0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spectacole organizate de ONG-uri, instituţii şi partide politice tarifele se reduc cu 60%.</w:t>
            </w:r>
          </w:p>
          <w:p w14:paraId="287F8BF3" w14:textId="77777777" w:rsidR="00BF0EAD" w:rsidRPr="0086349C" w:rsidRDefault="00BF0EAD" w:rsidP="00BF0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Tarifele de închiriere a sălilor se reduc, acordându-se tarife preferenţiale cu ocazia unor acţiuni non profit sau de interes major, dar nu mai mult de 60%.</w:t>
            </w:r>
          </w:p>
        </w:tc>
      </w:tr>
      <w:tr w:rsidR="00BF0EAD" w:rsidRPr="0086349C" w14:paraId="743B0D3A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976B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9E3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03C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589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649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80,00</w:t>
            </w:r>
          </w:p>
        </w:tc>
      </w:tr>
      <w:tr w:rsidR="00BF0EAD" w:rsidRPr="0086349C" w14:paraId="6B133AA3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AB1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EC14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sală de balet/curs (etaj.I)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8273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EAF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F4C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80,00</w:t>
            </w:r>
          </w:p>
        </w:tc>
      </w:tr>
      <w:tr w:rsidR="00BF0EAD" w:rsidRPr="0086349C" w14:paraId="7819D716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6BDC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F73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hol 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129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F8D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F3A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150,00</w:t>
            </w:r>
          </w:p>
        </w:tc>
      </w:tr>
      <w:tr w:rsidR="00BF0EAD" w:rsidRPr="0086349C" w14:paraId="26F48D51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117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9D7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organizare de expoziții – hol parter (220 mp)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693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43C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96D" w14:textId="4D398BC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1000,00</w:t>
            </w:r>
          </w:p>
        </w:tc>
      </w:tr>
      <w:tr w:rsidR="00BF0EAD" w:rsidRPr="0086349C" w14:paraId="75669A76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136D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C82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închiriere Club Tineret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51C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CA5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5A1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2,50</w:t>
            </w:r>
          </w:p>
        </w:tc>
      </w:tr>
      <w:tr w:rsidR="00BF0EAD" w:rsidRPr="0086349C" w14:paraId="5C1A64C7" w14:textId="77777777" w:rsidTr="00372E50">
        <w:trPr>
          <w:cantSplit/>
          <w:trHeight w:val="143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D23" w14:textId="77777777" w:rsidR="00BF0EAD" w:rsidRPr="0086349C" w:rsidRDefault="00BF0EAD" w:rsidP="00BF0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tarifele de închiriere hol se poate acorda o reducere de 20%, dacă manifestările au o durată mai mare de 3 zile. Acţiunile de caritate și umanitare sunt scutite de taxe.</w:t>
            </w: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537363B0" w14:textId="77777777" w:rsidR="00BF0EAD" w:rsidRPr="0086349C" w:rsidRDefault="00BF0EAD" w:rsidP="00BF0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0CC4270A" w14:textId="77777777" w:rsidR="00BF0EAD" w:rsidRPr="0086349C" w:rsidRDefault="00BF0EAD" w:rsidP="00BF0E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Tarifele de închiriere se reduc, acordându-se tarife preferenţiale cu ocazia unor acţiuni non profit sau de interes major, dar nu mai mult de 60%.</w:t>
            </w:r>
          </w:p>
        </w:tc>
      </w:tr>
      <w:tr w:rsidR="00BF0EAD" w:rsidRPr="0086349C" w14:paraId="1C386722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FE55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ED21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culturale pentru ONG-uri și instituții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458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724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BB62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22,00</w:t>
            </w:r>
          </w:p>
        </w:tc>
      </w:tr>
      <w:tr w:rsidR="00BF0EAD" w:rsidRPr="0086349C" w14:paraId="5E2E379A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5699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DDB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activități conexe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EF9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3B7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123B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2,50</w:t>
            </w:r>
          </w:p>
        </w:tc>
      </w:tr>
      <w:tr w:rsidR="00BF0EAD" w:rsidRPr="0086349C" w14:paraId="72E4EA96" w14:textId="77777777" w:rsidTr="00372E50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E471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031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ocupare domeniu public pentru producători/meșteri/artiști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A08" w14:textId="77777777" w:rsidR="00BF0EAD" w:rsidRPr="0086349C" w:rsidRDefault="00BF0EAD" w:rsidP="00BF0E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A3C3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E65" w14:textId="77777777" w:rsidR="00BF0EAD" w:rsidRPr="0086349C" w:rsidRDefault="00BF0EAD" w:rsidP="00BF0EA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634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</w:tbl>
    <w:p w14:paraId="58CF3C90" w14:textId="77777777" w:rsidR="00DF15E9" w:rsidRDefault="00DF15E9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3B0CB6" w14:textId="77777777" w:rsidR="00DF15E9" w:rsidRDefault="00DF15E9" w:rsidP="0086349C">
      <w:pPr>
        <w:autoSpaceDE w:val="0"/>
        <w:autoSpaceDN w:val="0"/>
        <w:adjustRightInd w:val="0"/>
        <w:spacing w:after="0" w:line="276" w:lineRule="auto"/>
        <w:ind w:left="-993"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F16F612" w14:textId="77777777" w:rsidR="0086349C" w:rsidRDefault="0086349C" w:rsidP="0086349C">
      <w:pPr>
        <w:autoSpaceDE w:val="0"/>
        <w:autoSpaceDN w:val="0"/>
        <w:adjustRightInd w:val="0"/>
        <w:spacing w:after="0" w:line="276" w:lineRule="auto"/>
        <w:ind w:left="-993"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675C826" w14:textId="2BF0ADDB" w:rsidR="00874038" w:rsidRDefault="0086349C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COMPLEXUL ,,WEEKEND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’’</w:t>
      </w:r>
    </w:p>
    <w:p w14:paraId="7ACB9C52" w14:textId="77777777" w:rsidR="0086349C" w:rsidRDefault="0086349C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C1D3D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08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4392"/>
        <w:gridCol w:w="8"/>
        <w:gridCol w:w="1280"/>
        <w:gridCol w:w="1196"/>
        <w:gridCol w:w="14"/>
        <w:gridCol w:w="12"/>
        <w:gridCol w:w="18"/>
        <w:gridCol w:w="1370"/>
        <w:gridCol w:w="1461"/>
      </w:tblGrid>
      <w:tr w:rsidR="00874038" w:rsidRPr="00915447" w14:paraId="795D85F9" w14:textId="77777777" w:rsidTr="0086349C">
        <w:trPr>
          <w:trHeight w:val="255"/>
        </w:trPr>
        <w:tc>
          <w:tcPr>
            <w:tcW w:w="657" w:type="dxa"/>
            <w:vMerge w:val="restart"/>
          </w:tcPr>
          <w:p w14:paraId="6D4A994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lk83637343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61E73D3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7F235923" w14:textId="77777777" w:rsidR="00874038" w:rsidRPr="00915447" w:rsidRDefault="00874038" w:rsidP="0086349C">
            <w:pPr>
              <w:spacing w:after="0" w:line="240" w:lineRule="auto"/>
              <w:ind w:left="-8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5359" w:type="dxa"/>
            <w:gridSpan w:val="8"/>
          </w:tcPr>
          <w:p w14:paraId="0A1F99D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45EFADC4" w14:textId="77777777" w:rsidTr="0086349C">
        <w:trPr>
          <w:trHeight w:val="285"/>
        </w:trPr>
        <w:tc>
          <w:tcPr>
            <w:tcW w:w="657" w:type="dxa"/>
            <w:vMerge/>
          </w:tcPr>
          <w:p w14:paraId="13E99C7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04254B2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25C074DA" w14:textId="0C8F1546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7E0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34FA1B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  <w:gridSpan w:val="2"/>
          </w:tcPr>
          <w:p w14:paraId="00FADC9F" w14:textId="0DBCC125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7E0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2EE60A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gridSpan w:val="3"/>
          </w:tcPr>
          <w:p w14:paraId="7DFEDCE7" w14:textId="4B7DF7F8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7E0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1461" w:type="dxa"/>
          </w:tcPr>
          <w:p w14:paraId="356D8763" w14:textId="790F5179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7E0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874038" w:rsidRPr="00915447" w14:paraId="719889AE" w14:textId="77777777" w:rsidTr="0086349C">
        <w:tc>
          <w:tcPr>
            <w:tcW w:w="657" w:type="dxa"/>
          </w:tcPr>
          <w:p w14:paraId="16EA190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2DCE55A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</w:tcPr>
          <w:p w14:paraId="5FB84E5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3CA250A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3"/>
          </w:tcPr>
          <w:p w14:paraId="39FDB3F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14:paraId="54EF0B7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3"/>
      <w:tr w:rsidR="00874038" w:rsidRPr="00915447" w14:paraId="11F81B68" w14:textId="77777777" w:rsidTr="0086349C">
        <w:trPr>
          <w:trHeight w:val="1029"/>
        </w:trPr>
        <w:tc>
          <w:tcPr>
            <w:tcW w:w="657" w:type="dxa"/>
          </w:tcPr>
          <w:p w14:paraId="03E6DF2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2" w:type="dxa"/>
          </w:tcPr>
          <w:p w14:paraId="4B0BE09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suprafeţele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utilizate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exclusiv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trotuare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betonate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pavate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lei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21B4D42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210" w:type="dxa"/>
            <w:gridSpan w:val="2"/>
          </w:tcPr>
          <w:p w14:paraId="313AE1D0" w14:textId="715D2B80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00" w:type="dxa"/>
            <w:gridSpan w:val="3"/>
          </w:tcPr>
          <w:p w14:paraId="3AF5AAA6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461" w:type="dxa"/>
          </w:tcPr>
          <w:p w14:paraId="7DA08415" w14:textId="176D6428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74038" w:rsidRPr="00915447" w14:paraId="67571AF2" w14:textId="77777777" w:rsidTr="0086349C">
        <w:trPr>
          <w:trHeight w:val="70"/>
        </w:trPr>
        <w:tc>
          <w:tcPr>
            <w:tcW w:w="657" w:type="dxa"/>
          </w:tcPr>
          <w:p w14:paraId="76402F5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1764C5D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1005B92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depozite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marfă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-gros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469D831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210" w:type="dxa"/>
            <w:gridSpan w:val="2"/>
          </w:tcPr>
          <w:p w14:paraId="23BA9C04" w14:textId="3538594D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</w:tcPr>
          <w:p w14:paraId="490001B2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734,00</w:t>
            </w:r>
          </w:p>
        </w:tc>
        <w:tc>
          <w:tcPr>
            <w:tcW w:w="1461" w:type="dxa"/>
          </w:tcPr>
          <w:p w14:paraId="204DE501" w14:textId="4D99940A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1516BB84" w14:textId="77777777" w:rsidTr="0086349C">
        <w:tc>
          <w:tcPr>
            <w:tcW w:w="657" w:type="dxa"/>
          </w:tcPr>
          <w:p w14:paraId="13B1AFF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2" w:type="dxa"/>
          </w:tcPr>
          <w:p w14:paraId="22B8B92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agrement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dotate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mese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biliard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jocuri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mecanice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 dart etc.) lei/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288" w:type="dxa"/>
            <w:gridSpan w:val="2"/>
          </w:tcPr>
          <w:p w14:paraId="23A4C56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10" w:type="dxa"/>
            <w:gridSpan w:val="2"/>
          </w:tcPr>
          <w:p w14:paraId="03358990" w14:textId="4A81925B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</w:tcPr>
          <w:p w14:paraId="37EB12E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61" w:type="dxa"/>
          </w:tcPr>
          <w:p w14:paraId="50422874" w14:textId="78EFB4E5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9DD61B0" w14:textId="77777777" w:rsidTr="0086349C">
        <w:trPr>
          <w:trHeight w:val="735"/>
        </w:trPr>
        <w:tc>
          <w:tcPr>
            <w:tcW w:w="657" w:type="dxa"/>
          </w:tcPr>
          <w:p w14:paraId="2424747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2" w:type="dxa"/>
          </w:tcPr>
          <w:p w14:paraId="2594FE4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discotecă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cladire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),  lei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8" w:type="dxa"/>
            <w:gridSpan w:val="2"/>
          </w:tcPr>
          <w:p w14:paraId="5FECC09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10" w:type="dxa"/>
            <w:gridSpan w:val="2"/>
          </w:tcPr>
          <w:p w14:paraId="18A53AEC" w14:textId="39BB31D1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00" w:type="dxa"/>
            <w:gridSpan w:val="3"/>
          </w:tcPr>
          <w:p w14:paraId="15D22FF3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61" w:type="dxa"/>
          </w:tcPr>
          <w:p w14:paraId="3B864A4E" w14:textId="1FACDE25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5C695EDD" w14:textId="77777777" w:rsidTr="0086349C">
        <w:trPr>
          <w:trHeight w:val="814"/>
        </w:trPr>
        <w:tc>
          <w:tcPr>
            <w:tcW w:w="657" w:type="dxa"/>
          </w:tcPr>
          <w:p w14:paraId="2CF95E2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2" w:type="dxa"/>
          </w:tcPr>
          <w:p w14:paraId="759CCC8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spaţii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alimentaţie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 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8" w:type="dxa"/>
            <w:gridSpan w:val="2"/>
          </w:tcPr>
          <w:p w14:paraId="1B5EA41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14:paraId="18C9F2C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</w:tcPr>
          <w:p w14:paraId="16738FC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A5F130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7CADFA67" w14:textId="77777777" w:rsidTr="0086349C">
        <w:trPr>
          <w:trHeight w:val="278"/>
        </w:trPr>
        <w:tc>
          <w:tcPr>
            <w:tcW w:w="657" w:type="dxa"/>
          </w:tcPr>
          <w:p w14:paraId="5169190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2" w:type="dxa"/>
          </w:tcPr>
          <w:p w14:paraId="47F20C1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1288" w:type="dxa"/>
            <w:gridSpan w:val="2"/>
          </w:tcPr>
          <w:p w14:paraId="2BC6B36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210" w:type="dxa"/>
            <w:gridSpan w:val="2"/>
          </w:tcPr>
          <w:p w14:paraId="00DE8471" w14:textId="06213104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00" w:type="dxa"/>
            <w:gridSpan w:val="3"/>
          </w:tcPr>
          <w:p w14:paraId="738B91B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461" w:type="dxa"/>
          </w:tcPr>
          <w:p w14:paraId="4C6292FE" w14:textId="4910AB0E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4038" w:rsidRPr="00915447" w14:paraId="3B03C427" w14:textId="77777777" w:rsidTr="0086349C">
        <w:trPr>
          <w:trHeight w:val="278"/>
        </w:trPr>
        <w:tc>
          <w:tcPr>
            <w:tcW w:w="657" w:type="dxa"/>
          </w:tcPr>
          <w:p w14:paraId="396C435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1" w:type="dxa"/>
            <w:gridSpan w:val="9"/>
          </w:tcPr>
          <w:p w14:paraId="09605F9D" w14:textId="77777777" w:rsidR="00874038" w:rsidRPr="000D6263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Conform HCL nr.68/28.02.2008 Anexa 1, persoanele fizice sau juridice care desfăşoară activitate de alimentaţie publică ”la cerere se închiriază anual şi teren pentru terasă pe bază de hotărâre a Consiliului Local“</w:t>
            </w:r>
          </w:p>
          <w:p w14:paraId="5140B8F1" w14:textId="66E3CF72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Termenul  pentru închirierea teraselor este de 4 luni,  în sezon între 01.05.202</w:t>
            </w:r>
            <w:r w:rsidR="007E003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6</w:t>
            </w:r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 xml:space="preserve"> –3</w:t>
            </w:r>
            <w:r w:rsidR="007E003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0</w:t>
            </w:r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.0</w:t>
            </w:r>
            <w:r w:rsidR="007E003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9</w:t>
            </w:r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.202</w:t>
            </w:r>
            <w:r w:rsidR="007E003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6</w:t>
            </w:r>
            <w:r w:rsidRPr="000D6263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fr-FR"/>
              </w:rPr>
              <w:t>.</w:t>
            </w:r>
          </w:p>
        </w:tc>
      </w:tr>
      <w:tr w:rsidR="00874038" w:rsidRPr="00915447" w14:paraId="1910BA25" w14:textId="77777777" w:rsidTr="0086349C">
        <w:trPr>
          <w:trHeight w:val="409"/>
        </w:trPr>
        <w:tc>
          <w:tcPr>
            <w:tcW w:w="657" w:type="dxa"/>
            <w:tcBorders>
              <w:right w:val="single" w:sz="4" w:space="0" w:color="auto"/>
            </w:tcBorders>
          </w:tcPr>
          <w:p w14:paraId="1A88D46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14:paraId="0E492AC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conservare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FB6A2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23A9FC" w14:textId="688666C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D309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1,20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87EF1D7" w14:textId="35C306F2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1,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874038" w:rsidRPr="00915447" w14:paraId="342AD34A" w14:textId="77777777" w:rsidTr="0086349C">
        <w:trPr>
          <w:trHeight w:val="409"/>
        </w:trPr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31C1ECA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975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93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Taxă ocupare domeniu public și privat al Municipiului cu construcții (în cazul expirării contractului de concesiune, închiriere sau alte forme de atribuire conform legii)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lei/mp/an </w:t>
            </w:r>
          </w:p>
          <w:p w14:paraId="56591FEE" w14:textId="072F3D8C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pe anul 202</w:t>
            </w:r>
            <w:r w:rsidR="007E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5</w:t>
            </w:r>
          </w:p>
        </w:tc>
      </w:tr>
      <w:tr w:rsidR="00874038" w:rsidRPr="00915447" w14:paraId="5692E22E" w14:textId="77777777" w:rsidTr="0086349C">
        <w:trPr>
          <w:trHeight w:val="68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69F891F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6.1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0040FD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Alimentație publică</w:t>
            </w: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14:paraId="36E0688C" w14:textId="2D6BBDFB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69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,00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5A179A9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74038" w:rsidRPr="00915447" w14:paraId="10131B19" w14:textId="77777777" w:rsidTr="0086349C">
        <w:trPr>
          <w:trHeight w:val="68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5BFBEF8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6.2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B21E33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 culturale educative, sportive și de  agrement</w:t>
            </w: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14:paraId="0E15A90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48,75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7001CC9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74038" w:rsidRPr="00915447" w14:paraId="4B51AE36" w14:textId="77777777" w:rsidTr="0086349C">
        <w:trPr>
          <w:trHeight w:val="68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480337F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6.3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E86ED2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Cabane de odihnă</w:t>
            </w:r>
          </w:p>
        </w:tc>
        <w:tc>
          <w:tcPr>
            <w:tcW w:w="1370" w:type="dxa"/>
            <w:tcBorders>
              <w:top w:val="single" w:sz="4" w:space="0" w:color="auto"/>
              <w:right w:val="single" w:sz="4" w:space="0" w:color="auto"/>
            </w:tcBorders>
          </w:tcPr>
          <w:p w14:paraId="5945A72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41,60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602A2170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874038" w:rsidRPr="00915447" w14:paraId="6A1938FA" w14:textId="77777777" w:rsidTr="0086349C">
        <w:trPr>
          <w:trHeight w:val="68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795365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2538B70" w14:textId="7D60CEE0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Taxă ocupare domeniu public și privat al Municipiului cu construcții (în cazul expirării contractului de concesiune, închiriere sau alte forme de atribuire conform legii)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lei/mp/lun</w:t>
            </w:r>
            <w:r w:rsidRPr="00915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ă pe anul 202</w:t>
            </w:r>
            <w:r w:rsidR="007E0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</w:tr>
      <w:tr w:rsidR="00874038" w:rsidRPr="00915447" w14:paraId="78030369" w14:textId="77777777" w:rsidTr="0086349C">
        <w:trPr>
          <w:trHeight w:val="68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64ABC13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7.1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C2102A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Alimentație publică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14:paraId="096F6AB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125D5169" w14:textId="429F9327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15,50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108F0B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14,08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6F06EEC6" w14:textId="29EA39A3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15,50</w:t>
            </w:r>
          </w:p>
        </w:tc>
      </w:tr>
      <w:tr w:rsidR="00874038" w:rsidRPr="00915447" w14:paraId="3AD254FF" w14:textId="77777777" w:rsidTr="0086349C">
        <w:trPr>
          <w:trHeight w:val="68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26A6B92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7.2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18BC5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Servicii culturale educative, sportive și de  agrement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14:paraId="00FE4CE5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36D8A743" w14:textId="3AE7C379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095866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4,06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735263FA" w14:textId="7DF1AB05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</w:tr>
      <w:tr w:rsidR="00874038" w:rsidRPr="00915447" w14:paraId="7F5510FA" w14:textId="77777777" w:rsidTr="0086349C">
        <w:trPr>
          <w:trHeight w:val="68"/>
        </w:trPr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3213991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7.3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E615F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Cabane de odihnă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4" w:space="0" w:color="auto"/>
            </w:tcBorders>
          </w:tcPr>
          <w:p w14:paraId="79E5D7E1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  <w:tc>
          <w:tcPr>
            <w:tcW w:w="1196" w:type="dxa"/>
            <w:tcBorders>
              <w:top w:val="single" w:sz="4" w:space="0" w:color="auto"/>
              <w:right w:val="single" w:sz="4" w:space="0" w:color="auto"/>
            </w:tcBorders>
          </w:tcPr>
          <w:p w14:paraId="0197DE8F" w14:textId="60F74046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4,00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A41C554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3,47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</w:tcPr>
          <w:p w14:paraId="083BF5E5" w14:textId="611C4D1E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4,00</w:t>
            </w:r>
          </w:p>
        </w:tc>
      </w:tr>
      <w:tr w:rsidR="00874038" w:rsidRPr="00915447" w14:paraId="5DD3EF5D" w14:textId="77777777" w:rsidTr="0086349C">
        <w:trPr>
          <w:trHeight w:val="645"/>
        </w:trPr>
        <w:tc>
          <w:tcPr>
            <w:tcW w:w="657" w:type="dxa"/>
          </w:tcPr>
          <w:p w14:paraId="248A154E" w14:textId="5A70EDC4" w:rsidR="00874038" w:rsidRPr="00915447" w:rsidRDefault="007E0037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606011D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60999AB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jocuri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jamping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gonflabile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etc.)</w:t>
            </w:r>
          </w:p>
        </w:tc>
        <w:tc>
          <w:tcPr>
            <w:tcW w:w="1288" w:type="dxa"/>
            <w:gridSpan w:val="2"/>
          </w:tcPr>
          <w:p w14:paraId="7FD1DD2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3"/>
          </w:tcPr>
          <w:p w14:paraId="311E56F2" w14:textId="28783374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3FA4ED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4B06307" w14:textId="7DB890C0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F54B1FE" w14:textId="77777777" w:rsidTr="0086349C">
        <w:trPr>
          <w:trHeight w:val="305"/>
        </w:trPr>
        <w:tc>
          <w:tcPr>
            <w:tcW w:w="657" w:type="dxa"/>
          </w:tcPr>
          <w:p w14:paraId="2692AB3D" w14:textId="270D8504" w:rsidR="00874038" w:rsidRPr="00915447" w:rsidRDefault="00A2075C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2" w:type="dxa"/>
          </w:tcPr>
          <w:p w14:paraId="63BFFE9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luciu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/zi</w:t>
            </w:r>
          </w:p>
        </w:tc>
        <w:tc>
          <w:tcPr>
            <w:tcW w:w="1288" w:type="dxa"/>
            <w:gridSpan w:val="2"/>
          </w:tcPr>
          <w:p w14:paraId="57964F2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22" w:type="dxa"/>
            <w:gridSpan w:val="3"/>
          </w:tcPr>
          <w:p w14:paraId="3C686244" w14:textId="122A5211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0B8E9A4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8C16BE2" w14:textId="6635162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E870758" w14:textId="77777777" w:rsidTr="0086349C">
        <w:trPr>
          <w:trHeight w:val="255"/>
        </w:trPr>
        <w:tc>
          <w:tcPr>
            <w:tcW w:w="657" w:type="dxa"/>
            <w:vMerge w:val="restart"/>
          </w:tcPr>
          <w:p w14:paraId="5F3D1E8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46C94FA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34008F8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5359" w:type="dxa"/>
            <w:gridSpan w:val="8"/>
          </w:tcPr>
          <w:p w14:paraId="148E34A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282490A0" w14:textId="77777777" w:rsidTr="0086349C">
        <w:trPr>
          <w:trHeight w:val="285"/>
        </w:trPr>
        <w:tc>
          <w:tcPr>
            <w:tcW w:w="657" w:type="dxa"/>
            <w:vMerge/>
          </w:tcPr>
          <w:p w14:paraId="0D318D8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410FC76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15621703" w14:textId="14B9B12C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7E0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F1977F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  <w:gridSpan w:val="2"/>
          </w:tcPr>
          <w:p w14:paraId="3F1C79E7" w14:textId="3ED209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7E0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7D62D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gridSpan w:val="3"/>
          </w:tcPr>
          <w:p w14:paraId="5F46B138" w14:textId="6E4945A6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7E0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1461" w:type="dxa"/>
          </w:tcPr>
          <w:p w14:paraId="360991A1" w14:textId="3DEC0465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7E0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874038" w:rsidRPr="00915447" w14:paraId="3B072799" w14:textId="77777777" w:rsidTr="0086349C">
        <w:tc>
          <w:tcPr>
            <w:tcW w:w="657" w:type="dxa"/>
          </w:tcPr>
          <w:p w14:paraId="1DCD1A6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60799CF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2"/>
          </w:tcPr>
          <w:p w14:paraId="348732C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41B4CD7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3"/>
          </w:tcPr>
          <w:p w14:paraId="503B5D1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14:paraId="107030A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038" w:rsidRPr="00915447" w14:paraId="758BB675" w14:textId="77777777" w:rsidTr="0086349C">
        <w:tc>
          <w:tcPr>
            <w:tcW w:w="657" w:type="dxa"/>
          </w:tcPr>
          <w:p w14:paraId="1C86E383" w14:textId="3C5A8BCE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14:paraId="7DD2E4A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campanii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publicitare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vânzare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lei/zi/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amplasament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max.3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  <w:gridSpan w:val="2"/>
          </w:tcPr>
          <w:p w14:paraId="1E9A4F6E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22" w:type="dxa"/>
            <w:gridSpan w:val="3"/>
          </w:tcPr>
          <w:p w14:paraId="20E5FF83" w14:textId="2E4E63CE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3288022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6C88464" w14:textId="0ABFA24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4596A410" w14:textId="77777777" w:rsidTr="0086349C">
        <w:tc>
          <w:tcPr>
            <w:tcW w:w="657" w:type="dxa"/>
          </w:tcPr>
          <w:p w14:paraId="0BE3A74F" w14:textId="3BB8145C" w:rsidR="00874038" w:rsidRPr="00915447" w:rsidRDefault="00A2075C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14:paraId="37963E7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distribuire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fluturaşi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pliante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 lei/zi/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288" w:type="dxa"/>
            <w:gridSpan w:val="2"/>
          </w:tcPr>
          <w:p w14:paraId="19E740FC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222" w:type="dxa"/>
            <w:gridSpan w:val="3"/>
          </w:tcPr>
          <w:p w14:paraId="57B4D0A6" w14:textId="3557B589" w:rsidR="00874038" w:rsidRPr="00915447" w:rsidRDefault="00B95390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4EB5469F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B632532" w14:textId="198CFC4F" w:rsidR="00874038" w:rsidRPr="00915447" w:rsidRDefault="00B95390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33A5F666" w14:textId="77777777" w:rsidTr="0086349C">
        <w:tc>
          <w:tcPr>
            <w:tcW w:w="657" w:type="dxa"/>
          </w:tcPr>
          <w:p w14:paraId="3F20DCCB" w14:textId="1CF6564F" w:rsidR="00874038" w:rsidRPr="00915447" w:rsidRDefault="00A2075C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14:paraId="6AC32F8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manifestări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culturale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artistice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distractive lei/zi/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amplasament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max.2.000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8" w:type="dxa"/>
            <w:gridSpan w:val="2"/>
          </w:tcPr>
          <w:p w14:paraId="5D047CA8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22" w:type="dxa"/>
            <w:gridSpan w:val="3"/>
          </w:tcPr>
          <w:p w14:paraId="102F0E9A" w14:textId="450EAD4B" w:rsidR="00874038" w:rsidRPr="00915447" w:rsidRDefault="00B95390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784FEE0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D6C6D33" w14:textId="255A061C" w:rsidR="00874038" w:rsidRPr="00915447" w:rsidRDefault="00B95390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4038" w:rsidRPr="00915447" w14:paraId="0736CDDE" w14:textId="77777777" w:rsidTr="0086349C">
        <w:tc>
          <w:tcPr>
            <w:tcW w:w="657" w:type="dxa"/>
          </w:tcPr>
          <w:p w14:paraId="256046B2" w14:textId="67C11D02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14:paraId="7984ECD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boxă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bagaje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lei/zi</w:t>
            </w:r>
          </w:p>
        </w:tc>
        <w:tc>
          <w:tcPr>
            <w:tcW w:w="1288" w:type="dxa"/>
            <w:gridSpan w:val="2"/>
          </w:tcPr>
          <w:p w14:paraId="7B7F97B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3"/>
          </w:tcPr>
          <w:p w14:paraId="68EC924F" w14:textId="380FE5B5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6B5D583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8CCE340" w14:textId="0310FC0F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3C311515" w14:textId="77777777" w:rsidTr="0086349C">
        <w:tc>
          <w:tcPr>
            <w:tcW w:w="657" w:type="dxa"/>
          </w:tcPr>
          <w:p w14:paraId="5C84794A" w14:textId="13B4E461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1" w:type="dxa"/>
            <w:gridSpan w:val="9"/>
          </w:tcPr>
          <w:p w14:paraId="612DFC33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prestări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</w:p>
        </w:tc>
      </w:tr>
      <w:tr w:rsidR="00874038" w:rsidRPr="00915447" w14:paraId="256481A7" w14:textId="77777777" w:rsidTr="0086349C">
        <w:trPr>
          <w:trHeight w:val="630"/>
        </w:trPr>
        <w:tc>
          <w:tcPr>
            <w:tcW w:w="657" w:type="dxa"/>
          </w:tcPr>
          <w:p w14:paraId="42029754" w14:textId="205B8DA3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14:paraId="78743D0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1E56AC6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pompare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ape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uzate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lei/mc.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potabilă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contorizată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Aquaserv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288" w:type="dxa"/>
            <w:gridSpan w:val="2"/>
          </w:tcPr>
          <w:p w14:paraId="7E21E547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222" w:type="dxa"/>
            <w:gridSpan w:val="3"/>
          </w:tcPr>
          <w:p w14:paraId="7565D584" w14:textId="1DA9FEC0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2"/>
            <w:tcBorders>
              <w:right w:val="single" w:sz="4" w:space="0" w:color="auto"/>
            </w:tcBorders>
          </w:tcPr>
          <w:p w14:paraId="5EBD2B8D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A3CB124" w14:textId="6E7121DC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4038" w:rsidRPr="00915447" w14:paraId="5F79A237" w14:textId="77777777" w:rsidTr="0086349C">
        <w:trPr>
          <w:trHeight w:val="277"/>
        </w:trPr>
        <w:tc>
          <w:tcPr>
            <w:tcW w:w="657" w:type="dxa"/>
          </w:tcPr>
          <w:p w14:paraId="1BCEB9C3" w14:textId="2F94C7FD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74038"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.2.</w:t>
            </w:r>
          </w:p>
        </w:tc>
        <w:tc>
          <w:tcPr>
            <w:tcW w:w="4392" w:type="dxa"/>
          </w:tcPr>
          <w:p w14:paraId="64B93C5D" w14:textId="77777777" w:rsidR="00874038" w:rsidRPr="00E059C3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taxă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transport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gunoi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menajer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juridice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activitate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comercială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odihnă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lei/mc./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loca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ţie</w:t>
            </w:r>
            <w:proofErr w:type="spellEnd"/>
          </w:p>
        </w:tc>
        <w:tc>
          <w:tcPr>
            <w:tcW w:w="1288" w:type="dxa"/>
            <w:gridSpan w:val="2"/>
          </w:tcPr>
          <w:p w14:paraId="314DA36A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10" w:type="dxa"/>
            <w:gridSpan w:val="2"/>
          </w:tcPr>
          <w:p w14:paraId="0A82D501" w14:textId="3124B83E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62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58324361" w14:textId="577339D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62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B4FCD09" w14:textId="6CD9A120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62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874038" w:rsidRPr="00915447" w14:paraId="4C9D24B8" w14:textId="77777777" w:rsidTr="0086349C">
        <w:trPr>
          <w:trHeight w:val="277"/>
        </w:trPr>
        <w:tc>
          <w:tcPr>
            <w:tcW w:w="657" w:type="dxa"/>
            <w:tcBorders>
              <w:right w:val="single" w:sz="4" w:space="0" w:color="auto"/>
            </w:tcBorders>
          </w:tcPr>
          <w:p w14:paraId="585110EA" w14:textId="2D0EDE0D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</w:tcPr>
          <w:p w14:paraId="3902C14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bazin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nautic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barcă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</w:p>
          <w:p w14:paraId="39BE1D62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motor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barcă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88" w:type="dxa"/>
            <w:gridSpan w:val="2"/>
          </w:tcPr>
          <w:p w14:paraId="4D7A08D9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210" w:type="dxa"/>
            <w:gridSpan w:val="2"/>
          </w:tcPr>
          <w:p w14:paraId="5DB25B46" w14:textId="276BADE5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E648298" w14:textId="15CDA27A" w:rsidR="00874038" w:rsidRPr="00915447" w:rsidRDefault="00B95390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0F2C5DB" w14:textId="7777777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2A4E1985" w14:textId="77777777" w:rsidTr="0086349C">
        <w:trPr>
          <w:trHeight w:val="277"/>
        </w:trPr>
        <w:tc>
          <w:tcPr>
            <w:tcW w:w="657" w:type="dxa"/>
          </w:tcPr>
          <w:p w14:paraId="43968F98" w14:textId="1AD078DB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1" w:type="dxa"/>
            <w:gridSpan w:val="9"/>
          </w:tcPr>
          <w:p w14:paraId="020F9184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sport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</w:tr>
      <w:tr w:rsidR="00874038" w:rsidRPr="00915447" w14:paraId="3F464103" w14:textId="77777777" w:rsidTr="0086349C">
        <w:trPr>
          <w:trHeight w:val="277"/>
        </w:trPr>
        <w:tc>
          <w:tcPr>
            <w:tcW w:w="657" w:type="dxa"/>
          </w:tcPr>
          <w:p w14:paraId="1135CF60" w14:textId="3A39F857" w:rsidR="00874038" w:rsidRPr="00915447" w:rsidRDefault="00437120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92" w:type="dxa"/>
          </w:tcPr>
          <w:p w14:paraId="58614800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volei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proofErr w:type="gram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piciorul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lei</w:t>
            </w:r>
            <w:proofErr w:type="gram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271415B2" w14:textId="1E712168" w:rsidR="00874038" w:rsidRPr="00915447" w:rsidRDefault="00A2075C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48912481" w14:textId="718A2A85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740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033256B6" w14:textId="362266DF" w:rsidR="00874038" w:rsidRPr="00915447" w:rsidRDefault="00A2075C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D354288" w14:textId="547B2069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740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0E2078EC" w14:textId="77777777" w:rsidTr="0086349C">
        <w:trPr>
          <w:trHeight w:val="277"/>
        </w:trPr>
        <w:tc>
          <w:tcPr>
            <w:tcW w:w="657" w:type="dxa"/>
          </w:tcPr>
          <w:p w14:paraId="0538E643" w14:textId="54C22DE2" w:rsidR="00874038" w:rsidRPr="00915447" w:rsidRDefault="00437120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92" w:type="dxa"/>
          </w:tcPr>
          <w:p w14:paraId="72E64778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baschet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panouri</w:t>
            </w:r>
            <w:proofErr w:type="spellEnd"/>
          </w:p>
        </w:tc>
        <w:tc>
          <w:tcPr>
            <w:tcW w:w="1288" w:type="dxa"/>
            <w:gridSpan w:val="2"/>
          </w:tcPr>
          <w:p w14:paraId="0750AA1A" w14:textId="59308932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3C9A6350" w14:textId="4D4B5B04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09E0D2ED" w14:textId="094E8636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1087FEE" w14:textId="18C78D3E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12D78A53" w14:textId="77777777" w:rsidTr="0086349C">
        <w:trPr>
          <w:trHeight w:val="277"/>
        </w:trPr>
        <w:tc>
          <w:tcPr>
            <w:tcW w:w="657" w:type="dxa"/>
          </w:tcPr>
          <w:p w14:paraId="0ECBB6B3" w14:textId="4869A8DF" w:rsidR="00874038" w:rsidRPr="00915447" w:rsidRDefault="00437120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392" w:type="dxa"/>
          </w:tcPr>
          <w:p w14:paraId="382CB703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piciorul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NOCTURNĂ  lei</w:t>
            </w:r>
            <w:proofErr w:type="gram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2675BA98" w14:textId="4AF90C82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0D841E28" w14:textId="150A3E75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20859C35" w14:textId="739316AC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40C64F28" w14:textId="080B1A43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0D8A44E9" w14:textId="77777777" w:rsidTr="0086349C">
        <w:trPr>
          <w:trHeight w:val="277"/>
        </w:trPr>
        <w:tc>
          <w:tcPr>
            <w:tcW w:w="657" w:type="dxa"/>
          </w:tcPr>
          <w:p w14:paraId="71E24EFE" w14:textId="57B0B1E8" w:rsidR="00874038" w:rsidRPr="00915447" w:rsidRDefault="00437120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392" w:type="dxa"/>
          </w:tcPr>
          <w:p w14:paraId="11FD52FF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baschet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NOCTURNĂ lei/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</w:t>
            </w:r>
          </w:p>
          <w:p w14:paraId="3E65C9B1" w14:textId="77777777" w:rsidR="00874038" w:rsidRPr="00915447" w:rsidRDefault="00874038" w:rsidP="0063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panouri</w:t>
            </w:r>
            <w:proofErr w:type="spellEnd"/>
          </w:p>
        </w:tc>
        <w:tc>
          <w:tcPr>
            <w:tcW w:w="1288" w:type="dxa"/>
            <w:gridSpan w:val="2"/>
          </w:tcPr>
          <w:p w14:paraId="61F768F6" w14:textId="56370220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6B828127" w14:textId="5533BD3A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08A1A291" w14:textId="5A7C6C3B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BE64FA5" w14:textId="2EFBB88E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3CE420F0" w14:textId="77777777" w:rsidTr="0086349C">
        <w:trPr>
          <w:trHeight w:val="277"/>
        </w:trPr>
        <w:tc>
          <w:tcPr>
            <w:tcW w:w="657" w:type="dxa"/>
          </w:tcPr>
          <w:p w14:paraId="0C825B91" w14:textId="7237A976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392" w:type="dxa"/>
          </w:tcPr>
          <w:p w14:paraId="7FFF70A3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tenis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câmp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05910871" w14:textId="25386D47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27FD87D5" w14:textId="53ABB40E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4450B35F" w14:textId="1FEBC59A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6FE17CE" w14:textId="6B5FEFEC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C0EBCFD" w14:textId="77777777" w:rsidTr="0086349C">
        <w:trPr>
          <w:trHeight w:val="277"/>
        </w:trPr>
        <w:tc>
          <w:tcPr>
            <w:tcW w:w="657" w:type="dxa"/>
          </w:tcPr>
          <w:p w14:paraId="16D06EA2" w14:textId="74179334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392" w:type="dxa"/>
          </w:tcPr>
          <w:p w14:paraId="5530EF5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515B39DE" w14:textId="025E3D4C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33C7E240" w14:textId="6388CC56" w:rsidR="00874038" w:rsidRPr="00915447" w:rsidRDefault="007E0037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63F7A9C" w14:textId="6F70D05D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C4F5F7B" w14:textId="1FDA7C86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00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441C5ED" w14:textId="77777777" w:rsidTr="0086349C">
        <w:trPr>
          <w:trHeight w:val="277"/>
        </w:trPr>
        <w:tc>
          <w:tcPr>
            <w:tcW w:w="657" w:type="dxa"/>
          </w:tcPr>
          <w:p w14:paraId="4C74FE71" w14:textId="095E078F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.7.</w:t>
            </w:r>
          </w:p>
          <w:p w14:paraId="3F52084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49151DE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NOCTURNĂ  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4A282B83" w14:textId="682971AA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0" w:type="dxa"/>
            <w:gridSpan w:val="2"/>
          </w:tcPr>
          <w:p w14:paraId="021A1437" w14:textId="2942B571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3D862A5E" w14:textId="5AC2A373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F142E51" w14:textId="0C8FF118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6B9D65D9" w14:textId="77777777" w:rsidTr="0086349C">
        <w:trPr>
          <w:trHeight w:val="277"/>
        </w:trPr>
        <w:tc>
          <w:tcPr>
            <w:tcW w:w="657" w:type="dxa"/>
          </w:tcPr>
          <w:p w14:paraId="0A52C92D" w14:textId="233F186E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392" w:type="dxa"/>
          </w:tcPr>
          <w:p w14:paraId="24FC800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</w:t>
            </w:r>
          </w:p>
          <w:p w14:paraId="05C8DE6C" w14:textId="77777777" w:rsidR="00874038" w:rsidRPr="00915447" w:rsidRDefault="00874038" w:rsidP="00631A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 lei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06098019" w14:textId="5E23E91B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10" w:type="dxa"/>
            <w:gridSpan w:val="2"/>
          </w:tcPr>
          <w:p w14:paraId="3583EEAA" w14:textId="4F3B822D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2167B059" w14:textId="7DBB022E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1E50FD7" w14:textId="7D9A7FEA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4038" w:rsidRPr="00915447" w14:paraId="06E5CAAE" w14:textId="77777777" w:rsidTr="0086349C">
        <w:trPr>
          <w:trHeight w:val="277"/>
        </w:trPr>
        <w:tc>
          <w:tcPr>
            <w:tcW w:w="657" w:type="dxa"/>
          </w:tcPr>
          <w:p w14:paraId="10591F42" w14:textId="5FBDAA7C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92" w:type="dxa"/>
          </w:tcPr>
          <w:p w14:paraId="4610F05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</w:t>
            </w:r>
          </w:p>
          <w:p w14:paraId="12E0C00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NOCTURNĂ  lei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53347E06" w14:textId="73864584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1FD39B13" w14:textId="0D4FCB4C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3F0FB27" w14:textId="60FAD259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24E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EDFB314" w14:textId="117EF8DF" w:rsidR="00874038" w:rsidRPr="00915447" w:rsidRDefault="00874038" w:rsidP="00631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668F14C2" w14:textId="77777777" w:rsidTr="0086349C">
        <w:trPr>
          <w:trHeight w:val="277"/>
        </w:trPr>
        <w:tc>
          <w:tcPr>
            <w:tcW w:w="657" w:type="dxa"/>
          </w:tcPr>
          <w:p w14:paraId="389D2278" w14:textId="33C3FA6D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92" w:type="dxa"/>
          </w:tcPr>
          <w:p w14:paraId="7F40245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gridSpan w:val="2"/>
          </w:tcPr>
          <w:p w14:paraId="5ABF1A2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705A865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5BE1428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BC102A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3D42BCA4" w14:textId="77777777" w:rsidTr="0086349C">
        <w:trPr>
          <w:trHeight w:val="277"/>
        </w:trPr>
        <w:tc>
          <w:tcPr>
            <w:tcW w:w="657" w:type="dxa"/>
          </w:tcPr>
          <w:p w14:paraId="1A1C45E6" w14:textId="3DBAF651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92" w:type="dxa"/>
          </w:tcPr>
          <w:p w14:paraId="49B23FDA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NOCTURNĂ </w:t>
            </w:r>
          </w:p>
        </w:tc>
        <w:tc>
          <w:tcPr>
            <w:tcW w:w="1288" w:type="dxa"/>
            <w:gridSpan w:val="2"/>
          </w:tcPr>
          <w:p w14:paraId="564869F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3316AF9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085AA21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809710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36527B43" w14:textId="77777777" w:rsidTr="0086349C">
        <w:trPr>
          <w:trHeight w:val="277"/>
        </w:trPr>
        <w:tc>
          <w:tcPr>
            <w:tcW w:w="657" w:type="dxa"/>
          </w:tcPr>
          <w:p w14:paraId="3F6FB6A0" w14:textId="77618CF2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92" w:type="dxa"/>
          </w:tcPr>
          <w:p w14:paraId="3BBDED8B" w14:textId="77777777" w:rsidR="0087403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4ECA0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69A97B4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25EA717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2E0FA5F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95ED65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0D20F369" w14:textId="77777777" w:rsidTr="0086349C">
        <w:trPr>
          <w:trHeight w:val="277"/>
        </w:trPr>
        <w:tc>
          <w:tcPr>
            <w:tcW w:w="657" w:type="dxa"/>
          </w:tcPr>
          <w:p w14:paraId="154F8C23" w14:textId="69E603E8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92" w:type="dxa"/>
          </w:tcPr>
          <w:p w14:paraId="27BFE98B" w14:textId="77777777" w:rsidR="0087403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Municipiului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zilele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sâmbătă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NOCTURNĂ </w:t>
            </w:r>
          </w:p>
          <w:p w14:paraId="086F304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2C9B987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6833E49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29D46D6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575393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02610E75" w14:textId="77777777" w:rsidTr="0086349C">
        <w:trPr>
          <w:trHeight w:val="277"/>
        </w:trPr>
        <w:tc>
          <w:tcPr>
            <w:tcW w:w="657" w:type="dxa"/>
          </w:tcPr>
          <w:p w14:paraId="4426C35C" w14:textId="3A6D0248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392" w:type="dxa"/>
          </w:tcPr>
          <w:p w14:paraId="1E216D73" w14:textId="77777777" w:rsidR="0087403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sportive,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70A42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</w:tcPr>
          <w:p w14:paraId="1355472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4998643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764A384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85EA80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4C0F356C" w14:textId="77777777" w:rsidTr="0086349C">
        <w:trPr>
          <w:trHeight w:val="277"/>
        </w:trPr>
        <w:tc>
          <w:tcPr>
            <w:tcW w:w="657" w:type="dxa"/>
          </w:tcPr>
          <w:p w14:paraId="60743FEC" w14:textId="697A8959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392" w:type="dxa"/>
          </w:tcPr>
          <w:p w14:paraId="66C51B0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tudenţi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NOCTURNĂ </w:t>
            </w:r>
          </w:p>
        </w:tc>
        <w:tc>
          <w:tcPr>
            <w:tcW w:w="1288" w:type="dxa"/>
            <w:gridSpan w:val="2"/>
          </w:tcPr>
          <w:p w14:paraId="32AAA14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56FAE4E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722D761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519602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  <w:p w14:paraId="498B5AD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7CDC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5BF754C4" w14:textId="77777777" w:rsidTr="0086349C">
        <w:trPr>
          <w:trHeight w:val="277"/>
        </w:trPr>
        <w:tc>
          <w:tcPr>
            <w:tcW w:w="657" w:type="dxa"/>
          </w:tcPr>
          <w:p w14:paraId="7E81450D" w14:textId="59009523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392" w:type="dxa"/>
          </w:tcPr>
          <w:p w14:paraId="40430C3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volei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competiţiilor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288" w:type="dxa"/>
            <w:gridSpan w:val="2"/>
          </w:tcPr>
          <w:p w14:paraId="67397E9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  <w:gridSpan w:val="2"/>
          </w:tcPr>
          <w:p w14:paraId="23B9449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588118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014E08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874038" w:rsidRPr="00915447" w14:paraId="313597EC" w14:textId="77777777" w:rsidTr="0086349C">
        <w:trPr>
          <w:trHeight w:val="277"/>
        </w:trPr>
        <w:tc>
          <w:tcPr>
            <w:tcW w:w="657" w:type="dxa"/>
          </w:tcPr>
          <w:p w14:paraId="3A7BD159" w14:textId="13615DD7" w:rsidR="00874038" w:rsidRPr="00915447" w:rsidRDefault="00437120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4392" w:type="dxa"/>
          </w:tcPr>
          <w:p w14:paraId="3B1B1D9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1A4C31E2" w14:textId="1B3BE061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78226BC3" w14:textId="162FD29B" w:rsidR="00874038" w:rsidRPr="00915447" w:rsidRDefault="00A2075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5B8D0EAD" w14:textId="364EF0EC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4D78DFFC" w14:textId="31D84FB9" w:rsidR="00874038" w:rsidRPr="00915447" w:rsidRDefault="00A2075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5DBB9E3C" w14:textId="77777777" w:rsidTr="0086349C">
        <w:trPr>
          <w:trHeight w:val="277"/>
        </w:trPr>
        <w:tc>
          <w:tcPr>
            <w:tcW w:w="657" w:type="dxa"/>
          </w:tcPr>
          <w:p w14:paraId="7011F63F" w14:textId="7E5F2E27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4392" w:type="dxa"/>
          </w:tcPr>
          <w:p w14:paraId="7C20D3F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fotbal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NOCTURNĂ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</w:tcPr>
          <w:p w14:paraId="12704EA0" w14:textId="78F2C6EA" w:rsidR="00874038" w:rsidRPr="00915447" w:rsidRDefault="00A2075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798503E6" w14:textId="0B46E782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7EF37C19" w14:textId="7B929A3B" w:rsidR="00874038" w:rsidRPr="00915447" w:rsidRDefault="00A2075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DECBA80" w14:textId="57190BFB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3D27FDCB" w14:textId="77777777" w:rsidTr="0086349C">
        <w:trPr>
          <w:trHeight w:val="277"/>
        </w:trPr>
        <w:tc>
          <w:tcPr>
            <w:tcW w:w="657" w:type="dxa"/>
          </w:tcPr>
          <w:p w14:paraId="01B2468E" w14:textId="3E5A37C5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392" w:type="dxa"/>
          </w:tcPr>
          <w:p w14:paraId="2F49788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gridSpan w:val="2"/>
          </w:tcPr>
          <w:p w14:paraId="30A081D9" w14:textId="0DDB811B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</w:tcPr>
          <w:p w14:paraId="18A226EB" w14:textId="007E33E8" w:rsidR="00874038" w:rsidRPr="00915447" w:rsidRDefault="00A2075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right w:val="single" w:sz="4" w:space="0" w:color="auto"/>
            </w:tcBorders>
          </w:tcPr>
          <w:p w14:paraId="1FBBCAFB" w14:textId="21E9347F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266CF36" w14:textId="3E4A7C63" w:rsidR="00874038" w:rsidRPr="00915447" w:rsidRDefault="00A2075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4004F5F6" w14:textId="77777777" w:rsidTr="0086349C">
        <w:trPr>
          <w:trHeight w:val="277"/>
        </w:trPr>
        <w:tc>
          <w:tcPr>
            <w:tcW w:w="657" w:type="dxa"/>
            <w:tcBorders>
              <w:bottom w:val="single" w:sz="4" w:space="0" w:color="auto"/>
            </w:tcBorders>
          </w:tcPr>
          <w:p w14:paraId="424030E9" w14:textId="526898AF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33A1352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old-boys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mic)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gazon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artificial,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antrenamente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sportive) NOCTURNĂ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14:paraId="4A81298E" w14:textId="6F2ABFFC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</w:tcPr>
          <w:p w14:paraId="5824073F" w14:textId="7F286A86" w:rsidR="00874038" w:rsidRPr="00915447" w:rsidRDefault="00A2075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936F3D8" w14:textId="23FF98A4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207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14:paraId="4C359E41" w14:textId="2D27C08E" w:rsidR="00874038" w:rsidRPr="00915447" w:rsidRDefault="00A2075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4038" w:rsidRPr="00915447" w14:paraId="2070379D" w14:textId="77777777" w:rsidTr="0086349C">
        <w:trPr>
          <w:trHeight w:val="277"/>
        </w:trPr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A9BF" w14:textId="19A818D8" w:rsidR="00874038" w:rsidRPr="00103B18" w:rsidRDefault="00437120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="00874038"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D3E4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tarif închiriere teren volei şi baschet pentru desfăşurarea antrenamentelor, (cluburi sportive şi asociaţii sportive) lei/oră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A98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Acces gratuit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C630" w14:textId="77777777" w:rsidR="00874038" w:rsidRDefault="00C624E5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baschet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60,00</w:t>
            </w:r>
          </w:p>
          <w:p w14:paraId="180CC581" w14:textId="4283D7C2" w:rsidR="00C624E5" w:rsidRPr="00915447" w:rsidRDefault="00C624E5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50,00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1A6C0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Acces gratuit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2E5C4" w14:textId="77777777" w:rsidR="00874038" w:rsidRDefault="00C624E5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baschet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60,00</w:t>
            </w:r>
          </w:p>
          <w:p w14:paraId="45E5DDB8" w14:textId="77777777" w:rsidR="00C624E5" w:rsidRDefault="00C624E5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volei</w:t>
            </w:r>
            <w:proofErr w:type="spellEnd"/>
          </w:p>
          <w:p w14:paraId="0366F922" w14:textId="254E0BE1" w:rsidR="00C624E5" w:rsidRPr="00915447" w:rsidRDefault="00C624E5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74038" w:rsidRPr="00915447" w14:paraId="74A1B533" w14:textId="77777777" w:rsidTr="0086349C">
        <w:trPr>
          <w:trHeight w:val="277"/>
        </w:trPr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4699" w14:textId="09434384" w:rsidR="00874038" w:rsidRPr="00103B18" w:rsidRDefault="00437120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16C7" w14:textId="77777777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Tarif închiriere sală pentru activităţi sportive şi recreere lei/oră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96CC" w14:textId="367DD3FA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0D63" w14:textId="7D4C38AE" w:rsidR="00874038" w:rsidRPr="00915447" w:rsidRDefault="00B95390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983C7" w14:textId="345ED2A3" w:rsidR="00874038" w:rsidRPr="00103B18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103B1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14A07" w14:textId="2D0385BE" w:rsidR="00874038" w:rsidRPr="00915447" w:rsidRDefault="00B95390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AB14A61" w14:textId="77777777" w:rsidR="00874038" w:rsidRDefault="00874038" w:rsidP="00874038"/>
    <w:tbl>
      <w:tblPr>
        <w:tblW w:w="1055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392"/>
        <w:gridCol w:w="1288"/>
        <w:gridCol w:w="1210"/>
        <w:gridCol w:w="1400"/>
        <w:gridCol w:w="1461"/>
      </w:tblGrid>
      <w:tr w:rsidR="00874038" w:rsidRPr="00915447" w14:paraId="1F705AFB" w14:textId="77777777" w:rsidTr="00631AA7">
        <w:trPr>
          <w:trHeight w:val="277"/>
        </w:trPr>
        <w:tc>
          <w:tcPr>
            <w:tcW w:w="800" w:type="dxa"/>
            <w:vMerge w:val="restart"/>
          </w:tcPr>
          <w:p w14:paraId="7E7F57F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765E416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1900A9F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5359" w:type="dxa"/>
            <w:gridSpan w:val="4"/>
          </w:tcPr>
          <w:p w14:paraId="498571E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3B347949" w14:textId="77777777" w:rsidTr="00631AA7">
        <w:trPr>
          <w:trHeight w:val="277"/>
        </w:trPr>
        <w:tc>
          <w:tcPr>
            <w:tcW w:w="800" w:type="dxa"/>
            <w:vMerge/>
          </w:tcPr>
          <w:p w14:paraId="345F066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3C85989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6C3C1719" w14:textId="3563E143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4371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584EFB0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</w:tcPr>
          <w:p w14:paraId="69018A45" w14:textId="5C5B5AB2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4371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7B22588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0D4D6005" w14:textId="77777777" w:rsidR="00437120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4371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6FAAF640" w14:textId="768CA972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CB5F2E9" w14:textId="216DA1BF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4371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874038" w:rsidRPr="00915447" w14:paraId="6A3F8A52" w14:textId="77777777" w:rsidTr="00631AA7">
        <w:trPr>
          <w:trHeight w:val="277"/>
        </w:trPr>
        <w:tc>
          <w:tcPr>
            <w:tcW w:w="800" w:type="dxa"/>
          </w:tcPr>
          <w:p w14:paraId="671DB88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7A3D69D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2113140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73F5561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25F4BDF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928B89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038" w:rsidRPr="00915447" w14:paraId="0F40B907" w14:textId="77777777" w:rsidTr="00631AA7">
        <w:trPr>
          <w:trHeight w:val="277"/>
        </w:trPr>
        <w:tc>
          <w:tcPr>
            <w:tcW w:w="10551" w:type="dxa"/>
            <w:gridSpan w:val="6"/>
            <w:tcBorders>
              <w:bottom w:val="single" w:sz="4" w:space="0" w:color="auto"/>
            </w:tcBorders>
          </w:tcPr>
          <w:p w14:paraId="22AA4E79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privire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închirierea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terenurilor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sport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desfăşurarea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antrenamentelor</w:t>
            </w:r>
            <w:proofErr w:type="spellEnd"/>
            <w:proofErr w:type="gram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cluburi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sportive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asociaţii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sportive)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817"/>
              <w:gridCol w:w="3420"/>
            </w:tblGrid>
            <w:tr w:rsidR="00874038" w:rsidRPr="00915447" w14:paraId="1A21138E" w14:textId="77777777" w:rsidTr="00631AA7">
              <w:tc>
                <w:tcPr>
                  <w:tcW w:w="1022" w:type="dxa"/>
                </w:tcPr>
                <w:p w14:paraId="7A9133E5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Nr.crt.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2F80E462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Criteriu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7EC657BE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Punctaj </w:t>
                  </w:r>
                </w:p>
              </w:tc>
            </w:tr>
            <w:tr w:rsidR="00874038" w:rsidRPr="00915447" w14:paraId="23AA4D24" w14:textId="77777777" w:rsidTr="00631AA7">
              <w:trPr>
                <w:trHeight w:val="300"/>
              </w:trPr>
              <w:tc>
                <w:tcPr>
                  <w:tcW w:w="1022" w:type="dxa"/>
                  <w:vMerge w:val="restart"/>
                </w:tcPr>
                <w:p w14:paraId="01F7E80F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14:paraId="1E8E4724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Vechimea structurii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534BF2B1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74038" w:rsidRPr="00915447" w14:paraId="01D0F8DA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575E1393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21E2C4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1 - 3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05566A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874038" w:rsidRPr="00915447" w14:paraId="7F2C2559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48E77C97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A38BF0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4 - 6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3C7A49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874038" w:rsidRPr="00915447" w14:paraId="043241DF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5BA1B793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0C6023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7 - 10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D10179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874038" w:rsidRPr="00915447" w14:paraId="02677256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1715C35C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F44E81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Peste 10 ani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74798B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874038" w:rsidRPr="00915447" w14:paraId="03F486E3" w14:textId="77777777" w:rsidTr="00631AA7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559A007E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11C4E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Nivelul competiţiei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BBCEAD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74038" w:rsidRPr="00915447" w14:paraId="2B3E3A02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56E7633E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D724E2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Local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AEA009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874038" w:rsidRPr="00915447" w14:paraId="66AC97F1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0D44362C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DEE87D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Judeţean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89C738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874038" w:rsidRPr="00915447" w14:paraId="1D87F2D7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064DE846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D4723C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Regional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F5976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874038" w:rsidRPr="00915447" w14:paraId="400DB0BA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037BD60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CEC606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Naţional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8FBB34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874038" w:rsidRPr="00915447" w14:paraId="43DFBB2B" w14:textId="77777777" w:rsidTr="00631AA7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6841AC8E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85AD63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Nr. sportivi legitimaţi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5974B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74038" w:rsidRPr="00915447" w14:paraId="00ACD8CB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791C31EA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B3E148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Până la 100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D669FD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874038" w:rsidRPr="00915447" w14:paraId="35098700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02059AF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16F0EA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101 - 200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2517AA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874038" w:rsidRPr="00915447" w14:paraId="1B103A08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498CC99A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1EFCCA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Între  201 - 300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D49976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874038" w:rsidRPr="00915447" w14:paraId="0A5AB428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588F099D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70BB88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Peste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70EAC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874038" w:rsidRPr="00915447" w14:paraId="03EA5603" w14:textId="77777777" w:rsidTr="00631AA7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14:paraId="54BE1A94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0E7483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Nr. grupe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9889C6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874038" w:rsidRPr="00915447" w14:paraId="2F5B1E15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4FF265EA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3C9E06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Până la 3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8701C1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874038" w:rsidRPr="00915447" w14:paraId="7E7554EA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559DE4B8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5C3F90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Între 4 – 6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F2D2F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874038" w:rsidRPr="00915447" w14:paraId="0D6090C9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764783F9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9EE81C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Între 7 – 9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3B4F5D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874038" w:rsidRPr="00915447" w14:paraId="3940BB95" w14:textId="77777777" w:rsidTr="00631AA7">
              <w:trPr>
                <w:trHeight w:val="270"/>
              </w:trPr>
              <w:tc>
                <w:tcPr>
                  <w:tcW w:w="1022" w:type="dxa"/>
                  <w:vMerge/>
                </w:tcPr>
                <w:p w14:paraId="4C9F1502" w14:textId="77777777" w:rsidR="00874038" w:rsidRPr="00915447" w:rsidRDefault="00874038" w:rsidP="00631AA7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F5CB17" w14:textId="77777777" w:rsidR="00874038" w:rsidRPr="00915447" w:rsidRDefault="00874038" w:rsidP="00874038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Peste 10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7CF145" w14:textId="77777777" w:rsidR="00874038" w:rsidRPr="00915447" w:rsidRDefault="00874038" w:rsidP="00631AA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154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874038" w:rsidRPr="00915447" w14:paraId="2112EA8F" w14:textId="77777777" w:rsidTr="00631AA7">
              <w:trPr>
                <w:trHeight w:val="270"/>
              </w:trPr>
              <w:tc>
                <w:tcPr>
                  <w:tcW w:w="10259" w:type="dxa"/>
                  <w:gridSpan w:val="3"/>
                </w:tcPr>
                <w:p w14:paraId="036922F7" w14:textId="3E2A71B5" w:rsidR="00874038" w:rsidRPr="00915447" w:rsidRDefault="00874038" w:rsidP="00631AA7">
                  <w:pPr>
                    <w:spacing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Închirierea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terenurilor</w:t>
                  </w:r>
                  <w:proofErr w:type="spellEnd"/>
                  <w:proofErr w:type="gram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sport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desfăşurarea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antrenamentelor</w:t>
                  </w:r>
                  <w:proofErr w:type="spellEnd"/>
                  <w:proofErr w:type="gram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cluburi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sportive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asociaţii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sportive)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sportul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performanţă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 face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funcţie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punctajul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au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prioritate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conform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criterilor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prezentate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sus. Cererile/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solicitările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depun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până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data de 31.01.202</w:t>
                  </w:r>
                  <w:r w:rsidR="00B95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C624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36F1D6B" w14:textId="37751EF8" w:rsidR="00874038" w:rsidRPr="00915447" w:rsidRDefault="00874038" w:rsidP="00631AA7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cluburile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închiriază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terenurile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gazon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sintetic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antrenamente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peste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10 ore pe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săptămână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prețul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chiriei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 de 1.</w:t>
                  </w:r>
                  <w:r w:rsidR="00B953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 lei/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lună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8C87AD9" w14:textId="77777777" w:rsidR="00874038" w:rsidRPr="00915447" w:rsidRDefault="00874038" w:rsidP="00631AA7">
                  <w:pPr>
                    <w:spacing w:afterAutospacing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competițiile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sportive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organizate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federațiile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specialitate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turnee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cupe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etc.) </w:t>
                  </w:r>
                  <w:proofErr w:type="spellStart"/>
                  <w:proofErr w:type="gram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tarifele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se</w:t>
                  </w:r>
                  <w:proofErr w:type="gram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80%.</w:t>
                  </w:r>
                </w:p>
                <w:p w14:paraId="0E1D9CBE" w14:textId="77777777" w:rsidR="00874038" w:rsidRPr="00915447" w:rsidRDefault="00874038" w:rsidP="00631AA7">
                  <w:pPr>
                    <w:spacing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Accesul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terenurile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sport se face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zilnic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între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orele</w:t>
                  </w:r>
                  <w:proofErr w:type="spell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7,00 – 24,</w:t>
                  </w:r>
                  <w:proofErr w:type="gramStart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00 .</w:t>
                  </w:r>
                  <w:proofErr w:type="gramEnd"/>
                  <w:r w:rsidRPr="009154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DBD390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74038" w:rsidRPr="00915447" w14:paraId="7E9E33BC" w14:textId="77777777" w:rsidTr="00631AA7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4106F71E" w14:textId="60EC8B3F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1" w:type="dxa"/>
            <w:gridSpan w:val="5"/>
            <w:tcBorders>
              <w:top w:val="nil"/>
            </w:tcBorders>
          </w:tcPr>
          <w:p w14:paraId="43430EDE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bilete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</w:tc>
      </w:tr>
      <w:tr w:rsidR="00874038" w:rsidRPr="00915447" w14:paraId="64004D6D" w14:textId="77777777" w:rsidTr="00631AA7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1633B261" w14:textId="558FDEAE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92" w:type="dxa"/>
            <w:tcBorders>
              <w:top w:val="nil"/>
            </w:tcBorders>
          </w:tcPr>
          <w:p w14:paraId="584EE91C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288" w:type="dxa"/>
          </w:tcPr>
          <w:p w14:paraId="6651C80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0" w:type="dxa"/>
          </w:tcPr>
          <w:p w14:paraId="6A730A0E" w14:textId="4DBA1E0E" w:rsidR="00874038" w:rsidRPr="00915447" w:rsidRDefault="00B95390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7403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5A55BBA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60D36E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53BA7047" w14:textId="77777777" w:rsidTr="00631AA7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7AA7450E" w14:textId="10CA0BE4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92" w:type="dxa"/>
            <w:tcBorders>
              <w:top w:val="nil"/>
            </w:tcBorders>
          </w:tcPr>
          <w:p w14:paraId="7E1130F4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3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14:paraId="748FFF0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0" w:type="dxa"/>
          </w:tcPr>
          <w:p w14:paraId="53383352" w14:textId="79A96411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53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2E15A10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ECFC4B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44C70070" w14:textId="77777777" w:rsidTr="00631AA7">
        <w:trPr>
          <w:trHeight w:val="277"/>
        </w:trPr>
        <w:tc>
          <w:tcPr>
            <w:tcW w:w="800" w:type="dxa"/>
            <w:tcBorders>
              <w:top w:val="single" w:sz="4" w:space="0" w:color="auto"/>
            </w:tcBorders>
          </w:tcPr>
          <w:p w14:paraId="32723ECB" w14:textId="1A656C10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63DFB3E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ani</w:t>
            </w:r>
            <w:proofErr w:type="gramEnd"/>
          </w:p>
        </w:tc>
        <w:tc>
          <w:tcPr>
            <w:tcW w:w="1288" w:type="dxa"/>
          </w:tcPr>
          <w:p w14:paraId="1805B40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</w:tcPr>
          <w:p w14:paraId="2DD86E3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tcBorders>
              <w:right w:val="single" w:sz="4" w:space="0" w:color="auto"/>
            </w:tcBorders>
          </w:tcPr>
          <w:p w14:paraId="6308657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429058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9146F51" w14:textId="77777777" w:rsidR="00874038" w:rsidRDefault="00874038" w:rsidP="00874038"/>
    <w:tbl>
      <w:tblPr>
        <w:tblW w:w="1055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392"/>
        <w:gridCol w:w="1288"/>
        <w:gridCol w:w="1210"/>
        <w:gridCol w:w="12"/>
        <w:gridCol w:w="1388"/>
        <w:gridCol w:w="1461"/>
      </w:tblGrid>
      <w:tr w:rsidR="00874038" w:rsidRPr="00915447" w14:paraId="2E1B8BBB" w14:textId="77777777" w:rsidTr="00631AA7">
        <w:trPr>
          <w:trHeight w:val="277"/>
        </w:trPr>
        <w:tc>
          <w:tcPr>
            <w:tcW w:w="800" w:type="dxa"/>
            <w:vMerge w:val="restart"/>
          </w:tcPr>
          <w:p w14:paraId="7FFF4B5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Nr.</w:t>
            </w:r>
          </w:p>
          <w:p w14:paraId="7FF95AE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2" w:type="dxa"/>
            <w:vMerge w:val="restart"/>
          </w:tcPr>
          <w:p w14:paraId="1C21797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Specificaţie</w:t>
            </w:r>
            <w:proofErr w:type="spellEnd"/>
          </w:p>
        </w:tc>
        <w:tc>
          <w:tcPr>
            <w:tcW w:w="5359" w:type="dxa"/>
            <w:gridSpan w:val="5"/>
          </w:tcPr>
          <w:p w14:paraId="4B3E3F9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874038" w:rsidRPr="00915447" w14:paraId="6C0AC52B" w14:textId="77777777" w:rsidTr="00631AA7">
        <w:trPr>
          <w:trHeight w:val="277"/>
        </w:trPr>
        <w:tc>
          <w:tcPr>
            <w:tcW w:w="800" w:type="dxa"/>
            <w:vMerge/>
          </w:tcPr>
          <w:p w14:paraId="71CC5E0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14:paraId="483FE4E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563D016D" w14:textId="051AD523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91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D6CA37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210" w:type="dxa"/>
          </w:tcPr>
          <w:p w14:paraId="4BC6EEA8" w14:textId="599D508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91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BE7D5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</w:tcPr>
          <w:p w14:paraId="0BDA87E9" w14:textId="125F6584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91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99CB64E" w14:textId="7CC8EA76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91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extrasezon</w:t>
            </w:r>
            <w:proofErr w:type="spellEnd"/>
          </w:p>
        </w:tc>
      </w:tr>
      <w:tr w:rsidR="00874038" w:rsidRPr="00915447" w14:paraId="13EF5F9E" w14:textId="77777777" w:rsidTr="00631AA7">
        <w:trPr>
          <w:trHeight w:val="277"/>
        </w:trPr>
        <w:tc>
          <w:tcPr>
            <w:tcW w:w="800" w:type="dxa"/>
          </w:tcPr>
          <w:p w14:paraId="743B05F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2" w:type="dxa"/>
          </w:tcPr>
          <w:p w14:paraId="1760E4F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7B3CCAE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664093F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</w:tcPr>
          <w:p w14:paraId="567A918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72EA7F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038" w:rsidRPr="00915447" w14:paraId="33A97A95" w14:textId="77777777" w:rsidTr="00631AA7">
        <w:trPr>
          <w:trHeight w:val="277"/>
        </w:trPr>
        <w:tc>
          <w:tcPr>
            <w:tcW w:w="800" w:type="dxa"/>
            <w:tcBorders>
              <w:top w:val="nil"/>
            </w:tcBorders>
          </w:tcPr>
          <w:p w14:paraId="6133E78B" w14:textId="50660DD9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nil"/>
            </w:tcBorders>
          </w:tcPr>
          <w:p w14:paraId="1F46B3B6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însoţitorii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proveniţi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centrele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plasament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case de tip familial lei 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</w:t>
            </w:r>
            <w:proofErr w:type="spellEnd"/>
          </w:p>
        </w:tc>
        <w:tc>
          <w:tcPr>
            <w:tcW w:w="1288" w:type="dxa"/>
          </w:tcPr>
          <w:p w14:paraId="76691C63" w14:textId="30EE34F3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10" w:type="dxa"/>
          </w:tcPr>
          <w:p w14:paraId="397308E9" w14:textId="5541E8A9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</w:tcPr>
          <w:p w14:paraId="0D29B1B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39419A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A4F1694" w14:textId="77777777" w:rsidTr="00631AA7">
        <w:tc>
          <w:tcPr>
            <w:tcW w:w="800" w:type="dxa"/>
          </w:tcPr>
          <w:p w14:paraId="07D06838" w14:textId="5FDF03B5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14:paraId="613AE7C3" w14:textId="01D948B4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grav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70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B42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2707">
              <w:rPr>
                <w:rFonts w:ascii="Times New Roman" w:eastAsia="Times New Roman" w:hAnsi="Times New Roman" w:cs="Times New Roman"/>
                <w:sz w:val="24"/>
                <w:szCs w:val="24"/>
              </w:rPr>
              <w:t>accentuat</w:t>
            </w:r>
            <w:proofErr w:type="spellEnd"/>
            <w:r w:rsidR="00B42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(permanent)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însoţitor</w:t>
            </w:r>
            <w:proofErr w:type="spellEnd"/>
            <w:proofErr w:type="gramEnd"/>
          </w:p>
        </w:tc>
        <w:tc>
          <w:tcPr>
            <w:tcW w:w="1288" w:type="dxa"/>
          </w:tcPr>
          <w:p w14:paraId="2BD9FF4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222" w:type="dxa"/>
            <w:gridSpan w:val="2"/>
          </w:tcPr>
          <w:p w14:paraId="65222B2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388" w:type="dxa"/>
          </w:tcPr>
          <w:p w14:paraId="6ADEE031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14:paraId="034BB44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7A2CC556" w14:textId="77777777" w:rsidTr="00631AA7">
        <w:tc>
          <w:tcPr>
            <w:tcW w:w="800" w:type="dxa"/>
          </w:tcPr>
          <w:p w14:paraId="021A45D7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5F8AF" w14:textId="1433B7C0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B523888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0C4F738E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cele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două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complexe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tobogane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jet de </w:t>
            </w:r>
            <w:proofErr w:type="spellStart"/>
            <w:proofErr w:type="gram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apă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,  la</w:t>
            </w:r>
            <w:proofErr w:type="gram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bazinul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>adâncimea</w:t>
            </w:r>
            <w:proofErr w:type="spellEnd"/>
            <w:r w:rsidRPr="0091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1,20 m. </w:t>
            </w:r>
          </w:p>
          <w:p w14:paraId="5F10C043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</w:p>
          <w:p w14:paraId="20ACB497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vineri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98CE10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14:paraId="2D26010C" w14:textId="77777777" w:rsidR="00874038" w:rsidRPr="00915447" w:rsidRDefault="00874038" w:rsidP="00631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sămbătă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duminică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  11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13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,14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 16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</w:tcPr>
          <w:p w14:paraId="2602FCE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22" w:type="dxa"/>
            <w:gridSpan w:val="2"/>
          </w:tcPr>
          <w:p w14:paraId="5BAD1810" w14:textId="48F77AE6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</w:tcPr>
          <w:p w14:paraId="1A80F81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</w:tcPr>
          <w:p w14:paraId="60BAD29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098D2FCB" w14:textId="77777777" w:rsidTr="00631AA7">
        <w:tc>
          <w:tcPr>
            <w:tcW w:w="800" w:type="dxa"/>
          </w:tcPr>
          <w:p w14:paraId="229B6B15" w14:textId="35C95B9F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51" w:type="dxa"/>
            <w:gridSpan w:val="6"/>
          </w:tcPr>
          <w:p w14:paraId="3F67BB67" w14:textId="77777777" w:rsidR="00874038" w:rsidRPr="00103B18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sezon</w:t>
            </w:r>
            <w:proofErr w:type="spellEnd"/>
          </w:p>
        </w:tc>
      </w:tr>
      <w:tr w:rsidR="00874038" w:rsidRPr="00915447" w14:paraId="47F6D482" w14:textId="77777777" w:rsidTr="00631AA7">
        <w:tc>
          <w:tcPr>
            <w:tcW w:w="800" w:type="dxa"/>
          </w:tcPr>
          <w:p w14:paraId="086F3C44" w14:textId="7B8361C8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92" w:type="dxa"/>
          </w:tcPr>
          <w:p w14:paraId="2E67B50D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288" w:type="dxa"/>
          </w:tcPr>
          <w:p w14:paraId="5B997DF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22" w:type="dxa"/>
            <w:gridSpan w:val="2"/>
          </w:tcPr>
          <w:p w14:paraId="2A82B9E3" w14:textId="0451C6C9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88" w:type="dxa"/>
          </w:tcPr>
          <w:p w14:paraId="7421F9AD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5674553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6374A6E9" w14:textId="77777777" w:rsidTr="00631AA7">
        <w:tc>
          <w:tcPr>
            <w:tcW w:w="800" w:type="dxa"/>
          </w:tcPr>
          <w:p w14:paraId="634366C7" w14:textId="74F2339F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92" w:type="dxa"/>
          </w:tcPr>
          <w:p w14:paraId="2BCABB2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 </w:t>
            </w:r>
            <w:proofErr w:type="spellStart"/>
            <w:proofErr w:type="gram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proofErr w:type="gramEnd"/>
          </w:p>
        </w:tc>
        <w:tc>
          <w:tcPr>
            <w:tcW w:w="1288" w:type="dxa"/>
          </w:tcPr>
          <w:p w14:paraId="1B7BBA3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22" w:type="dxa"/>
            <w:gridSpan w:val="2"/>
          </w:tcPr>
          <w:p w14:paraId="74A39609" w14:textId="50DDE996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13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</w:tcPr>
          <w:p w14:paraId="42BFD11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53C5B9C5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7728B3BF" w14:textId="77777777" w:rsidTr="00631AA7">
        <w:tc>
          <w:tcPr>
            <w:tcW w:w="800" w:type="dxa"/>
          </w:tcPr>
          <w:p w14:paraId="65B2D4E2" w14:textId="57774A2B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51" w:type="dxa"/>
            <w:gridSpan w:val="6"/>
          </w:tcPr>
          <w:p w14:paraId="189DC203" w14:textId="77777777" w:rsidR="00874038" w:rsidRPr="0073644C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intrare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ză de abonament lunar lei/abonament/lună</w:t>
            </w:r>
          </w:p>
        </w:tc>
      </w:tr>
      <w:tr w:rsidR="00874038" w:rsidRPr="00915447" w14:paraId="526C61CC" w14:textId="77777777" w:rsidTr="00631AA7">
        <w:tc>
          <w:tcPr>
            <w:tcW w:w="800" w:type="dxa"/>
          </w:tcPr>
          <w:p w14:paraId="6F848B3D" w14:textId="7627694A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2" w:type="dxa"/>
          </w:tcPr>
          <w:p w14:paraId="4ADE8FE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ani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1288" w:type="dxa"/>
          </w:tcPr>
          <w:p w14:paraId="57429A2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22" w:type="dxa"/>
            <w:gridSpan w:val="2"/>
          </w:tcPr>
          <w:p w14:paraId="3120CE31" w14:textId="78D0EC83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8" w:type="dxa"/>
          </w:tcPr>
          <w:p w14:paraId="52930996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6DE3ACE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7EE5F444" w14:textId="77777777" w:rsidTr="00631AA7">
        <w:tc>
          <w:tcPr>
            <w:tcW w:w="800" w:type="dxa"/>
          </w:tcPr>
          <w:p w14:paraId="22F0A727" w14:textId="7AF632CB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2" w:type="dxa"/>
          </w:tcPr>
          <w:p w14:paraId="0549470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288" w:type="dxa"/>
          </w:tcPr>
          <w:p w14:paraId="6737AD4A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22" w:type="dxa"/>
            <w:gridSpan w:val="2"/>
          </w:tcPr>
          <w:p w14:paraId="5DFFDB7A" w14:textId="797C45BB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88" w:type="dxa"/>
          </w:tcPr>
          <w:p w14:paraId="3B93D13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30CE8C3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0950837" w14:textId="77777777" w:rsidTr="00631AA7">
        <w:tc>
          <w:tcPr>
            <w:tcW w:w="800" w:type="dxa"/>
          </w:tcPr>
          <w:p w14:paraId="06948E28" w14:textId="2CA5E99E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51" w:type="dxa"/>
            <w:gridSpan w:val="6"/>
          </w:tcPr>
          <w:p w14:paraId="0C1E46F6" w14:textId="74001455" w:rsidR="00874038" w:rsidRPr="0052603F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şezlonguri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lei/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şezlong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/zi</w:t>
            </w:r>
          </w:p>
        </w:tc>
      </w:tr>
      <w:tr w:rsidR="00874038" w:rsidRPr="00915447" w14:paraId="0B830B8B" w14:textId="77777777" w:rsidTr="00631AA7">
        <w:tc>
          <w:tcPr>
            <w:tcW w:w="800" w:type="dxa"/>
          </w:tcPr>
          <w:p w14:paraId="7068C5F9" w14:textId="72EFAFFA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92" w:type="dxa"/>
          </w:tcPr>
          <w:p w14:paraId="7E7FD0CC" w14:textId="73937FB2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şezlon</w:t>
            </w:r>
            <w:r w:rsidR="00F913D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1288" w:type="dxa"/>
          </w:tcPr>
          <w:p w14:paraId="087A2AB5" w14:textId="0604526B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2"/>
          </w:tcPr>
          <w:p w14:paraId="51C51A53" w14:textId="65FC3E84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</w:tcPr>
          <w:p w14:paraId="118FC15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52F7E7C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D1B2EC7" w14:textId="77777777" w:rsidTr="00631AA7">
        <w:tc>
          <w:tcPr>
            <w:tcW w:w="800" w:type="dxa"/>
          </w:tcPr>
          <w:p w14:paraId="16B806D3" w14:textId="7D41B39B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14:paraId="2CEA897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închiriere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ambarcaţiuni</w:t>
            </w:r>
            <w:proofErr w:type="spellEnd"/>
          </w:p>
          <w:p w14:paraId="3CA9937F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508C381E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gridSpan w:val="2"/>
          </w:tcPr>
          <w:p w14:paraId="2E51AD98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E7D59C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</w:tcPr>
          <w:p w14:paraId="79E97AD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038" w:rsidRPr="00915447" w14:paraId="7D29659B" w14:textId="77777777" w:rsidTr="00631AA7">
        <w:tc>
          <w:tcPr>
            <w:tcW w:w="800" w:type="dxa"/>
          </w:tcPr>
          <w:p w14:paraId="66DE4EA6" w14:textId="08564DD8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2" w:type="dxa"/>
          </w:tcPr>
          <w:p w14:paraId="797C25A5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bărci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PAFS – 4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lei/h</w:t>
            </w:r>
          </w:p>
        </w:tc>
        <w:tc>
          <w:tcPr>
            <w:tcW w:w="1288" w:type="dxa"/>
          </w:tcPr>
          <w:p w14:paraId="2ABD280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22" w:type="dxa"/>
            <w:gridSpan w:val="2"/>
          </w:tcPr>
          <w:p w14:paraId="35B4419F" w14:textId="56555295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</w:tcPr>
          <w:p w14:paraId="5F463E6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24D43CB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554D4349" w14:textId="77777777" w:rsidTr="00631AA7">
        <w:tc>
          <w:tcPr>
            <w:tcW w:w="800" w:type="dxa"/>
          </w:tcPr>
          <w:p w14:paraId="382BEF8F" w14:textId="6384ED1A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2" w:type="dxa"/>
          </w:tcPr>
          <w:p w14:paraId="08920B5B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bărci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PAFS – 7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lei/h</w:t>
            </w:r>
          </w:p>
        </w:tc>
        <w:tc>
          <w:tcPr>
            <w:tcW w:w="1288" w:type="dxa"/>
          </w:tcPr>
          <w:p w14:paraId="65CA63B2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22" w:type="dxa"/>
            <w:gridSpan w:val="2"/>
          </w:tcPr>
          <w:p w14:paraId="205F8200" w14:textId="7E679B9B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</w:tcPr>
          <w:p w14:paraId="0B0B07C7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41362599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36DC6452" w14:textId="77777777" w:rsidTr="00631AA7">
        <w:tc>
          <w:tcPr>
            <w:tcW w:w="800" w:type="dxa"/>
          </w:tcPr>
          <w:p w14:paraId="101B2628" w14:textId="5611BD54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92" w:type="dxa"/>
          </w:tcPr>
          <w:p w14:paraId="7C938FD0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hidrobicicletă</w:t>
            </w:r>
            <w:proofErr w:type="spellEnd"/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tip « Auto » lei/h</w:t>
            </w:r>
          </w:p>
        </w:tc>
        <w:tc>
          <w:tcPr>
            <w:tcW w:w="1288" w:type="dxa"/>
          </w:tcPr>
          <w:p w14:paraId="4401231C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22" w:type="dxa"/>
            <w:gridSpan w:val="2"/>
          </w:tcPr>
          <w:p w14:paraId="7AACCF72" w14:textId="7C2CDB9C" w:rsidR="00874038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74038"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8" w:type="dxa"/>
          </w:tcPr>
          <w:p w14:paraId="529F464B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61" w:type="dxa"/>
          </w:tcPr>
          <w:p w14:paraId="43588B14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4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038" w:rsidRPr="00915447" w14:paraId="04AED717" w14:textId="77777777" w:rsidTr="00631AA7">
        <w:tc>
          <w:tcPr>
            <w:tcW w:w="800" w:type="dxa"/>
          </w:tcPr>
          <w:p w14:paraId="40016067" w14:textId="778A4159" w:rsidR="00874038" w:rsidRPr="00915447" w:rsidRDefault="00437120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403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92" w:type="dxa"/>
          </w:tcPr>
          <w:p w14:paraId="0FDC1541" w14:textId="77777777" w:rsidR="00874038" w:rsidRPr="00915447" w:rsidRDefault="00874038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>paddleboarduri</w:t>
            </w:r>
            <w:proofErr w:type="spellEnd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 xml:space="preserve"> (SUP-</w:t>
            </w:r>
            <w:proofErr w:type="spellStart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proofErr w:type="spellEnd"/>
            <w:r w:rsidRPr="001951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09281D2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22" w:type="dxa"/>
            <w:gridSpan w:val="2"/>
          </w:tcPr>
          <w:p w14:paraId="62F43AE3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88" w:type="dxa"/>
          </w:tcPr>
          <w:p w14:paraId="4E83F3C0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</w:tcPr>
          <w:p w14:paraId="372AEC0F" w14:textId="77777777" w:rsidR="00874038" w:rsidRPr="00915447" w:rsidRDefault="00874038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3DC" w:rsidRPr="00915447" w14:paraId="3BB4E505" w14:textId="77777777" w:rsidTr="00631AA7">
        <w:tc>
          <w:tcPr>
            <w:tcW w:w="800" w:type="dxa"/>
          </w:tcPr>
          <w:p w14:paraId="36337680" w14:textId="77777777" w:rsidR="00F913DC" w:rsidRDefault="00F913DC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6F55E151" w14:textId="5B16EA1F" w:rsidR="00F913DC" w:rsidRDefault="00C624E5" w:rsidP="00631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913DC">
              <w:rPr>
                <w:rFonts w:ascii="Times New Roman" w:eastAsia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="00F9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jacuzzi/</w:t>
            </w:r>
            <w:proofErr w:type="spellStart"/>
            <w:r w:rsidR="00F913DC">
              <w:rPr>
                <w:rFonts w:ascii="Times New Roman" w:eastAsia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288" w:type="dxa"/>
          </w:tcPr>
          <w:p w14:paraId="4CB1D1F1" w14:textId="27CE8696" w:rsidR="00F913DC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14:paraId="5CCFEB95" w14:textId="32205052" w:rsidR="00F913DC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88" w:type="dxa"/>
          </w:tcPr>
          <w:p w14:paraId="2F8D9596" w14:textId="77777777" w:rsidR="00F913DC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</w:tcPr>
          <w:p w14:paraId="65B068E4" w14:textId="77777777" w:rsidR="00F913DC" w:rsidRPr="00915447" w:rsidRDefault="00F913DC" w:rsidP="0063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DAC3DD" w14:textId="77777777" w:rsidR="00874038" w:rsidRPr="00915447" w:rsidRDefault="00874038" w:rsidP="0087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8B69F" w14:textId="77777777" w:rsidR="00874038" w:rsidRDefault="00874038" w:rsidP="0087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2DA97" w14:textId="77777777" w:rsidR="00874038" w:rsidRPr="00915447" w:rsidRDefault="00874038" w:rsidP="0087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>NOTĂ :</w:t>
      </w:r>
      <w:proofErr w:type="gramEnd"/>
    </w:p>
    <w:p w14:paraId="52F82E29" w14:textId="1E0AD100" w:rsidR="00874038" w:rsidRPr="00915447" w:rsidRDefault="00874038" w:rsidP="0043712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sun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împărțite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sezon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extrasezon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 cum sunt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tabele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0FBF3A" w14:textId="28C88F3A" w:rsidR="00874038" w:rsidRDefault="00874038" w:rsidP="008740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Plata </w:t>
      </w:r>
      <w:proofErr w:type="spellStart"/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 concesiuni/</w:t>
      </w:r>
      <w:proofErr w:type="spellStart"/>
      <w:proofErr w:type="gramStart"/>
      <w:r w:rsidR="00437120">
        <w:rPr>
          <w:rFonts w:ascii="Times New Roman" w:eastAsia="Times New Roman" w:hAnsi="Times New Roman" w:cs="Times New Roman"/>
          <w:sz w:val="24"/>
          <w:szCs w:val="24"/>
        </w:rPr>
        <w:t>convenții</w:t>
      </w:r>
      <w:proofErr w:type="spellEnd"/>
      <w:r w:rsidR="004371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se</w:t>
      </w:r>
      <w:proofErr w:type="gram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trimestrial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la: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15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="00437120">
        <w:rPr>
          <w:rFonts w:ascii="Times New Roman" w:eastAsia="Times New Roman" w:hAnsi="Times New Roman" w:cs="Times New Roman"/>
          <w:sz w:val="24"/>
          <w:szCs w:val="24"/>
        </w:rPr>
        <w:t>decembrie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27CFDC" w14:textId="3A289168" w:rsidR="00874038" w:rsidRPr="008F2EE2" w:rsidRDefault="00874038" w:rsidP="008740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F2EE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brățări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sezonul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estival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F2EE2">
        <w:rPr>
          <w:rFonts w:ascii="Times New Roman" w:hAnsi="Times New Roman" w:cs="Times New Roman"/>
          <w:sz w:val="24"/>
          <w:szCs w:val="24"/>
        </w:rPr>
        <w:t>:00-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F2EE2">
        <w:rPr>
          <w:rFonts w:ascii="Times New Roman" w:hAnsi="Times New Roman" w:cs="Times New Roman"/>
          <w:sz w:val="24"/>
          <w:szCs w:val="24"/>
        </w:rPr>
        <w:t>:00;</w:t>
      </w:r>
      <w:r w:rsidR="00F91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C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="00F91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F913DC">
        <w:rPr>
          <w:rFonts w:ascii="Times New Roman" w:hAnsi="Times New Roman" w:cs="Times New Roman"/>
          <w:sz w:val="24"/>
          <w:szCs w:val="24"/>
        </w:rPr>
        <w:t xml:space="preserve"> zi de </w:t>
      </w:r>
      <w:proofErr w:type="spellStart"/>
      <w:r w:rsidR="00F913DC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F91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C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F91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C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="00F91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91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C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F91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91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3DC">
        <w:rPr>
          <w:rFonts w:ascii="Times New Roman" w:hAnsi="Times New Roman" w:cs="Times New Roman"/>
          <w:sz w:val="24"/>
          <w:szCs w:val="24"/>
        </w:rPr>
        <w:t>curățenie</w:t>
      </w:r>
      <w:proofErr w:type="spellEnd"/>
      <w:r w:rsidR="00F913DC">
        <w:rPr>
          <w:rFonts w:ascii="Times New Roman" w:hAnsi="Times New Roman" w:cs="Times New Roman"/>
          <w:sz w:val="24"/>
          <w:szCs w:val="24"/>
        </w:rPr>
        <w:t>;</w:t>
      </w:r>
    </w:p>
    <w:p w14:paraId="1E5E7FBD" w14:textId="357E06DB" w:rsidR="00874038" w:rsidRPr="00915447" w:rsidRDefault="00874038" w:rsidP="008740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Plata </w:t>
      </w:r>
      <w:proofErr w:type="spellStart"/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>tarifelor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proofErr w:type="gram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punctul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68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14068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140680">
        <w:rPr>
          <w:rFonts w:ascii="Times New Roman" w:eastAsia="Times New Roman" w:hAnsi="Times New Roman" w:cs="Times New Roman"/>
          <w:sz w:val="24"/>
          <w:szCs w:val="24"/>
        </w:rPr>
        <w:t>pompare</w:t>
      </w:r>
      <w:proofErr w:type="spellEnd"/>
      <w:r w:rsidR="00140680">
        <w:rPr>
          <w:rFonts w:ascii="Times New Roman" w:eastAsia="Times New Roman" w:hAnsi="Times New Roman" w:cs="Times New Roman"/>
          <w:sz w:val="24"/>
          <w:szCs w:val="24"/>
        </w:rPr>
        <w:t xml:space="preserve"> ape </w:t>
      </w:r>
      <w:proofErr w:type="spellStart"/>
      <w:r w:rsidR="00140680">
        <w:rPr>
          <w:rFonts w:ascii="Times New Roman" w:eastAsia="Times New Roman" w:hAnsi="Times New Roman" w:cs="Times New Roman"/>
          <w:sz w:val="24"/>
          <w:szCs w:val="24"/>
        </w:rPr>
        <w:t>uzate</w:t>
      </w:r>
      <w:proofErr w:type="spellEnd"/>
      <w:r w:rsidR="00140680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5727B7" w14:textId="26A93504" w:rsidR="00874038" w:rsidRPr="00915447" w:rsidRDefault="00874038" w:rsidP="0087403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</w:t>
      </w:r>
      <w:proofErr w:type="gram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14068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ianuarie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februarie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iunie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scadenţa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43712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6C9B57D7" w14:textId="3AB8D017" w:rsidR="00874038" w:rsidRPr="00915447" w:rsidRDefault="00874038" w:rsidP="0087403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semestrul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II</w:t>
      </w:r>
      <w:proofErr w:type="gram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14068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iulie</w:t>
      </w:r>
      <w:proofErr w:type="spellEnd"/>
      <w:proofErr w:type="gram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august,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septembrie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octombrie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noiembrie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proofErr w:type="spellEnd"/>
      <w:proofErr w:type="gram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) ,</w:t>
      </w:r>
      <w:proofErr w:type="gram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scadenţa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>martie</w:t>
      </w:r>
      <w:proofErr w:type="spellEnd"/>
      <w:r w:rsidRPr="00915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14068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14:paraId="1E85D46F" w14:textId="674BDC16" w:rsidR="00874038" w:rsidRPr="00915447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Închirierea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mini-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fotbal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120">
        <w:rPr>
          <w:rFonts w:ascii="Times New Roman" w:eastAsia="Times New Roman" w:hAnsi="Times New Roman" w:cs="Times New Roman"/>
          <w:sz w:val="24"/>
          <w:szCs w:val="24"/>
          <w:lang w:val="ro-RO"/>
        </w:rPr>
        <w:t>face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37120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jumătate</w:t>
      </w:r>
      <w:proofErr w:type="spellEnd"/>
      <w:proofErr w:type="gram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,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împărţirii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părţi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5447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336D96" w14:textId="77777777" w:rsidR="00874038" w:rsidRPr="00915447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terasă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suprafaţa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sol 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construcţiei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plăti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actuală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suprafeţele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, de 2 (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029AF7" w14:textId="77777777" w:rsidR="00874038" w:rsidRPr="00D05796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F2EE2">
        <w:rPr>
          <w:rFonts w:ascii="Times New Roman" w:hAnsi="Times New Roman" w:cs="Times New Roman"/>
          <w:sz w:val="24"/>
          <w:szCs w:val="24"/>
        </w:rPr>
        <w:t xml:space="preserve">Conform HCL nr. 182/27.05.2021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50%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brățări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cardurilor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legitimație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Municipiului </w:t>
      </w:r>
      <w:proofErr w:type="spellStart"/>
      <w:r w:rsidRPr="008F2EE2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8F2EE2">
        <w:rPr>
          <w:rFonts w:ascii="Times New Roman" w:hAnsi="Times New Roman" w:cs="Times New Roman"/>
          <w:sz w:val="24"/>
          <w:szCs w:val="24"/>
        </w:rPr>
        <w:t xml:space="preserve"> Mureș.</w:t>
      </w:r>
    </w:p>
    <w:p w14:paraId="46FFDA22" w14:textId="0E11B1E8" w:rsidR="00874038" w:rsidRPr="008F2EE2" w:rsidRDefault="00874038" w:rsidP="008740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Conform HCL nr. 20/27.01.2022 l</w:t>
      </w:r>
      <w:r w:rsidRPr="00D0579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tariful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Weekend</w:t>
      </w:r>
      <w:r w:rsidRPr="00D0579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de 25%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Mureş,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>-un act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796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D05796">
        <w:rPr>
          <w:rFonts w:ascii="Times New Roman" w:hAnsi="Times New Roman" w:cs="Times New Roman"/>
          <w:sz w:val="24"/>
          <w:szCs w:val="24"/>
        </w:rPr>
        <w:t>.</w:t>
      </w:r>
    </w:p>
    <w:p w14:paraId="2E5FA0DE" w14:textId="4D30F62A" w:rsidR="00874038" w:rsidRDefault="00874038" w:rsidP="0086349C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orele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915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 w:rsidRPr="00915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vineri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accesul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fotbal-tenis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baschet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beach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vo</w:t>
      </w:r>
      <w:r w:rsidR="00F913DC">
        <w:rPr>
          <w:rFonts w:ascii="Times New Roman" w:eastAsia="Times New Roman" w:hAnsi="Times New Roman" w:cs="Times New Roman"/>
          <w:sz w:val="24"/>
          <w:szCs w:val="24"/>
        </w:rPr>
        <w:t>lei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fitness,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gratuit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3F047C" w14:textId="77777777" w:rsidR="00874038" w:rsidRPr="00915447" w:rsidRDefault="00874038" w:rsidP="008634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E6E96" w14:textId="77777777" w:rsidR="00874038" w:rsidRPr="00915447" w:rsidRDefault="00874038" w:rsidP="0087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53ECB" w14:textId="532F084F" w:rsidR="00874038" w:rsidRPr="00915447" w:rsidRDefault="0086349C" w:rsidP="00863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PISCINA ,,ING.MIRCEA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BIRĂU’’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5556"/>
        <w:gridCol w:w="1464"/>
        <w:gridCol w:w="1890"/>
      </w:tblGrid>
      <w:tr w:rsidR="00950D8E" w:rsidRPr="00950D8E" w14:paraId="65E3F9D6" w14:textId="77777777" w:rsidTr="00372E50">
        <w:tc>
          <w:tcPr>
            <w:tcW w:w="816" w:type="dxa"/>
            <w:vMerge w:val="restart"/>
          </w:tcPr>
          <w:p w14:paraId="621408E7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5A6714B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56" w:type="dxa"/>
            <w:vMerge w:val="restart"/>
          </w:tcPr>
          <w:p w14:paraId="4D5508E3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Specificaţia</w:t>
            </w:r>
            <w:proofErr w:type="spellEnd"/>
          </w:p>
        </w:tc>
        <w:tc>
          <w:tcPr>
            <w:tcW w:w="3354" w:type="dxa"/>
            <w:gridSpan w:val="2"/>
          </w:tcPr>
          <w:p w14:paraId="5242C09C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Anul</w:t>
            </w:r>
          </w:p>
        </w:tc>
      </w:tr>
      <w:tr w:rsidR="00950D8E" w:rsidRPr="00950D8E" w14:paraId="19D4BA47" w14:textId="77777777" w:rsidTr="00372E50">
        <w:tc>
          <w:tcPr>
            <w:tcW w:w="816" w:type="dxa"/>
            <w:vMerge/>
          </w:tcPr>
          <w:p w14:paraId="75F4666C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vMerge/>
          </w:tcPr>
          <w:p w14:paraId="3C0A3BB7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14:paraId="6FA1A655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890" w:type="dxa"/>
          </w:tcPr>
          <w:p w14:paraId="2776F654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950D8E" w:rsidRPr="00950D8E" w14:paraId="20B5C867" w14:textId="77777777" w:rsidTr="00372E50">
        <w:tc>
          <w:tcPr>
            <w:tcW w:w="816" w:type="dxa"/>
          </w:tcPr>
          <w:p w14:paraId="10FAED65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6" w:type="dxa"/>
          </w:tcPr>
          <w:p w14:paraId="0571E6A1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7DA96508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6695ED19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50D8E" w:rsidRPr="00950D8E" w14:paraId="7FAC121C" w14:textId="77777777" w:rsidTr="00372E50">
        <w:tc>
          <w:tcPr>
            <w:tcW w:w="816" w:type="dxa"/>
          </w:tcPr>
          <w:p w14:paraId="78D5D59B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0" w:type="dxa"/>
            <w:gridSpan w:val="3"/>
          </w:tcPr>
          <w:p w14:paraId="3E70925F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Intrare pe bază de bilet (brățară/card)  la Piscina “ing.Mircea Birău”   lei/persoană/şedinţă de 2 ore </w:t>
            </w:r>
          </w:p>
        </w:tc>
      </w:tr>
      <w:tr w:rsidR="00950D8E" w:rsidRPr="00950D8E" w14:paraId="12BE581B" w14:textId="77777777" w:rsidTr="00372E50">
        <w:tc>
          <w:tcPr>
            <w:tcW w:w="816" w:type="dxa"/>
          </w:tcPr>
          <w:p w14:paraId="073FC6F1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56" w:type="dxa"/>
          </w:tcPr>
          <w:p w14:paraId="34BFCE50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464" w:type="dxa"/>
          </w:tcPr>
          <w:p w14:paraId="3D5AA6D5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16,00</w:t>
            </w:r>
          </w:p>
        </w:tc>
        <w:tc>
          <w:tcPr>
            <w:tcW w:w="1890" w:type="dxa"/>
          </w:tcPr>
          <w:p w14:paraId="59BF1610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25,00</w:t>
            </w:r>
          </w:p>
        </w:tc>
      </w:tr>
      <w:tr w:rsidR="00950D8E" w:rsidRPr="00950D8E" w14:paraId="1045EE96" w14:textId="77777777" w:rsidTr="00372E50">
        <w:tc>
          <w:tcPr>
            <w:tcW w:w="816" w:type="dxa"/>
          </w:tcPr>
          <w:p w14:paraId="2B46B3B0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56" w:type="dxa"/>
          </w:tcPr>
          <w:p w14:paraId="52684366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 copii între 3 și 14 ani, pensionari și veterani de război</w:t>
            </w:r>
          </w:p>
        </w:tc>
        <w:tc>
          <w:tcPr>
            <w:tcW w:w="1464" w:type="dxa"/>
          </w:tcPr>
          <w:p w14:paraId="04EE7F71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12,00</w:t>
            </w:r>
          </w:p>
        </w:tc>
        <w:tc>
          <w:tcPr>
            <w:tcW w:w="1890" w:type="dxa"/>
          </w:tcPr>
          <w:p w14:paraId="4C9BCE4B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19,00</w:t>
            </w:r>
          </w:p>
        </w:tc>
      </w:tr>
      <w:tr w:rsidR="00950D8E" w:rsidRPr="00950D8E" w14:paraId="2B25D494" w14:textId="77777777" w:rsidTr="00372E50">
        <w:tc>
          <w:tcPr>
            <w:tcW w:w="816" w:type="dxa"/>
          </w:tcPr>
          <w:p w14:paraId="65DEB413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56" w:type="dxa"/>
          </w:tcPr>
          <w:p w14:paraId="2BAF36F6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 familie (un adult și doi copii între 3 și 14 ani sau doi adulți și un copil între 3 și 14 ani)</w:t>
            </w:r>
          </w:p>
        </w:tc>
        <w:tc>
          <w:tcPr>
            <w:tcW w:w="1464" w:type="dxa"/>
          </w:tcPr>
          <w:p w14:paraId="7BDC5115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890" w:type="dxa"/>
          </w:tcPr>
          <w:p w14:paraId="4E1F8B0A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950D8E" w:rsidRPr="00950D8E" w14:paraId="40D6A1E4" w14:textId="77777777" w:rsidTr="00372E50">
        <w:tc>
          <w:tcPr>
            <w:tcW w:w="816" w:type="dxa"/>
          </w:tcPr>
          <w:p w14:paraId="6558F25A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56" w:type="dxa"/>
          </w:tcPr>
          <w:p w14:paraId="20565691" w14:textId="77777777" w:rsidR="00950D8E" w:rsidRPr="00950D8E" w:rsidRDefault="00950D8E" w:rsidP="00950D8E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 pentru fiecare</w:t>
            </w: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10 minute depășire</w:t>
            </w:r>
            <w:r w:rsidRPr="00950D8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/persoană</w:t>
            </w:r>
          </w:p>
        </w:tc>
        <w:tc>
          <w:tcPr>
            <w:tcW w:w="1464" w:type="dxa"/>
          </w:tcPr>
          <w:p w14:paraId="2B43B36C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90" w:type="dxa"/>
          </w:tcPr>
          <w:p w14:paraId="5F46F94B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950D8E" w:rsidRPr="00950D8E" w14:paraId="0C10BB18" w14:textId="77777777" w:rsidTr="00372E50">
        <w:tc>
          <w:tcPr>
            <w:tcW w:w="816" w:type="dxa"/>
          </w:tcPr>
          <w:p w14:paraId="050D7409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56" w:type="dxa"/>
          </w:tcPr>
          <w:p w14:paraId="70292654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 curs de inițiere copii(durata lecției în apă este 50 de minute)</w:t>
            </w:r>
          </w:p>
        </w:tc>
        <w:tc>
          <w:tcPr>
            <w:tcW w:w="1464" w:type="dxa"/>
          </w:tcPr>
          <w:p w14:paraId="75B05308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890" w:type="dxa"/>
          </w:tcPr>
          <w:p w14:paraId="086E571D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950D8E" w:rsidRPr="00950D8E" w14:paraId="43CB3B99" w14:textId="77777777" w:rsidTr="00372E50">
        <w:tc>
          <w:tcPr>
            <w:tcW w:w="816" w:type="dxa"/>
          </w:tcPr>
          <w:p w14:paraId="78E64D19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56" w:type="dxa"/>
          </w:tcPr>
          <w:p w14:paraId="3628BFEE" w14:textId="77777777" w:rsidR="00950D8E" w:rsidRPr="00950D8E" w:rsidRDefault="00950D8E" w:rsidP="00950D8E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 curs de inițiere adulți, aquagym, înot bebe, pregătire pentru inițiere(durata lecției în apă este 50 de minute)</w:t>
            </w:r>
          </w:p>
        </w:tc>
        <w:tc>
          <w:tcPr>
            <w:tcW w:w="1464" w:type="dxa"/>
          </w:tcPr>
          <w:p w14:paraId="5457CD13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890" w:type="dxa"/>
          </w:tcPr>
          <w:p w14:paraId="476333E9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25,00</w:t>
            </w:r>
          </w:p>
        </w:tc>
      </w:tr>
      <w:tr w:rsidR="00950D8E" w:rsidRPr="00950D8E" w14:paraId="41987EA3" w14:textId="77777777" w:rsidTr="00372E50">
        <w:tc>
          <w:tcPr>
            <w:tcW w:w="816" w:type="dxa"/>
          </w:tcPr>
          <w:p w14:paraId="66BA4122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56" w:type="dxa"/>
          </w:tcPr>
          <w:p w14:paraId="1261AC6A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- înot școlar(durata lecției în apă este 50 de minute) </w:t>
            </w:r>
          </w:p>
        </w:tc>
        <w:tc>
          <w:tcPr>
            <w:tcW w:w="1464" w:type="dxa"/>
          </w:tcPr>
          <w:p w14:paraId="48202A09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890" w:type="dxa"/>
          </w:tcPr>
          <w:p w14:paraId="14F978B5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12,00</w:t>
            </w:r>
          </w:p>
        </w:tc>
      </w:tr>
      <w:tr w:rsidR="00950D8E" w:rsidRPr="00950D8E" w14:paraId="22C63F65" w14:textId="77777777" w:rsidTr="00372E50">
        <w:tc>
          <w:tcPr>
            <w:tcW w:w="816" w:type="dxa"/>
          </w:tcPr>
          <w:p w14:paraId="123F069D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56" w:type="dxa"/>
          </w:tcPr>
          <w:p w14:paraId="16ED6EE2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- antrenamente de înot pentru sportivii cluburilor autorizate(durata lecției în apă este 75 de minute) </w:t>
            </w:r>
          </w:p>
        </w:tc>
        <w:tc>
          <w:tcPr>
            <w:tcW w:w="1464" w:type="dxa"/>
          </w:tcPr>
          <w:p w14:paraId="2DC39045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890" w:type="dxa"/>
          </w:tcPr>
          <w:p w14:paraId="42827B70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12,00</w:t>
            </w:r>
          </w:p>
        </w:tc>
      </w:tr>
      <w:tr w:rsidR="00950D8E" w:rsidRPr="00950D8E" w14:paraId="72EB53A0" w14:textId="77777777" w:rsidTr="00372E50">
        <w:tc>
          <w:tcPr>
            <w:tcW w:w="816" w:type="dxa"/>
          </w:tcPr>
          <w:p w14:paraId="2A7AD903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56" w:type="dxa"/>
          </w:tcPr>
          <w:p w14:paraId="45E42154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saună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uscată</w:t>
            </w:r>
            <w:proofErr w:type="spellEnd"/>
          </w:p>
        </w:tc>
        <w:tc>
          <w:tcPr>
            <w:tcW w:w="1464" w:type="dxa"/>
          </w:tcPr>
          <w:p w14:paraId="5BDF7A2A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90" w:type="dxa"/>
          </w:tcPr>
          <w:p w14:paraId="275E979E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12,00</w:t>
            </w:r>
          </w:p>
        </w:tc>
      </w:tr>
      <w:tr w:rsidR="00950D8E" w:rsidRPr="00950D8E" w14:paraId="3D480CED" w14:textId="77777777" w:rsidTr="00372E50">
        <w:tc>
          <w:tcPr>
            <w:tcW w:w="816" w:type="dxa"/>
          </w:tcPr>
          <w:p w14:paraId="48F4090D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56" w:type="dxa"/>
          </w:tcPr>
          <w:p w14:paraId="550C0F2A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sauna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umedă</w:t>
            </w:r>
            <w:proofErr w:type="spellEnd"/>
          </w:p>
        </w:tc>
        <w:tc>
          <w:tcPr>
            <w:tcW w:w="1464" w:type="dxa"/>
          </w:tcPr>
          <w:p w14:paraId="4AAE971F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90" w:type="dxa"/>
          </w:tcPr>
          <w:p w14:paraId="26E86A70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12,00</w:t>
            </w:r>
          </w:p>
        </w:tc>
      </w:tr>
      <w:tr w:rsidR="00950D8E" w:rsidRPr="00950D8E" w14:paraId="18E69675" w14:textId="77777777" w:rsidTr="00372E50">
        <w:tc>
          <w:tcPr>
            <w:tcW w:w="816" w:type="dxa"/>
          </w:tcPr>
          <w:p w14:paraId="1024A975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56" w:type="dxa"/>
          </w:tcPr>
          <w:p w14:paraId="69859A4F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saună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uscată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umedă</w:t>
            </w:r>
            <w:proofErr w:type="spellEnd"/>
          </w:p>
        </w:tc>
        <w:tc>
          <w:tcPr>
            <w:tcW w:w="1464" w:type="dxa"/>
          </w:tcPr>
          <w:p w14:paraId="457DBA5E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90" w:type="dxa"/>
          </w:tcPr>
          <w:p w14:paraId="036370AF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</w:t>
            </w:r>
          </w:p>
        </w:tc>
      </w:tr>
      <w:tr w:rsidR="00950D8E" w:rsidRPr="00950D8E" w14:paraId="6EDFE645" w14:textId="77777777" w:rsidTr="00372E50">
        <w:tc>
          <w:tcPr>
            <w:tcW w:w="816" w:type="dxa"/>
          </w:tcPr>
          <w:p w14:paraId="6126D8C6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556" w:type="dxa"/>
          </w:tcPr>
          <w:p w14:paraId="2A570EB4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 prosop saună de unică folosință</w:t>
            </w:r>
          </w:p>
        </w:tc>
        <w:tc>
          <w:tcPr>
            <w:tcW w:w="1464" w:type="dxa"/>
          </w:tcPr>
          <w:p w14:paraId="68DBE302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90" w:type="dxa"/>
          </w:tcPr>
          <w:p w14:paraId="56A0B8D7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5,00</w:t>
            </w:r>
          </w:p>
        </w:tc>
      </w:tr>
      <w:tr w:rsidR="00950D8E" w:rsidRPr="00950D8E" w14:paraId="0EAAC3E9" w14:textId="77777777" w:rsidTr="00372E50">
        <w:tc>
          <w:tcPr>
            <w:tcW w:w="816" w:type="dxa"/>
          </w:tcPr>
          <w:p w14:paraId="1E91E0ED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56" w:type="dxa"/>
          </w:tcPr>
          <w:p w14:paraId="5D6EA150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 copii sub 3 ani și persoane cu dizabilități</w:t>
            </w:r>
          </w:p>
        </w:tc>
        <w:tc>
          <w:tcPr>
            <w:tcW w:w="1464" w:type="dxa"/>
          </w:tcPr>
          <w:p w14:paraId="782F6342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1890" w:type="dxa"/>
          </w:tcPr>
          <w:p w14:paraId="4CFFDC14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gratuit</w:t>
            </w:r>
            <w:proofErr w:type="spellEnd"/>
          </w:p>
        </w:tc>
      </w:tr>
      <w:tr w:rsidR="00950D8E" w:rsidRPr="00950D8E" w14:paraId="272A1480" w14:textId="77777777" w:rsidTr="00372E50">
        <w:tc>
          <w:tcPr>
            <w:tcW w:w="816" w:type="dxa"/>
          </w:tcPr>
          <w:p w14:paraId="482A708D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14:paraId="1F2C9FD3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acces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ore</w:t>
            </w:r>
          </w:p>
        </w:tc>
        <w:tc>
          <w:tcPr>
            <w:tcW w:w="1464" w:type="dxa"/>
          </w:tcPr>
          <w:p w14:paraId="0DFC29E3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DDFA0D7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D8E" w:rsidRPr="00950D8E" w14:paraId="5B9C13AF" w14:textId="77777777" w:rsidTr="00372E50">
        <w:tc>
          <w:tcPr>
            <w:tcW w:w="816" w:type="dxa"/>
          </w:tcPr>
          <w:p w14:paraId="1461356A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5556" w:type="dxa"/>
          </w:tcPr>
          <w:p w14:paraId="704ADED9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Abonamente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adulți</w:t>
            </w:r>
            <w:proofErr w:type="spellEnd"/>
          </w:p>
        </w:tc>
        <w:tc>
          <w:tcPr>
            <w:tcW w:w="1464" w:type="dxa"/>
          </w:tcPr>
          <w:p w14:paraId="035425A5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E34D354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D8E" w:rsidRPr="00950D8E" w14:paraId="602DE01D" w14:textId="77777777" w:rsidTr="00372E50">
        <w:tc>
          <w:tcPr>
            <w:tcW w:w="816" w:type="dxa"/>
          </w:tcPr>
          <w:p w14:paraId="0DAC0D13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56" w:type="dxa"/>
          </w:tcPr>
          <w:p w14:paraId="1C7E45FB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</w:t>
            </w:r>
            <w:proofErr w:type="gram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/30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334F6AE0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890" w:type="dxa"/>
          </w:tcPr>
          <w:p w14:paraId="08C3F22A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175,00</w:t>
            </w:r>
          </w:p>
        </w:tc>
      </w:tr>
      <w:tr w:rsidR="00950D8E" w:rsidRPr="00950D8E" w14:paraId="049E6CD1" w14:textId="77777777" w:rsidTr="00372E50">
        <w:tc>
          <w:tcPr>
            <w:tcW w:w="816" w:type="dxa"/>
          </w:tcPr>
          <w:p w14:paraId="5AFBB4D7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56" w:type="dxa"/>
          </w:tcPr>
          <w:p w14:paraId="05558310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365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3C919FF4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90" w:type="dxa"/>
          </w:tcPr>
          <w:p w14:paraId="39B234C0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810,00</w:t>
            </w:r>
          </w:p>
        </w:tc>
      </w:tr>
      <w:tr w:rsidR="00950D8E" w:rsidRPr="00950D8E" w14:paraId="5AF1383D" w14:textId="77777777" w:rsidTr="00372E50">
        <w:tc>
          <w:tcPr>
            <w:tcW w:w="816" w:type="dxa"/>
          </w:tcPr>
          <w:p w14:paraId="4CC130D8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56" w:type="dxa"/>
          </w:tcPr>
          <w:p w14:paraId="2A7B9AAC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365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62E987E8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890" w:type="dxa"/>
          </w:tcPr>
          <w:p w14:paraId="340FBDCD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1485,00</w:t>
            </w:r>
          </w:p>
        </w:tc>
      </w:tr>
      <w:tr w:rsidR="00950D8E" w:rsidRPr="00950D8E" w14:paraId="2EF10BDA" w14:textId="77777777" w:rsidTr="00372E50">
        <w:tc>
          <w:tcPr>
            <w:tcW w:w="816" w:type="dxa"/>
          </w:tcPr>
          <w:p w14:paraId="73076309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10" w:type="dxa"/>
            <w:gridSpan w:val="3"/>
          </w:tcPr>
          <w:p w14:paraId="7D6F392A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Abonamente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copii</w:t>
            </w:r>
            <w:proofErr w:type="spellEnd"/>
          </w:p>
        </w:tc>
      </w:tr>
      <w:tr w:rsidR="00950D8E" w:rsidRPr="00950D8E" w14:paraId="74E96F2C" w14:textId="77777777" w:rsidTr="00372E50">
        <w:tc>
          <w:tcPr>
            <w:tcW w:w="816" w:type="dxa"/>
          </w:tcPr>
          <w:p w14:paraId="70606CF4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56" w:type="dxa"/>
          </w:tcPr>
          <w:p w14:paraId="3E40C6C6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/30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561676C4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890" w:type="dxa"/>
          </w:tcPr>
          <w:p w14:paraId="36D71911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135,00</w:t>
            </w:r>
          </w:p>
        </w:tc>
      </w:tr>
      <w:tr w:rsidR="00950D8E" w:rsidRPr="00950D8E" w14:paraId="01747C7F" w14:textId="77777777" w:rsidTr="00372E50">
        <w:tc>
          <w:tcPr>
            <w:tcW w:w="816" w:type="dxa"/>
          </w:tcPr>
          <w:p w14:paraId="3A5AEE8F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56" w:type="dxa"/>
          </w:tcPr>
          <w:p w14:paraId="4D7EBC4A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/365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120A42A5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1890" w:type="dxa"/>
          </w:tcPr>
          <w:p w14:paraId="2EAB6CAA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625,00</w:t>
            </w:r>
          </w:p>
        </w:tc>
      </w:tr>
      <w:tr w:rsidR="00950D8E" w:rsidRPr="00950D8E" w14:paraId="7B364FAA" w14:textId="77777777" w:rsidTr="00372E50">
        <w:tc>
          <w:tcPr>
            <w:tcW w:w="816" w:type="dxa"/>
          </w:tcPr>
          <w:p w14:paraId="6CD8B33B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56" w:type="dxa"/>
          </w:tcPr>
          <w:p w14:paraId="5060C6E2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abonament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intrări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/365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64" w:type="dxa"/>
          </w:tcPr>
          <w:p w14:paraId="2BBAB96C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1890" w:type="dxa"/>
          </w:tcPr>
          <w:p w14:paraId="35683E99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1105,00</w:t>
            </w:r>
          </w:p>
        </w:tc>
      </w:tr>
      <w:tr w:rsidR="00950D8E" w:rsidRPr="00950D8E" w14:paraId="452A1305" w14:textId="77777777" w:rsidTr="00372E50">
        <w:tc>
          <w:tcPr>
            <w:tcW w:w="816" w:type="dxa"/>
          </w:tcPr>
          <w:p w14:paraId="6D9B3606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5556" w:type="dxa"/>
          </w:tcPr>
          <w:p w14:paraId="76747B63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Abonamente sportivi/lună/20 de intrări</w:t>
            </w:r>
          </w:p>
        </w:tc>
        <w:tc>
          <w:tcPr>
            <w:tcW w:w="1464" w:type="dxa"/>
          </w:tcPr>
          <w:p w14:paraId="6DAE84DD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0" w:type="dxa"/>
          </w:tcPr>
          <w:p w14:paraId="5B2C14E2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150,00</w:t>
            </w:r>
          </w:p>
        </w:tc>
      </w:tr>
      <w:tr w:rsidR="00950D8E" w:rsidRPr="00950D8E" w14:paraId="325EF810" w14:textId="77777777" w:rsidTr="00372E50">
        <w:tc>
          <w:tcPr>
            <w:tcW w:w="816" w:type="dxa"/>
          </w:tcPr>
          <w:p w14:paraId="7A287663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14:paraId="7D52B06B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Chirie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culoar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464" w:type="dxa"/>
          </w:tcPr>
          <w:p w14:paraId="6846EDD5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90" w:type="dxa"/>
          </w:tcPr>
          <w:p w14:paraId="041EF30D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165,00</w:t>
            </w:r>
          </w:p>
        </w:tc>
      </w:tr>
      <w:tr w:rsidR="00950D8E" w:rsidRPr="00950D8E" w14:paraId="652CCDD2" w14:textId="77777777" w:rsidTr="00372E50">
        <w:tc>
          <w:tcPr>
            <w:tcW w:w="816" w:type="dxa"/>
          </w:tcPr>
          <w:p w14:paraId="005F5C73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14:paraId="656A6B10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Chirie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bazin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competiții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private/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464" w:type="dxa"/>
          </w:tcPr>
          <w:p w14:paraId="3E9A2300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90" w:type="dxa"/>
          </w:tcPr>
          <w:p w14:paraId="3A3D853A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330,00</w:t>
            </w:r>
          </w:p>
        </w:tc>
      </w:tr>
      <w:tr w:rsidR="00950D8E" w:rsidRPr="00950D8E" w14:paraId="7319A19F" w14:textId="77777777" w:rsidTr="00372E50">
        <w:tc>
          <w:tcPr>
            <w:tcW w:w="816" w:type="dxa"/>
          </w:tcPr>
          <w:p w14:paraId="02E0E3A2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14:paraId="08897860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Tarif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cască</w:t>
            </w:r>
            <w:proofErr w:type="spellEnd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baie</w:t>
            </w:r>
            <w:proofErr w:type="spellEnd"/>
          </w:p>
        </w:tc>
        <w:tc>
          <w:tcPr>
            <w:tcW w:w="1464" w:type="dxa"/>
          </w:tcPr>
          <w:p w14:paraId="1CDBA909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90" w:type="dxa"/>
          </w:tcPr>
          <w:p w14:paraId="31F0848B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950D8E" w:rsidRPr="00950D8E" w14:paraId="00E96352" w14:textId="77777777" w:rsidTr="00372E50">
        <w:tc>
          <w:tcPr>
            <w:tcW w:w="816" w:type="dxa"/>
          </w:tcPr>
          <w:p w14:paraId="395A4025" w14:textId="77777777" w:rsidR="00950D8E" w:rsidRPr="00950D8E" w:rsidRDefault="00950D8E" w:rsidP="0095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14:paraId="565B928C" w14:textId="77777777" w:rsidR="00950D8E" w:rsidRPr="00950D8E" w:rsidRDefault="00950D8E" w:rsidP="00950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Garanţia pentru toate tipurile de abonamente este de 15 lei/card, care va fi restituită la predarea abonamentelor în starea iniţială. În cazul pierderii sau distrugerii a brățării și / sau a cardului de acces, la iesire se achită valoarea de 15 lei/card și/sau brățară.</w:t>
            </w:r>
          </w:p>
        </w:tc>
        <w:tc>
          <w:tcPr>
            <w:tcW w:w="1464" w:type="dxa"/>
          </w:tcPr>
          <w:p w14:paraId="1211ED2A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890" w:type="dxa"/>
          </w:tcPr>
          <w:p w14:paraId="54C411BD" w14:textId="77777777" w:rsidR="00950D8E" w:rsidRPr="00950D8E" w:rsidRDefault="00950D8E" w:rsidP="00950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15,00</w:t>
            </w:r>
          </w:p>
        </w:tc>
      </w:tr>
    </w:tbl>
    <w:p w14:paraId="68D5385A" w14:textId="292DB288" w:rsidR="00874038" w:rsidRDefault="008E6B30" w:rsidP="0087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FBD25" w14:textId="77777777" w:rsidR="00874038" w:rsidRPr="00CB3C6E" w:rsidRDefault="00874038" w:rsidP="0087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6E">
        <w:rPr>
          <w:rFonts w:ascii="Times New Roman" w:hAnsi="Times New Roman" w:cs="Times New Roman"/>
          <w:sz w:val="24"/>
          <w:szCs w:val="24"/>
        </w:rPr>
        <w:t xml:space="preserve">NOTĂ: </w:t>
      </w:r>
    </w:p>
    <w:p w14:paraId="60681639" w14:textId="77777777" w:rsidR="00874038" w:rsidRDefault="00874038" w:rsidP="0087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C6E">
        <w:rPr>
          <w:rFonts w:ascii="Times New Roman" w:hAnsi="Times New Roman" w:cs="Times New Roman"/>
          <w:sz w:val="24"/>
          <w:szCs w:val="24"/>
        </w:rPr>
        <w:lastRenderedPageBreak/>
        <w:t xml:space="preserve">- Conform HCLM nr. 182/27.05.2021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cu minim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50%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abonamente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bilete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cardurilor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C6E">
        <w:rPr>
          <w:rFonts w:ascii="Times New Roman" w:hAnsi="Times New Roman" w:cs="Times New Roman"/>
          <w:sz w:val="24"/>
          <w:szCs w:val="24"/>
        </w:rPr>
        <w:t>legitimație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Municipiului </w:t>
      </w:r>
      <w:proofErr w:type="spellStart"/>
      <w:r w:rsidRPr="00CB3C6E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CB3C6E">
        <w:rPr>
          <w:rFonts w:ascii="Times New Roman" w:hAnsi="Times New Roman" w:cs="Times New Roman"/>
          <w:sz w:val="24"/>
          <w:szCs w:val="24"/>
        </w:rPr>
        <w:t xml:space="preserve"> Mureș.</w:t>
      </w:r>
    </w:p>
    <w:p w14:paraId="71A8E6FF" w14:textId="648C017C" w:rsidR="00874038" w:rsidRPr="00140680" w:rsidRDefault="00874038" w:rsidP="00140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Înotul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colaborare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Inspectoratul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Antrenorii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instructorii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insoțitorii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intră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grupuri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 w:rsidRPr="00915447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915447">
        <w:rPr>
          <w:rFonts w:ascii="Times New Roman" w:eastAsia="Times New Roman" w:hAnsi="Times New Roman" w:cs="Times New Roman"/>
          <w:sz w:val="24"/>
          <w:szCs w:val="24"/>
        </w:rPr>
        <w:t>gratuitate</w:t>
      </w:r>
      <w:proofErr w:type="spellEnd"/>
    </w:p>
    <w:p w14:paraId="77B2C6EF" w14:textId="77777777" w:rsidR="00874038" w:rsidRPr="00915447" w:rsidRDefault="00874038" w:rsidP="00874038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91544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86BA3C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34990" w14:textId="77777777" w:rsidR="00874038" w:rsidRPr="00915447" w:rsidRDefault="00874038" w:rsidP="0087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A1B3C" w14:textId="77777777" w:rsidR="00874038" w:rsidRPr="00915447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003CBCD" w14:textId="77777777" w:rsidR="00874038" w:rsidRPr="00915447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CAE4CD1" w14:textId="77777777" w:rsidR="00874038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5C5C37E" w14:textId="77777777" w:rsidR="00874038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C293C1E" w14:textId="77777777" w:rsidR="00FB7B76" w:rsidRPr="00DF711E" w:rsidRDefault="00FB7B76" w:rsidP="00FB7B76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F711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Director</w:t>
      </w:r>
    </w:p>
    <w:p w14:paraId="14F42CAF" w14:textId="6F7DB0AF" w:rsidR="00FB7B76" w:rsidRDefault="00140680" w:rsidP="00FB7B76">
      <w:pPr>
        <w:autoSpaceDE w:val="0"/>
        <w:autoSpaceDN w:val="0"/>
        <w:adjustRightInd w:val="0"/>
        <w:spacing w:after="0" w:line="276" w:lineRule="auto"/>
        <w:ind w:right="-4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Nagy Botond</w:t>
      </w:r>
    </w:p>
    <w:p w14:paraId="1EE9A340" w14:textId="77777777" w:rsidR="00874038" w:rsidRDefault="00874038" w:rsidP="00FB7B76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4288600" w14:textId="77777777" w:rsidR="00874038" w:rsidRDefault="00874038" w:rsidP="00874038">
      <w:pPr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A966DF" w14:textId="77777777" w:rsidR="00874038" w:rsidRDefault="00874038" w:rsidP="00874038"/>
    <w:p w14:paraId="17C92D21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4F3AFBF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FA94776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F832D3A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3104237" w14:textId="77777777" w:rsidR="00874038" w:rsidRDefault="00874038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sectPr w:rsidR="00874038" w:rsidSect="00950F24">
      <w:pgSz w:w="11906" w:h="16838"/>
      <w:pgMar w:top="426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9C1C" w14:textId="77777777" w:rsidR="00900034" w:rsidRDefault="00900034" w:rsidP="00CE5DEA">
      <w:pPr>
        <w:spacing w:after="0" w:line="240" w:lineRule="auto"/>
      </w:pPr>
      <w:r>
        <w:separator/>
      </w:r>
    </w:p>
  </w:endnote>
  <w:endnote w:type="continuationSeparator" w:id="0">
    <w:p w14:paraId="774D75E8" w14:textId="77777777" w:rsidR="00900034" w:rsidRDefault="00900034" w:rsidP="00CE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1990" w14:textId="77777777" w:rsidR="00900034" w:rsidRDefault="00900034" w:rsidP="00CE5DEA">
      <w:pPr>
        <w:spacing w:after="0" w:line="240" w:lineRule="auto"/>
      </w:pPr>
      <w:r>
        <w:separator/>
      </w:r>
    </w:p>
  </w:footnote>
  <w:footnote w:type="continuationSeparator" w:id="0">
    <w:p w14:paraId="0E61736E" w14:textId="77777777" w:rsidR="00900034" w:rsidRDefault="00900034" w:rsidP="00CE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C75"/>
    <w:multiLevelType w:val="hybridMultilevel"/>
    <w:tmpl w:val="96DE6CAC"/>
    <w:lvl w:ilvl="0" w:tplc="7C1A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C375F4"/>
    <w:multiLevelType w:val="hybridMultilevel"/>
    <w:tmpl w:val="AB7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C33EE6"/>
    <w:multiLevelType w:val="hybridMultilevel"/>
    <w:tmpl w:val="A066D26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2F02AD"/>
    <w:multiLevelType w:val="hybridMultilevel"/>
    <w:tmpl w:val="D038875E"/>
    <w:lvl w:ilvl="0" w:tplc="7F7C210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473B7"/>
    <w:multiLevelType w:val="hybridMultilevel"/>
    <w:tmpl w:val="0144C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D63B6"/>
    <w:multiLevelType w:val="hybridMultilevel"/>
    <w:tmpl w:val="2FDA26D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9266B"/>
    <w:multiLevelType w:val="hybridMultilevel"/>
    <w:tmpl w:val="1118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040125">
    <w:abstractNumId w:val="7"/>
  </w:num>
  <w:num w:numId="2" w16cid:durableId="1654531675">
    <w:abstractNumId w:val="21"/>
  </w:num>
  <w:num w:numId="3" w16cid:durableId="1038622585">
    <w:abstractNumId w:val="12"/>
  </w:num>
  <w:num w:numId="4" w16cid:durableId="880627775">
    <w:abstractNumId w:val="2"/>
  </w:num>
  <w:num w:numId="5" w16cid:durableId="1141389505">
    <w:abstractNumId w:val="5"/>
  </w:num>
  <w:num w:numId="6" w16cid:durableId="662855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361920">
    <w:abstractNumId w:val="1"/>
  </w:num>
  <w:num w:numId="8" w16cid:durableId="1673337083">
    <w:abstractNumId w:val="10"/>
  </w:num>
  <w:num w:numId="9" w16cid:durableId="71435030">
    <w:abstractNumId w:val="15"/>
  </w:num>
  <w:num w:numId="10" w16cid:durableId="464008621">
    <w:abstractNumId w:val="16"/>
  </w:num>
  <w:num w:numId="11" w16cid:durableId="129902305">
    <w:abstractNumId w:val="6"/>
  </w:num>
  <w:num w:numId="12" w16cid:durableId="2118483328">
    <w:abstractNumId w:val="9"/>
  </w:num>
  <w:num w:numId="13" w16cid:durableId="1978489862">
    <w:abstractNumId w:val="13"/>
  </w:num>
  <w:num w:numId="14" w16cid:durableId="6366728">
    <w:abstractNumId w:val="14"/>
  </w:num>
  <w:num w:numId="15" w16cid:durableId="173231587">
    <w:abstractNumId w:val="11"/>
  </w:num>
  <w:num w:numId="16" w16cid:durableId="2037727416">
    <w:abstractNumId w:val="17"/>
  </w:num>
  <w:num w:numId="17" w16cid:durableId="1117068081">
    <w:abstractNumId w:val="18"/>
  </w:num>
  <w:num w:numId="18" w16cid:durableId="261226780">
    <w:abstractNumId w:val="20"/>
  </w:num>
  <w:num w:numId="19" w16cid:durableId="1186022641">
    <w:abstractNumId w:val="0"/>
  </w:num>
  <w:num w:numId="20" w16cid:durableId="2092465598">
    <w:abstractNumId w:val="4"/>
  </w:num>
  <w:num w:numId="21" w16cid:durableId="132338024">
    <w:abstractNumId w:val="3"/>
  </w:num>
  <w:num w:numId="22" w16cid:durableId="55051113">
    <w:abstractNumId w:val="19"/>
  </w:num>
  <w:num w:numId="23" w16cid:durableId="225842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66"/>
    <w:rsid w:val="00037632"/>
    <w:rsid w:val="000A1C06"/>
    <w:rsid w:val="000B38A0"/>
    <w:rsid w:val="000C0323"/>
    <w:rsid w:val="000C5629"/>
    <w:rsid w:val="000E4C6C"/>
    <w:rsid w:val="000E4DF1"/>
    <w:rsid w:val="00100524"/>
    <w:rsid w:val="00114521"/>
    <w:rsid w:val="001161DE"/>
    <w:rsid w:val="00116959"/>
    <w:rsid w:val="00140680"/>
    <w:rsid w:val="00174381"/>
    <w:rsid w:val="001832A7"/>
    <w:rsid w:val="001918BA"/>
    <w:rsid w:val="001925EC"/>
    <w:rsid w:val="001A5DFC"/>
    <w:rsid w:val="001C1E84"/>
    <w:rsid w:val="001C214D"/>
    <w:rsid w:val="001C297B"/>
    <w:rsid w:val="0020175F"/>
    <w:rsid w:val="00211AFB"/>
    <w:rsid w:val="00296514"/>
    <w:rsid w:val="002A34EB"/>
    <w:rsid w:val="002B25DB"/>
    <w:rsid w:val="002C599F"/>
    <w:rsid w:val="002C62F3"/>
    <w:rsid w:val="002D5E85"/>
    <w:rsid w:val="002D729D"/>
    <w:rsid w:val="002E52F4"/>
    <w:rsid w:val="002F79C0"/>
    <w:rsid w:val="00317285"/>
    <w:rsid w:val="00317498"/>
    <w:rsid w:val="00322ABD"/>
    <w:rsid w:val="0033016F"/>
    <w:rsid w:val="00331FF8"/>
    <w:rsid w:val="00350946"/>
    <w:rsid w:val="003601F4"/>
    <w:rsid w:val="0037588D"/>
    <w:rsid w:val="00394CF9"/>
    <w:rsid w:val="003A190E"/>
    <w:rsid w:val="003A529E"/>
    <w:rsid w:val="003B08AE"/>
    <w:rsid w:val="003B3581"/>
    <w:rsid w:val="003B53C9"/>
    <w:rsid w:val="003F3278"/>
    <w:rsid w:val="00401FF4"/>
    <w:rsid w:val="004060FE"/>
    <w:rsid w:val="004079FA"/>
    <w:rsid w:val="00423ED1"/>
    <w:rsid w:val="00434E92"/>
    <w:rsid w:val="00436827"/>
    <w:rsid w:val="00437120"/>
    <w:rsid w:val="00471025"/>
    <w:rsid w:val="004D0F9A"/>
    <w:rsid w:val="004D4DE0"/>
    <w:rsid w:val="004D546D"/>
    <w:rsid w:val="004D5964"/>
    <w:rsid w:val="004D6B67"/>
    <w:rsid w:val="004F2FDC"/>
    <w:rsid w:val="00500F52"/>
    <w:rsid w:val="0050289C"/>
    <w:rsid w:val="00504054"/>
    <w:rsid w:val="005058C9"/>
    <w:rsid w:val="005316FE"/>
    <w:rsid w:val="005501FE"/>
    <w:rsid w:val="00583833"/>
    <w:rsid w:val="0058658F"/>
    <w:rsid w:val="005B336F"/>
    <w:rsid w:val="005B3C51"/>
    <w:rsid w:val="005D2CDA"/>
    <w:rsid w:val="006137EB"/>
    <w:rsid w:val="00625EFD"/>
    <w:rsid w:val="00626FAE"/>
    <w:rsid w:val="00627F4F"/>
    <w:rsid w:val="00630689"/>
    <w:rsid w:val="00631B29"/>
    <w:rsid w:val="00651C76"/>
    <w:rsid w:val="00654BB5"/>
    <w:rsid w:val="00670215"/>
    <w:rsid w:val="0068719C"/>
    <w:rsid w:val="00693945"/>
    <w:rsid w:val="006C5157"/>
    <w:rsid w:val="006C5213"/>
    <w:rsid w:val="006C7652"/>
    <w:rsid w:val="006E3BC3"/>
    <w:rsid w:val="006F033C"/>
    <w:rsid w:val="00720BC8"/>
    <w:rsid w:val="00733DAD"/>
    <w:rsid w:val="00741E5A"/>
    <w:rsid w:val="00763CAF"/>
    <w:rsid w:val="00771F5F"/>
    <w:rsid w:val="00793FB9"/>
    <w:rsid w:val="007C23E6"/>
    <w:rsid w:val="007C74F4"/>
    <w:rsid w:val="007E0037"/>
    <w:rsid w:val="007E0AEE"/>
    <w:rsid w:val="007F08AB"/>
    <w:rsid w:val="0080362D"/>
    <w:rsid w:val="00803917"/>
    <w:rsid w:val="00804596"/>
    <w:rsid w:val="00810204"/>
    <w:rsid w:val="00810DDB"/>
    <w:rsid w:val="00850204"/>
    <w:rsid w:val="00851244"/>
    <w:rsid w:val="0086349C"/>
    <w:rsid w:val="00874038"/>
    <w:rsid w:val="008761B2"/>
    <w:rsid w:val="00880166"/>
    <w:rsid w:val="0089088E"/>
    <w:rsid w:val="00897810"/>
    <w:rsid w:val="008A03D3"/>
    <w:rsid w:val="008A312B"/>
    <w:rsid w:val="008E6360"/>
    <w:rsid w:val="008E6B30"/>
    <w:rsid w:val="008F2459"/>
    <w:rsid w:val="008F26B4"/>
    <w:rsid w:val="008F5E3C"/>
    <w:rsid w:val="00900034"/>
    <w:rsid w:val="00924FCA"/>
    <w:rsid w:val="00936667"/>
    <w:rsid w:val="00950D8E"/>
    <w:rsid w:val="00950F24"/>
    <w:rsid w:val="0095363A"/>
    <w:rsid w:val="009567BB"/>
    <w:rsid w:val="009608D0"/>
    <w:rsid w:val="00970685"/>
    <w:rsid w:val="00971593"/>
    <w:rsid w:val="00983E7F"/>
    <w:rsid w:val="00996103"/>
    <w:rsid w:val="009A6178"/>
    <w:rsid w:val="009E4855"/>
    <w:rsid w:val="009F4AF8"/>
    <w:rsid w:val="00A2075C"/>
    <w:rsid w:val="00A27E6D"/>
    <w:rsid w:val="00A3058B"/>
    <w:rsid w:val="00A446DE"/>
    <w:rsid w:val="00A57A87"/>
    <w:rsid w:val="00A80271"/>
    <w:rsid w:val="00A90ADF"/>
    <w:rsid w:val="00AC61CB"/>
    <w:rsid w:val="00AC6AD7"/>
    <w:rsid w:val="00AD7881"/>
    <w:rsid w:val="00AE0F3B"/>
    <w:rsid w:val="00AF014F"/>
    <w:rsid w:val="00B04A64"/>
    <w:rsid w:val="00B254AD"/>
    <w:rsid w:val="00B32E6A"/>
    <w:rsid w:val="00B42707"/>
    <w:rsid w:val="00B56EE9"/>
    <w:rsid w:val="00B82051"/>
    <w:rsid w:val="00B95390"/>
    <w:rsid w:val="00BB4CAF"/>
    <w:rsid w:val="00BC7DF5"/>
    <w:rsid w:val="00BF0EAD"/>
    <w:rsid w:val="00C043A9"/>
    <w:rsid w:val="00C27E0A"/>
    <w:rsid w:val="00C435E6"/>
    <w:rsid w:val="00C43769"/>
    <w:rsid w:val="00C4749C"/>
    <w:rsid w:val="00C62473"/>
    <w:rsid w:val="00C624E5"/>
    <w:rsid w:val="00C70A78"/>
    <w:rsid w:val="00C806E1"/>
    <w:rsid w:val="00C84D6A"/>
    <w:rsid w:val="00C87467"/>
    <w:rsid w:val="00C90E6E"/>
    <w:rsid w:val="00C95230"/>
    <w:rsid w:val="00CA73DF"/>
    <w:rsid w:val="00CD28BF"/>
    <w:rsid w:val="00CE5DEA"/>
    <w:rsid w:val="00CF762F"/>
    <w:rsid w:val="00D0476B"/>
    <w:rsid w:val="00D20EFC"/>
    <w:rsid w:val="00D4141D"/>
    <w:rsid w:val="00D43E19"/>
    <w:rsid w:val="00D45A2A"/>
    <w:rsid w:val="00D67983"/>
    <w:rsid w:val="00D72C37"/>
    <w:rsid w:val="00D97B5C"/>
    <w:rsid w:val="00DC3F73"/>
    <w:rsid w:val="00DF15E9"/>
    <w:rsid w:val="00DF3D6B"/>
    <w:rsid w:val="00DF711E"/>
    <w:rsid w:val="00E07D53"/>
    <w:rsid w:val="00E200E5"/>
    <w:rsid w:val="00E21FC1"/>
    <w:rsid w:val="00E414A0"/>
    <w:rsid w:val="00E5228D"/>
    <w:rsid w:val="00E52E5D"/>
    <w:rsid w:val="00E71C9E"/>
    <w:rsid w:val="00E75CBA"/>
    <w:rsid w:val="00E80CF4"/>
    <w:rsid w:val="00E828FA"/>
    <w:rsid w:val="00E829A9"/>
    <w:rsid w:val="00E867AC"/>
    <w:rsid w:val="00EA3D09"/>
    <w:rsid w:val="00EA57F6"/>
    <w:rsid w:val="00F2373E"/>
    <w:rsid w:val="00F327AE"/>
    <w:rsid w:val="00F328C6"/>
    <w:rsid w:val="00F84E64"/>
    <w:rsid w:val="00F851D1"/>
    <w:rsid w:val="00F913DC"/>
    <w:rsid w:val="00F92C23"/>
    <w:rsid w:val="00F94F9E"/>
    <w:rsid w:val="00F95E11"/>
    <w:rsid w:val="00FA7EF3"/>
    <w:rsid w:val="00FB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B851D6"/>
  <w15:chartTrackingRefBased/>
  <w15:docId w15:val="{0DA49158-EDAA-400E-9503-1BC83EF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6F"/>
  </w:style>
  <w:style w:type="paragraph" w:styleId="Heading1">
    <w:name w:val="heading 1"/>
    <w:basedOn w:val="Normal"/>
    <w:next w:val="Normal"/>
    <w:link w:val="Heading1Char"/>
    <w:uiPriority w:val="9"/>
    <w:qFormat/>
    <w:rsid w:val="0087403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0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03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3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5EC"/>
    <w:pPr>
      <w:ind w:left="720"/>
      <w:contextualSpacing/>
    </w:pPr>
  </w:style>
  <w:style w:type="character" w:customStyle="1" w:styleId="font12">
    <w:name w:val="font12"/>
    <w:basedOn w:val="DefaultParagraphFont"/>
    <w:rsid w:val="00F84E64"/>
  </w:style>
  <w:style w:type="paragraph" w:styleId="Header">
    <w:name w:val="header"/>
    <w:basedOn w:val="Normal"/>
    <w:link w:val="Head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EA"/>
  </w:style>
  <w:style w:type="paragraph" w:styleId="Footer">
    <w:name w:val="footer"/>
    <w:basedOn w:val="Normal"/>
    <w:link w:val="Foot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EA"/>
  </w:style>
  <w:style w:type="character" w:customStyle="1" w:styleId="Heading1Char">
    <w:name w:val="Heading 1 Char"/>
    <w:basedOn w:val="DefaultParagraphFont"/>
    <w:link w:val="Heading1"/>
    <w:uiPriority w:val="9"/>
    <w:rsid w:val="008740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0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038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38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874038"/>
  </w:style>
  <w:style w:type="paragraph" w:styleId="BodyText">
    <w:name w:val="Body Text"/>
    <w:basedOn w:val="Normal"/>
    <w:link w:val="BodyTextChar"/>
    <w:unhideWhenUsed/>
    <w:rsid w:val="008740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740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874038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874038"/>
    <w:rPr>
      <w:rFonts w:eastAsia="Times New Roman"/>
    </w:rPr>
  </w:style>
  <w:style w:type="paragraph" w:styleId="FootnoteText">
    <w:name w:val="footnote text"/>
    <w:basedOn w:val="Normal"/>
    <w:link w:val="FootnoteTextChar"/>
    <w:rsid w:val="00874038"/>
    <w:pPr>
      <w:spacing w:after="0" w:line="240" w:lineRule="auto"/>
    </w:pPr>
    <w:rPr>
      <w:rFonts w:eastAsia="Times New Roman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874038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874038"/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874038"/>
    <w:rPr>
      <w:rFonts w:eastAsia="Times New Roman"/>
    </w:rPr>
  </w:style>
  <w:style w:type="paragraph" w:customStyle="1" w:styleId="BodyTextIndent2CharChar">
    <w:name w:val="Body Text Indent 2 Char Char"/>
    <w:basedOn w:val="Normal"/>
    <w:link w:val="BodyTextIndent2CharCharChar"/>
    <w:rsid w:val="00874038"/>
    <w:pPr>
      <w:spacing w:after="120" w:line="480" w:lineRule="auto"/>
      <w:ind w:left="283"/>
    </w:pPr>
    <w:rPr>
      <w:rFonts w:eastAsia="Times New Roman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874038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874038"/>
    <w:pPr>
      <w:spacing w:after="120" w:line="240" w:lineRule="auto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4038"/>
    <w:rPr>
      <w:rFonts w:eastAsia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4038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IndentcorptextCaracter1">
    <w:name w:val="Indent corp text Caracter1"/>
    <w:basedOn w:val="DefaultParagraphFont"/>
    <w:uiPriority w:val="99"/>
    <w:semiHidden/>
    <w:rsid w:val="00874038"/>
  </w:style>
  <w:style w:type="character" w:customStyle="1" w:styleId="BodyTextIndentChar1">
    <w:name w:val="Body Text Indent Char1"/>
    <w:basedOn w:val="DefaultParagraphFont"/>
    <w:uiPriority w:val="99"/>
    <w:semiHidden/>
    <w:rsid w:val="00874038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874038"/>
    <w:rPr>
      <w:rFonts w:eastAsia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874038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Indentcorptext2Caracter1">
    <w:name w:val="Indent corp text 2 Caracter1"/>
    <w:basedOn w:val="DefaultParagraphFont"/>
    <w:uiPriority w:val="99"/>
    <w:semiHidden/>
    <w:rsid w:val="00874038"/>
  </w:style>
  <w:style w:type="character" w:customStyle="1" w:styleId="BodyTextIndent2Char1">
    <w:name w:val="Body Text Indent 2 Char1"/>
    <w:basedOn w:val="DefaultParagraphFont"/>
    <w:uiPriority w:val="99"/>
    <w:semiHidden/>
    <w:rsid w:val="00874038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40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4038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39"/>
    <w:rsid w:val="00874038"/>
    <w:pPr>
      <w:spacing w:after="0" w:afterAutospacing="1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87403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8740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39B06-26BD-4712-9EB2-C4DE7E06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3306</Words>
  <Characters>19176</Characters>
  <Application>Microsoft Office Word</Application>
  <DocSecurity>4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HP</cp:lastModifiedBy>
  <cp:revision>2</cp:revision>
  <cp:lastPrinted>2025-10-08T09:25:00Z</cp:lastPrinted>
  <dcterms:created xsi:type="dcterms:W3CDTF">2025-10-08T09:27:00Z</dcterms:created>
  <dcterms:modified xsi:type="dcterms:W3CDTF">2025-10-08T09:27:00Z</dcterms:modified>
</cp:coreProperties>
</file>