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0918" w14:textId="4F3A9DEF" w:rsidR="007D6DDB" w:rsidRPr="007D6DDB" w:rsidRDefault="007D6DDB" w:rsidP="007D6DDB">
      <w:pPr>
        <w:spacing w:after="0" w:line="240" w:lineRule="auto"/>
        <w:rPr>
          <w:rFonts w:ascii="Times New Roman" w:eastAsia="Times New Roman" w:hAnsi="Times New Roman"/>
          <w:b/>
          <w:sz w:val="24"/>
          <w:szCs w:val="24"/>
          <w:lang w:eastAsia="ro-RO"/>
        </w:rPr>
      </w:pPr>
      <w:r>
        <w:rPr>
          <w:noProof/>
        </w:rPr>
        <w:drawing>
          <wp:anchor distT="0" distB="0" distL="114300" distR="114300" simplePos="0" relativeHeight="251659264" behindDoc="1" locked="0" layoutInCell="1" allowOverlap="1" wp14:anchorId="0AA5FA56" wp14:editId="033EF879">
            <wp:simplePos x="0" y="0"/>
            <wp:positionH relativeFrom="column">
              <wp:posOffset>-242570</wp:posOffset>
            </wp:positionH>
            <wp:positionV relativeFrom="paragraph">
              <wp:posOffset>24130</wp:posOffset>
            </wp:positionV>
            <wp:extent cx="991870" cy="1133475"/>
            <wp:effectExtent l="0" t="0" r="0" b="9525"/>
            <wp:wrapTight wrapText="bothSides">
              <wp:wrapPolygon edited="0">
                <wp:start x="0" y="0"/>
                <wp:lineTo x="0" y="21418"/>
                <wp:lineTo x="21157" y="21418"/>
                <wp:lineTo x="21157" y="0"/>
                <wp:lineTo x="0" y="0"/>
              </wp:wrapPolygon>
            </wp:wrapTight>
            <wp:docPr id="1303733358"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15245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870" cy="1133475"/>
                    </a:xfrm>
                    <a:prstGeom prst="rect">
                      <a:avLst/>
                    </a:prstGeom>
                    <a:noFill/>
                  </pic:spPr>
                </pic:pic>
              </a:graphicData>
            </a:graphic>
            <wp14:sizeRelH relativeFrom="page">
              <wp14:pctWidth>0</wp14:pctWidth>
            </wp14:sizeRelH>
            <wp14:sizeRelV relativeFrom="page">
              <wp14:pctHeight>0</wp14:pctHeight>
            </wp14:sizeRelV>
          </wp:anchor>
        </w:drawing>
      </w:r>
    </w:p>
    <w:p w14:paraId="0DEEF0EB" w14:textId="6CB625FC" w:rsidR="007D6DDB" w:rsidRPr="007D6DDB" w:rsidRDefault="007D6DDB" w:rsidP="007D6DDB">
      <w:pPr>
        <w:spacing w:after="0" w:line="240" w:lineRule="auto"/>
        <w:rPr>
          <w:rFonts w:ascii="Times New Roman" w:hAnsi="Times New Roman" w:cs="Times New Roman"/>
          <w:b/>
          <w:bCs/>
        </w:rPr>
      </w:pPr>
      <w:r w:rsidRPr="007D6DDB">
        <w:rPr>
          <w:rFonts w:ascii="Times New Roman" w:hAnsi="Times New Roman" w:cs="Times New Roman"/>
          <w:b/>
          <w:bCs/>
        </w:rPr>
        <w:t>MUNICIPIUL TÂRGU MUREȘ</w:t>
      </w:r>
    </w:p>
    <w:p w14:paraId="229D1C0C" w14:textId="72E0D284" w:rsidR="007D6DDB" w:rsidRPr="007D6DDB" w:rsidRDefault="007D6DDB" w:rsidP="007D6DDB">
      <w:pPr>
        <w:spacing w:after="0" w:line="240" w:lineRule="auto"/>
        <w:rPr>
          <w:rFonts w:ascii="Times New Roman" w:hAnsi="Times New Roman" w:cs="Times New Roman"/>
          <w:b/>
          <w:bCs/>
        </w:rPr>
      </w:pPr>
      <w:r w:rsidRPr="007D6DDB">
        <w:rPr>
          <w:rFonts w:ascii="Times New Roman" w:hAnsi="Times New Roman" w:cs="Times New Roman"/>
          <w:b/>
          <w:bCs/>
        </w:rPr>
        <w:t xml:space="preserve"> România – 540026, Piața Victoriei nr. 3</w:t>
      </w:r>
    </w:p>
    <w:p w14:paraId="0049C670" w14:textId="4150BC75" w:rsidR="007D6DDB" w:rsidRPr="007D6DDB" w:rsidRDefault="007D6DDB" w:rsidP="007D6DDB">
      <w:pPr>
        <w:spacing w:after="0" w:line="240" w:lineRule="auto"/>
        <w:rPr>
          <w:rFonts w:ascii="Times New Roman" w:hAnsi="Times New Roman" w:cs="Times New Roman"/>
          <w:b/>
          <w:bCs/>
        </w:rPr>
      </w:pPr>
      <w:r w:rsidRPr="007D6DDB">
        <w:rPr>
          <w:rFonts w:ascii="Times New Roman" w:hAnsi="Times New Roman" w:cs="Times New Roman"/>
          <w:b/>
          <w:bCs/>
        </w:rPr>
        <w:t>Tel: 0265-268.330 </w:t>
      </w:r>
      <w:r w:rsidRPr="007D6DDB">
        <w:rPr>
          <w:rFonts w:ascii="Segoe UI Emoji" w:hAnsi="Segoe UI Emoji" w:cs="Segoe UI Emoji"/>
          <w:b/>
          <w:bCs/>
        </w:rPr>
        <w:t xml:space="preserve">E-mail: </w:t>
      </w:r>
      <w:r w:rsidRPr="007D6DDB">
        <w:rPr>
          <w:rFonts w:ascii="Times New Roman" w:hAnsi="Times New Roman" w:cs="Times New Roman"/>
          <w:b/>
          <w:bCs/>
        </w:rPr>
        <w:t xml:space="preserve"> infopublic@tirgumures.ro</w:t>
      </w:r>
    </w:p>
    <w:p w14:paraId="294E7481" w14:textId="77777777" w:rsidR="007D6DDB" w:rsidRPr="007D6DDB" w:rsidRDefault="007D6DDB" w:rsidP="007D6DDB">
      <w:pPr>
        <w:spacing w:after="0" w:line="240" w:lineRule="auto"/>
        <w:rPr>
          <w:rFonts w:ascii="Times New Roman" w:hAnsi="Times New Roman" w:cs="Times New Roman"/>
          <w:b/>
          <w:bCs/>
        </w:rPr>
      </w:pPr>
      <w:r w:rsidRPr="007D6DDB">
        <w:rPr>
          <w:rFonts w:ascii="Times New Roman" w:hAnsi="Times New Roman" w:cs="Times New Roman"/>
          <w:b/>
          <w:bCs/>
        </w:rPr>
        <w:t>SERVICIUL RELAȚII CU CONSILIERII, SECRETARIAT ȘI ARHIVĂ</w:t>
      </w:r>
    </w:p>
    <w:p w14:paraId="41D84D16" w14:textId="73EF7356" w:rsidR="007D6DDB" w:rsidRPr="007D6DDB" w:rsidRDefault="007D6DDB" w:rsidP="007D6DDB">
      <w:pPr>
        <w:spacing w:after="0" w:line="240" w:lineRule="auto"/>
        <w:rPr>
          <w:rFonts w:ascii="Times New Roman" w:hAnsi="Times New Roman" w:cs="Times New Roman"/>
          <w:b/>
          <w:bCs/>
        </w:rPr>
      </w:pPr>
      <w:r w:rsidRPr="007D6DDB">
        <w:rPr>
          <w:rFonts w:ascii="Times New Roman" w:hAnsi="Times New Roman" w:cs="Times New Roman"/>
          <w:b/>
          <w:bCs/>
        </w:rPr>
        <w:t xml:space="preserve">Nr. </w:t>
      </w:r>
      <w:r w:rsidR="00014D7F">
        <w:rPr>
          <w:rFonts w:ascii="Times New Roman" w:hAnsi="Times New Roman" w:cs="Times New Roman"/>
          <w:b/>
          <w:bCs/>
        </w:rPr>
        <w:t>51964/15.10.20</w:t>
      </w:r>
      <w:r w:rsidR="00646F68">
        <w:rPr>
          <w:rFonts w:ascii="Times New Roman" w:hAnsi="Times New Roman" w:cs="Times New Roman"/>
          <w:b/>
          <w:bCs/>
        </w:rPr>
        <w:t>2</w:t>
      </w:r>
      <w:r w:rsidR="00014D7F">
        <w:rPr>
          <w:rFonts w:ascii="Times New Roman" w:hAnsi="Times New Roman" w:cs="Times New Roman"/>
          <w:b/>
          <w:bCs/>
        </w:rPr>
        <w:t>5</w:t>
      </w:r>
    </w:p>
    <w:p w14:paraId="77D364EA" w14:textId="77777777" w:rsidR="007D6DDB" w:rsidRDefault="007D6DDB" w:rsidP="007D6DDB">
      <w:pPr>
        <w:spacing w:after="0" w:line="240" w:lineRule="auto"/>
      </w:pPr>
    </w:p>
    <w:p w14:paraId="2C9879A4" w14:textId="77777777" w:rsidR="00014D7F" w:rsidRDefault="00014D7F" w:rsidP="007D6DDB">
      <w:pPr>
        <w:spacing w:after="0" w:line="240" w:lineRule="auto"/>
      </w:pPr>
    </w:p>
    <w:p w14:paraId="03D34DE9" w14:textId="3CAF86CE" w:rsidR="007D6DDB" w:rsidRPr="007D6DDB" w:rsidRDefault="007D6DDB" w:rsidP="007D6DDB">
      <w:pPr>
        <w:spacing w:after="0" w:line="240" w:lineRule="auto"/>
        <w:jc w:val="center"/>
        <w:rPr>
          <w:rFonts w:ascii="Times New Roman" w:hAnsi="Times New Roman" w:cs="Times New Roman"/>
          <w:b/>
          <w:bCs/>
          <w:sz w:val="24"/>
          <w:szCs w:val="24"/>
        </w:rPr>
      </w:pPr>
      <w:r w:rsidRPr="007D6DDB">
        <w:rPr>
          <w:rFonts w:ascii="Times New Roman" w:hAnsi="Times New Roman" w:cs="Times New Roman"/>
          <w:b/>
          <w:bCs/>
          <w:sz w:val="24"/>
          <w:szCs w:val="24"/>
        </w:rPr>
        <w:t>ANUNȚ DE DEZBATERE PUBLICĂ</w:t>
      </w:r>
    </w:p>
    <w:p w14:paraId="5C60A282" w14:textId="77777777" w:rsidR="007D6DDB" w:rsidRPr="007D6DDB" w:rsidRDefault="007D6DDB" w:rsidP="007D6DDB">
      <w:pPr>
        <w:spacing w:after="0" w:line="240" w:lineRule="auto"/>
        <w:jc w:val="both"/>
        <w:rPr>
          <w:rFonts w:ascii="Times New Roman" w:hAnsi="Times New Roman" w:cs="Times New Roman"/>
          <w:sz w:val="24"/>
          <w:szCs w:val="24"/>
        </w:rPr>
      </w:pPr>
    </w:p>
    <w:p w14:paraId="02473E48" w14:textId="77777777" w:rsidR="007D6DDB" w:rsidRDefault="007D6DDB" w:rsidP="007D6DDB">
      <w:pPr>
        <w:spacing w:after="0" w:line="240" w:lineRule="auto"/>
        <w:ind w:firstLine="851"/>
        <w:jc w:val="both"/>
        <w:rPr>
          <w:rFonts w:ascii="Times New Roman" w:hAnsi="Times New Roman" w:cs="Times New Roman"/>
          <w:sz w:val="24"/>
          <w:szCs w:val="24"/>
        </w:rPr>
      </w:pPr>
      <w:r w:rsidRPr="007D6DDB">
        <w:rPr>
          <w:rFonts w:ascii="Times New Roman" w:hAnsi="Times New Roman" w:cs="Times New Roman"/>
          <w:sz w:val="24"/>
          <w:szCs w:val="24"/>
        </w:rPr>
        <w:t xml:space="preserve">În conformitate cu prevederile Legii nr. 52/2003 privind transparența decizională în administrația publică, cu modificările și completările ulterioare, </w:t>
      </w:r>
      <w:r w:rsidRPr="007D6DDB">
        <w:rPr>
          <w:rFonts w:ascii="Times New Roman" w:hAnsi="Times New Roman" w:cs="Times New Roman"/>
          <w:b/>
          <w:bCs/>
          <w:sz w:val="24"/>
          <w:szCs w:val="24"/>
        </w:rPr>
        <w:t>Municipiul Târgu Mureș</w:t>
      </w:r>
      <w:r w:rsidRPr="007D6DDB">
        <w:rPr>
          <w:rFonts w:ascii="Times New Roman" w:hAnsi="Times New Roman" w:cs="Times New Roman"/>
          <w:sz w:val="24"/>
          <w:szCs w:val="24"/>
        </w:rPr>
        <w:t xml:space="preserve"> </w:t>
      </w:r>
      <w:r w:rsidRPr="007D6DDB">
        <w:rPr>
          <w:rFonts w:ascii="Times New Roman" w:hAnsi="Times New Roman" w:cs="Times New Roman"/>
          <w:b/>
          <w:bCs/>
          <w:sz w:val="24"/>
          <w:szCs w:val="24"/>
        </w:rPr>
        <w:t xml:space="preserve">organizează o dezbatere publică </w:t>
      </w:r>
      <w:r w:rsidRPr="007D6DDB">
        <w:rPr>
          <w:rFonts w:ascii="Times New Roman" w:hAnsi="Times New Roman" w:cs="Times New Roman"/>
          <w:sz w:val="24"/>
          <w:szCs w:val="24"/>
        </w:rPr>
        <w:t>privind următorul proiect de act normativ:</w:t>
      </w:r>
    </w:p>
    <w:p w14:paraId="243A1BEC" w14:textId="77777777" w:rsidR="007D6DDB" w:rsidRPr="007D6DDB" w:rsidRDefault="007D6DDB" w:rsidP="007D6DDB">
      <w:pPr>
        <w:spacing w:after="0" w:line="240" w:lineRule="auto"/>
        <w:ind w:firstLine="851"/>
        <w:jc w:val="both"/>
        <w:rPr>
          <w:rFonts w:ascii="Times New Roman" w:hAnsi="Times New Roman" w:cs="Times New Roman"/>
          <w:i/>
          <w:iCs/>
          <w:sz w:val="24"/>
          <w:szCs w:val="24"/>
        </w:rPr>
      </w:pPr>
    </w:p>
    <w:p w14:paraId="022CF699" w14:textId="6C269320" w:rsidR="007D6DDB" w:rsidRPr="00014D7F" w:rsidRDefault="007D6DDB" w:rsidP="007D6DDB">
      <w:pPr>
        <w:spacing w:after="0" w:line="240" w:lineRule="auto"/>
        <w:ind w:firstLine="851"/>
        <w:jc w:val="both"/>
        <w:rPr>
          <w:rFonts w:ascii="Times New Roman" w:hAnsi="Times New Roman" w:cs="Times New Roman"/>
          <w:b/>
          <w:bCs/>
          <w:sz w:val="24"/>
          <w:szCs w:val="24"/>
        </w:rPr>
      </w:pPr>
      <w:r w:rsidRPr="00014D7F">
        <w:rPr>
          <w:rFonts w:ascii="Times New Roman" w:eastAsia="Times New Roman" w:hAnsi="Times New Roman" w:cs="Times New Roman"/>
          <w:b/>
          <w:bCs/>
          <w:kern w:val="0"/>
          <w:lang w:eastAsia="ar-SA"/>
          <w14:ligatures w14:val="none"/>
        </w:rPr>
        <w:t>Proiect de hotărâre privind aprobarea formei de delegare a serviciilor de transport public de călători în cadrul Asociației de Dezvoltare Intercomunitară de Transport Public Târgu Mureș, precum și aprobarea Studiului de oportunitate, a Caietului de sarcini și Regulamentului serviciului public de transport persoane</w:t>
      </w:r>
    </w:p>
    <w:p w14:paraId="458FA849" w14:textId="77777777" w:rsidR="007D6DDB" w:rsidRDefault="007D6DDB" w:rsidP="007D6DDB">
      <w:pPr>
        <w:spacing w:after="0" w:line="240" w:lineRule="auto"/>
        <w:jc w:val="both"/>
        <w:rPr>
          <w:rFonts w:ascii="Times New Roman" w:hAnsi="Times New Roman"/>
          <w:b/>
          <w:sz w:val="24"/>
          <w:szCs w:val="24"/>
        </w:rPr>
      </w:pPr>
    </w:p>
    <w:p w14:paraId="3337E16C" w14:textId="44289B02" w:rsidR="007D6DDB" w:rsidRDefault="007D6DDB" w:rsidP="007D6DDB">
      <w:pPr>
        <w:spacing w:after="0" w:line="240" w:lineRule="auto"/>
        <w:ind w:firstLine="851"/>
        <w:jc w:val="both"/>
        <w:rPr>
          <w:rFonts w:ascii="Times New Roman" w:hAnsi="Times New Roman"/>
          <w:bCs/>
          <w:sz w:val="24"/>
          <w:szCs w:val="24"/>
        </w:rPr>
      </w:pPr>
      <w:r>
        <w:rPr>
          <w:rFonts w:ascii="Times New Roman" w:hAnsi="Times New Roman"/>
          <w:b/>
          <w:sz w:val="24"/>
          <w:szCs w:val="24"/>
        </w:rPr>
        <w:t>Dezbaterea,</w:t>
      </w:r>
      <w:r>
        <w:rPr>
          <w:rFonts w:ascii="Times New Roman" w:hAnsi="Times New Roman"/>
          <w:bCs/>
          <w:sz w:val="24"/>
          <w:szCs w:val="24"/>
        </w:rPr>
        <w:t xml:space="preserve"> organizată la solicitarea  domnilor Kali Istv</w:t>
      </w:r>
      <w:r>
        <w:rPr>
          <w:rFonts w:ascii="Times New Roman" w:hAnsi="Times New Roman" w:cs="Times New Roman"/>
          <w:bCs/>
          <w:sz w:val="24"/>
          <w:szCs w:val="24"/>
        </w:rPr>
        <w:t xml:space="preserve">án și </w:t>
      </w:r>
      <w:r w:rsidRPr="007D6DDB">
        <w:rPr>
          <w:rFonts w:ascii="Times New Roman" w:hAnsi="Times New Roman" w:cs="Times New Roman"/>
          <w:bCs/>
          <w:sz w:val="24"/>
          <w:szCs w:val="24"/>
          <w:lang w:eastAsia="ro-RO"/>
        </w:rPr>
        <w:t>Pápai  László</w:t>
      </w:r>
      <w:r w:rsidR="003A6411">
        <w:rPr>
          <w:rFonts w:ascii="Times New Roman" w:hAnsi="Times New Roman" w:cs="Times New Roman"/>
          <w:bCs/>
          <w:sz w:val="24"/>
          <w:szCs w:val="24"/>
          <w:lang w:eastAsia="ro-RO"/>
        </w:rPr>
        <w:t xml:space="preserve"> Zsolt</w:t>
      </w:r>
      <w:r>
        <w:rPr>
          <w:rFonts w:ascii="Times New Roman" w:hAnsi="Times New Roman"/>
          <w:bCs/>
          <w:sz w:val="24"/>
          <w:szCs w:val="24"/>
        </w:rPr>
        <w:t xml:space="preserve">, </w:t>
      </w:r>
      <w:r w:rsidR="003A6411">
        <w:rPr>
          <w:rFonts w:ascii="Times New Roman" w:hAnsi="Times New Roman"/>
          <w:bCs/>
          <w:sz w:val="24"/>
          <w:szCs w:val="24"/>
        </w:rPr>
        <w:t xml:space="preserve">în </w:t>
      </w:r>
      <w:r>
        <w:rPr>
          <w:rFonts w:ascii="Times New Roman" w:hAnsi="Times New Roman"/>
          <w:bCs/>
          <w:sz w:val="24"/>
          <w:szCs w:val="24"/>
        </w:rPr>
        <w:t xml:space="preserve">calitate de președinte județean, respectiv președintele filialei Târgu Mureș, a Partidului Alianța Maghiară din Transilvania, va avea loc în </w:t>
      </w:r>
      <w:r w:rsidRPr="00D7614A">
        <w:rPr>
          <w:rFonts w:ascii="Times New Roman" w:hAnsi="Times New Roman"/>
          <w:b/>
          <w:sz w:val="24"/>
          <w:szCs w:val="24"/>
        </w:rPr>
        <w:t>data de</w:t>
      </w:r>
      <w:r w:rsidR="00014D7F">
        <w:rPr>
          <w:rFonts w:ascii="Times New Roman" w:hAnsi="Times New Roman"/>
          <w:b/>
          <w:sz w:val="24"/>
          <w:szCs w:val="24"/>
        </w:rPr>
        <w:t xml:space="preserve"> 21.10.2025</w:t>
      </w:r>
      <w:r>
        <w:rPr>
          <w:rFonts w:ascii="Times New Roman" w:hAnsi="Times New Roman"/>
          <w:b/>
          <w:sz w:val="24"/>
          <w:szCs w:val="24"/>
        </w:rPr>
        <w:t xml:space="preserve">, începând cu orele </w:t>
      </w:r>
      <w:r w:rsidR="00014D7F">
        <w:rPr>
          <w:rFonts w:ascii="Times New Roman" w:hAnsi="Times New Roman"/>
          <w:b/>
          <w:sz w:val="24"/>
          <w:szCs w:val="24"/>
        </w:rPr>
        <w:t xml:space="preserve">10 </w:t>
      </w:r>
      <w:r>
        <w:rPr>
          <w:rFonts w:ascii="Times New Roman" w:hAnsi="Times New Roman"/>
          <w:b/>
          <w:sz w:val="24"/>
          <w:szCs w:val="24"/>
        </w:rPr>
        <w:t>⁰⁰,</w:t>
      </w:r>
      <w:r>
        <w:rPr>
          <w:rFonts w:ascii="Times New Roman" w:hAnsi="Times New Roman"/>
          <w:bCs/>
          <w:sz w:val="24"/>
          <w:szCs w:val="24"/>
        </w:rPr>
        <w:t xml:space="preserve"> </w:t>
      </w:r>
      <w:r w:rsidRPr="007A118C">
        <w:rPr>
          <w:rFonts w:ascii="Times New Roman" w:hAnsi="Times New Roman"/>
          <w:b/>
          <w:sz w:val="24"/>
          <w:szCs w:val="24"/>
        </w:rPr>
        <w:t>la sediul Municipiului Târgu Mureș,</w:t>
      </w:r>
      <w:r>
        <w:rPr>
          <w:rFonts w:ascii="Times New Roman" w:hAnsi="Times New Roman"/>
          <w:bCs/>
          <w:sz w:val="24"/>
          <w:szCs w:val="24"/>
        </w:rPr>
        <w:t xml:space="preserve"> P-ța Victoriei nr. 3, în sala 45, etaj. 1 </w:t>
      </w:r>
    </w:p>
    <w:p w14:paraId="302CD6DD" w14:textId="77777777" w:rsidR="007D6DDB" w:rsidRPr="007D6DDB" w:rsidRDefault="007D6DDB" w:rsidP="007D6DDB">
      <w:pPr>
        <w:spacing w:after="0" w:line="240" w:lineRule="auto"/>
        <w:jc w:val="both"/>
        <w:rPr>
          <w:rFonts w:ascii="Times New Roman" w:hAnsi="Times New Roman" w:cs="Times New Roman"/>
          <w:sz w:val="24"/>
          <w:szCs w:val="24"/>
        </w:rPr>
      </w:pPr>
    </w:p>
    <w:p w14:paraId="123FE379" w14:textId="77777777" w:rsidR="007A118C" w:rsidRDefault="007A118C" w:rsidP="007A118C">
      <w:pPr>
        <w:spacing w:after="0" w:line="240" w:lineRule="auto"/>
        <w:ind w:firstLine="851"/>
        <w:jc w:val="both"/>
        <w:rPr>
          <w:rFonts w:ascii="Times New Roman" w:hAnsi="Times New Roman"/>
          <w:b/>
          <w:sz w:val="24"/>
          <w:szCs w:val="24"/>
          <w:u w:val="single"/>
        </w:rPr>
      </w:pPr>
      <w:r>
        <w:rPr>
          <w:rFonts w:ascii="Times New Roman" w:hAnsi="Times New Roman"/>
          <w:b/>
          <w:sz w:val="24"/>
          <w:szCs w:val="24"/>
          <w:u w:val="single"/>
        </w:rPr>
        <w:t>Precizăm faptul că Ordinea de zi a dezbaterii publice are următorul cuprins:</w:t>
      </w:r>
    </w:p>
    <w:p w14:paraId="38065F3E" w14:textId="77777777" w:rsidR="007A118C" w:rsidRDefault="007A118C" w:rsidP="007A118C">
      <w:pPr>
        <w:spacing w:after="0" w:line="240" w:lineRule="auto"/>
        <w:ind w:firstLine="851"/>
        <w:jc w:val="both"/>
        <w:rPr>
          <w:rFonts w:ascii="Times New Roman" w:hAnsi="Times New Roman"/>
          <w:bCs/>
          <w:sz w:val="24"/>
          <w:szCs w:val="24"/>
        </w:rPr>
      </w:pPr>
    </w:p>
    <w:p w14:paraId="67808F88" w14:textId="6B6E9C99" w:rsidR="007A118C" w:rsidRDefault="007A118C" w:rsidP="007A118C">
      <w:pPr>
        <w:pStyle w:val="ListParagraph"/>
        <w:numPr>
          <w:ilvl w:val="0"/>
          <w:numId w:val="1"/>
        </w:numPr>
        <w:spacing w:after="0" w:line="240" w:lineRule="auto"/>
        <w:ind w:left="142" w:firstLine="709"/>
        <w:jc w:val="both"/>
        <w:rPr>
          <w:rFonts w:ascii="Times New Roman" w:hAnsi="Times New Roman"/>
          <w:b/>
          <w:sz w:val="24"/>
          <w:szCs w:val="24"/>
        </w:rPr>
      </w:pPr>
      <w:r>
        <w:rPr>
          <w:rFonts w:ascii="Times New Roman" w:hAnsi="Times New Roman"/>
          <w:b/>
          <w:sz w:val="24"/>
          <w:szCs w:val="24"/>
        </w:rPr>
        <w:t>Prezentarea proiectului sus menționat</w:t>
      </w:r>
    </w:p>
    <w:p w14:paraId="4A0F5595" w14:textId="77777777" w:rsidR="007A118C" w:rsidRDefault="007A118C" w:rsidP="007A118C">
      <w:pPr>
        <w:pStyle w:val="ListParagraph"/>
        <w:numPr>
          <w:ilvl w:val="0"/>
          <w:numId w:val="1"/>
        </w:numPr>
        <w:spacing w:after="0" w:line="240" w:lineRule="auto"/>
        <w:ind w:left="142" w:firstLine="709"/>
        <w:jc w:val="both"/>
        <w:rPr>
          <w:rFonts w:ascii="Times New Roman" w:hAnsi="Times New Roman"/>
          <w:b/>
          <w:sz w:val="24"/>
          <w:szCs w:val="24"/>
        </w:rPr>
      </w:pPr>
      <w:r>
        <w:rPr>
          <w:rFonts w:ascii="Times New Roman" w:hAnsi="Times New Roman"/>
          <w:b/>
          <w:sz w:val="24"/>
          <w:szCs w:val="24"/>
        </w:rPr>
        <w:t xml:space="preserve">Sesiune de întrebări și răspunsuri, propuneri. </w:t>
      </w:r>
    </w:p>
    <w:p w14:paraId="495314AA" w14:textId="77777777" w:rsidR="007A118C" w:rsidRDefault="007A118C" w:rsidP="007A118C">
      <w:pPr>
        <w:spacing w:after="0" w:line="240" w:lineRule="auto"/>
        <w:ind w:firstLine="851"/>
        <w:jc w:val="both"/>
        <w:rPr>
          <w:rFonts w:ascii="Times New Roman" w:hAnsi="Times New Roman"/>
          <w:b/>
          <w:sz w:val="24"/>
          <w:szCs w:val="24"/>
        </w:rPr>
      </w:pPr>
    </w:p>
    <w:p w14:paraId="2C7F44B5" w14:textId="0AF57FF3" w:rsidR="007A118C" w:rsidRDefault="00D7614A" w:rsidP="007A118C">
      <w:pPr>
        <w:spacing w:after="0" w:line="240" w:lineRule="auto"/>
        <w:ind w:firstLine="851"/>
        <w:jc w:val="both"/>
        <w:rPr>
          <w:rFonts w:ascii="Times New Roman" w:hAnsi="Times New Roman"/>
          <w:bCs/>
          <w:sz w:val="24"/>
          <w:szCs w:val="24"/>
        </w:rPr>
      </w:pPr>
      <w:r>
        <w:rPr>
          <w:rFonts w:ascii="Times New Roman" w:hAnsi="Times New Roman"/>
          <w:bCs/>
          <w:sz w:val="24"/>
          <w:szCs w:val="24"/>
        </w:rPr>
        <w:t>S</w:t>
      </w:r>
      <w:r w:rsidR="007A118C">
        <w:rPr>
          <w:rFonts w:ascii="Times New Roman" w:hAnsi="Times New Roman"/>
          <w:bCs/>
          <w:sz w:val="24"/>
          <w:szCs w:val="24"/>
        </w:rPr>
        <w:t xml:space="preserve">unt invitate  să participe </w:t>
      </w:r>
      <w:r>
        <w:rPr>
          <w:rFonts w:ascii="Times New Roman" w:hAnsi="Times New Roman"/>
          <w:bCs/>
          <w:sz w:val="24"/>
          <w:szCs w:val="24"/>
        </w:rPr>
        <w:t xml:space="preserve">toate </w:t>
      </w:r>
      <w:r w:rsidR="007A118C">
        <w:rPr>
          <w:rFonts w:ascii="Times New Roman" w:hAnsi="Times New Roman"/>
          <w:bCs/>
          <w:sz w:val="24"/>
          <w:szCs w:val="24"/>
        </w:rPr>
        <w:t>persoanele interesate de subiect</w:t>
      </w:r>
      <w:r w:rsidR="00646F68">
        <w:rPr>
          <w:rFonts w:ascii="Times New Roman" w:hAnsi="Times New Roman"/>
          <w:bCs/>
          <w:sz w:val="24"/>
          <w:szCs w:val="24"/>
        </w:rPr>
        <w:t>ul</w:t>
      </w:r>
      <w:r>
        <w:rPr>
          <w:rFonts w:ascii="Times New Roman" w:hAnsi="Times New Roman"/>
          <w:bCs/>
          <w:sz w:val="24"/>
          <w:szCs w:val="24"/>
        </w:rPr>
        <w:t xml:space="preserve"> dezbaterii.</w:t>
      </w:r>
      <w:r w:rsidR="007A118C">
        <w:rPr>
          <w:rFonts w:ascii="Times New Roman" w:hAnsi="Times New Roman"/>
          <w:bCs/>
          <w:sz w:val="24"/>
          <w:szCs w:val="24"/>
        </w:rPr>
        <w:t xml:space="preserve"> Pentru o bună desfășurare, vă rugăm să pregătiți observațiile punctuale.</w:t>
      </w:r>
    </w:p>
    <w:p w14:paraId="297BAF2B" w14:textId="77777777" w:rsidR="007A118C" w:rsidRDefault="007A118C" w:rsidP="007A118C">
      <w:pPr>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Fiecare participant, după intrarea în sala de ședință, se va înscrie pe lista de persoane prezente la dezbaterea publică, având asupra sa actul de identitate, respectiv dovada calității de reprezentant al persoanei juridice, după caz. </w:t>
      </w:r>
    </w:p>
    <w:p w14:paraId="08FBCF2E" w14:textId="77777777" w:rsidR="007A118C" w:rsidRDefault="007A118C" w:rsidP="007A118C">
      <w:pPr>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Participanții vor avea la dispoziție </w:t>
      </w:r>
      <w:r w:rsidRPr="00014D7F">
        <w:rPr>
          <w:rFonts w:ascii="Times New Roman" w:hAnsi="Times New Roman"/>
          <w:bCs/>
          <w:sz w:val="24"/>
          <w:szCs w:val="24"/>
        </w:rPr>
        <w:t>maxim 5</w:t>
      </w:r>
      <w:r>
        <w:rPr>
          <w:rFonts w:ascii="Times New Roman" w:hAnsi="Times New Roman"/>
          <w:bCs/>
          <w:sz w:val="24"/>
          <w:szCs w:val="24"/>
        </w:rPr>
        <w:t xml:space="preserve"> minute pentru prezentare. Acest interval a fost stabilit pentru a oferi posibilitatea unui număr cât mai mare de participanți să își exprime propunerile și sugestiile referitoare la proiectul de act normativ. </w:t>
      </w:r>
    </w:p>
    <w:p w14:paraId="3F47C0EC" w14:textId="77777777" w:rsidR="007A118C" w:rsidRDefault="007A118C" w:rsidP="007A118C">
      <w:pPr>
        <w:spacing w:after="0" w:line="240" w:lineRule="auto"/>
        <w:ind w:firstLine="851"/>
        <w:jc w:val="both"/>
        <w:rPr>
          <w:rFonts w:ascii="Times New Roman" w:hAnsi="Times New Roman"/>
          <w:bCs/>
          <w:sz w:val="24"/>
          <w:szCs w:val="24"/>
        </w:rPr>
      </w:pPr>
      <w:r>
        <w:rPr>
          <w:rFonts w:ascii="Times New Roman" w:hAnsi="Times New Roman"/>
          <w:bCs/>
          <w:sz w:val="24"/>
          <w:szCs w:val="24"/>
        </w:rPr>
        <w:t xml:space="preserve">Dezbaterea publică se va încheia în momentul în care toți solicitanții înscriși la cuvânt și-au exprimat recomandările cu referire concretă la proiectul de act normativ în discuție. </w:t>
      </w:r>
    </w:p>
    <w:p w14:paraId="3EC0F3D4" w14:textId="5AAE9952" w:rsidR="007A118C" w:rsidRDefault="007A118C" w:rsidP="007A118C">
      <w:pPr>
        <w:spacing w:after="0" w:line="240" w:lineRule="auto"/>
        <w:ind w:firstLine="851"/>
        <w:jc w:val="both"/>
        <w:rPr>
          <w:rFonts w:ascii="Times New Roman" w:hAnsi="Times New Roman"/>
          <w:i/>
          <w:sz w:val="24"/>
          <w:szCs w:val="24"/>
          <w:u w:val="single"/>
        </w:rPr>
      </w:pPr>
      <w:r>
        <w:rPr>
          <w:rFonts w:ascii="Times New Roman" w:hAnsi="Times New Roman"/>
          <w:bCs/>
          <w:sz w:val="24"/>
          <w:szCs w:val="24"/>
        </w:rPr>
        <w:t xml:space="preserve">Proiectul de hotărâre și documentele aferente acestuia pot fi consultate </w:t>
      </w:r>
      <w:r>
        <w:rPr>
          <w:rFonts w:ascii="Times New Roman" w:hAnsi="Times New Roman"/>
          <w:bCs/>
          <w:i/>
          <w:iCs/>
          <w:sz w:val="24"/>
          <w:szCs w:val="24"/>
        </w:rPr>
        <w:t>la sediul Municipiului Târgu Mureș, P-ța Victoriei nr. 3 și</w:t>
      </w:r>
      <w:r>
        <w:rPr>
          <w:rFonts w:ascii="Times New Roman" w:hAnsi="Times New Roman"/>
          <w:bCs/>
          <w:sz w:val="24"/>
          <w:szCs w:val="24"/>
        </w:rPr>
        <w:t xml:space="preserve"> </w:t>
      </w:r>
      <w:r>
        <w:rPr>
          <w:rFonts w:ascii="Times New Roman" w:eastAsia="Times New Roman" w:hAnsi="Times New Roman"/>
          <w:i/>
          <w:color w:val="000000"/>
          <w:sz w:val="24"/>
          <w:szCs w:val="24"/>
          <w:lang w:eastAsia="ro-RO"/>
        </w:rPr>
        <w:t xml:space="preserve">pe pagina de internet a instituţiei Municipiului Târgu Mureş  </w:t>
      </w:r>
      <w:hyperlink r:id="rId6" w:history="1">
        <w:r>
          <w:rPr>
            <w:rStyle w:val="Hyperlink"/>
            <w:rFonts w:ascii="Times New Roman" w:hAnsi="Times New Roman"/>
            <w:i/>
            <w:color w:val="000000"/>
            <w:sz w:val="24"/>
            <w:szCs w:val="24"/>
          </w:rPr>
          <w:t>www.tirgumures.ro/Administraţia</w:t>
        </w:r>
      </w:hyperlink>
      <w:r>
        <w:rPr>
          <w:rFonts w:ascii="Times New Roman" w:hAnsi="Times New Roman"/>
          <w:i/>
          <w:sz w:val="24"/>
          <w:szCs w:val="24"/>
          <w:u w:val="single"/>
        </w:rPr>
        <w:t xml:space="preserve"> locală/Consiliul Local/Transparenţă Decizională (acte normative)</w:t>
      </w:r>
      <w:r>
        <w:rPr>
          <w:rFonts w:ascii="Times New Roman" w:hAnsi="Times New Roman"/>
          <w:i/>
          <w:sz w:val="24"/>
          <w:szCs w:val="24"/>
        </w:rPr>
        <w:t xml:space="preserve"> </w:t>
      </w:r>
    </w:p>
    <w:p w14:paraId="0B56DA8B" w14:textId="2C68F4A0" w:rsidR="007A118C" w:rsidRPr="00F9584F" w:rsidRDefault="007A118C" w:rsidP="007A118C">
      <w:pPr>
        <w:spacing w:after="0" w:line="240" w:lineRule="auto"/>
        <w:ind w:firstLine="851"/>
        <w:jc w:val="both"/>
        <w:rPr>
          <w:rFonts w:ascii="Times New Roman" w:hAnsi="Times New Roman"/>
          <w:i/>
          <w:sz w:val="24"/>
          <w:szCs w:val="24"/>
          <w:u w:val="single"/>
        </w:rPr>
      </w:pPr>
      <w:r>
        <w:rPr>
          <w:rFonts w:ascii="Times New Roman" w:hAnsi="Times New Roman"/>
          <w:bCs/>
          <w:sz w:val="24"/>
          <w:szCs w:val="24"/>
        </w:rPr>
        <w:t>Pentru informații suplimentare, vă rugăm să contactați Serviciul Relații cu consilierii, secretariat și arhivă</w:t>
      </w:r>
      <w:r w:rsidR="00D7614A">
        <w:rPr>
          <w:rFonts w:ascii="Times New Roman" w:hAnsi="Times New Roman"/>
          <w:bCs/>
          <w:sz w:val="24"/>
          <w:szCs w:val="24"/>
        </w:rPr>
        <w:t>,</w:t>
      </w:r>
      <w:r>
        <w:rPr>
          <w:rFonts w:ascii="Times New Roman" w:hAnsi="Times New Roman"/>
          <w:bCs/>
          <w:sz w:val="24"/>
          <w:szCs w:val="24"/>
        </w:rPr>
        <w:t xml:space="preserve"> la telefon: 0265/268 330, int. 192, sau prin intermediul adresei de e-mail: </w:t>
      </w:r>
      <w:hyperlink r:id="rId7" w:history="1">
        <w:r>
          <w:rPr>
            <w:rStyle w:val="Hyperlink"/>
            <w:rFonts w:ascii="Times New Roman" w:hAnsi="Times New Roman"/>
            <w:bCs/>
            <w:sz w:val="24"/>
            <w:szCs w:val="24"/>
          </w:rPr>
          <w:t>infopublic@tirgumures.ro</w:t>
        </w:r>
      </w:hyperlink>
      <w:r>
        <w:rPr>
          <w:rFonts w:ascii="Times New Roman" w:hAnsi="Times New Roman"/>
          <w:bCs/>
          <w:sz w:val="24"/>
          <w:szCs w:val="24"/>
        </w:rPr>
        <w:t>.</w:t>
      </w:r>
    </w:p>
    <w:p w14:paraId="1E0AC7C3" w14:textId="77777777" w:rsidR="007A118C" w:rsidRDefault="007A118C" w:rsidP="007A118C">
      <w:pPr>
        <w:spacing w:after="0" w:line="240" w:lineRule="auto"/>
        <w:ind w:firstLine="851"/>
        <w:jc w:val="both"/>
        <w:rPr>
          <w:rFonts w:ascii="Times New Roman" w:hAnsi="Times New Roman"/>
          <w:bCs/>
          <w:sz w:val="24"/>
          <w:szCs w:val="24"/>
        </w:rPr>
      </w:pPr>
    </w:p>
    <w:p w14:paraId="4DCA14A8" w14:textId="77777777" w:rsidR="00D7614A" w:rsidRDefault="007A118C" w:rsidP="007A118C">
      <w:pPr>
        <w:spacing w:after="0" w:line="240" w:lineRule="auto"/>
        <w:jc w:val="center"/>
        <w:rPr>
          <w:rFonts w:ascii="Times New Roman" w:hAnsi="Times New Roman"/>
          <w:b/>
          <w:sz w:val="24"/>
          <w:szCs w:val="24"/>
        </w:rPr>
      </w:pPr>
      <w:r>
        <w:rPr>
          <w:rFonts w:ascii="Times New Roman" w:hAnsi="Times New Roman"/>
          <w:b/>
          <w:sz w:val="24"/>
          <w:szCs w:val="24"/>
        </w:rPr>
        <w:t>Responsabil</w:t>
      </w:r>
      <w:r w:rsidR="00D7614A">
        <w:rPr>
          <w:rFonts w:ascii="Times New Roman" w:hAnsi="Times New Roman"/>
          <w:b/>
          <w:sz w:val="24"/>
          <w:szCs w:val="24"/>
        </w:rPr>
        <w:t xml:space="preserve"> cu aplicarea prevederilor</w:t>
      </w:r>
      <w:r>
        <w:rPr>
          <w:rFonts w:ascii="Times New Roman" w:hAnsi="Times New Roman"/>
          <w:b/>
          <w:sz w:val="24"/>
          <w:szCs w:val="24"/>
        </w:rPr>
        <w:t xml:space="preserve"> Leg</w:t>
      </w:r>
      <w:r w:rsidR="00D7614A">
        <w:rPr>
          <w:rFonts w:ascii="Times New Roman" w:hAnsi="Times New Roman"/>
          <w:b/>
          <w:sz w:val="24"/>
          <w:szCs w:val="24"/>
        </w:rPr>
        <w:t>ii</w:t>
      </w:r>
      <w:r>
        <w:rPr>
          <w:rFonts w:ascii="Times New Roman" w:hAnsi="Times New Roman"/>
          <w:b/>
          <w:sz w:val="24"/>
          <w:szCs w:val="24"/>
        </w:rPr>
        <w:t xml:space="preserve"> 52/2003 </w:t>
      </w:r>
    </w:p>
    <w:p w14:paraId="1E9E3F56" w14:textId="086CB78B" w:rsidR="007A118C" w:rsidRDefault="007A118C" w:rsidP="007A118C">
      <w:pPr>
        <w:spacing w:after="0" w:line="240" w:lineRule="auto"/>
        <w:jc w:val="center"/>
        <w:rPr>
          <w:rFonts w:ascii="Times New Roman" w:hAnsi="Times New Roman"/>
          <w:b/>
          <w:sz w:val="24"/>
          <w:szCs w:val="24"/>
        </w:rPr>
      </w:pPr>
      <w:r>
        <w:rPr>
          <w:rFonts w:ascii="Times New Roman" w:hAnsi="Times New Roman"/>
          <w:b/>
          <w:sz w:val="24"/>
          <w:szCs w:val="24"/>
        </w:rPr>
        <w:t>privind transparența decizională în administrația publică</w:t>
      </w:r>
    </w:p>
    <w:p w14:paraId="20C20AC6" w14:textId="5C873D9B" w:rsidR="007A118C" w:rsidRPr="00E637F2" w:rsidRDefault="007A118C" w:rsidP="00D7614A">
      <w:pPr>
        <w:spacing w:after="0" w:line="240" w:lineRule="auto"/>
        <w:ind w:firstLine="851"/>
        <w:jc w:val="center"/>
        <w:rPr>
          <w:rFonts w:ascii="Times New Roman" w:hAnsi="Times New Roman"/>
          <w:b/>
          <w:sz w:val="24"/>
          <w:szCs w:val="24"/>
        </w:rPr>
      </w:pPr>
      <w:r>
        <w:rPr>
          <w:rFonts w:ascii="Times New Roman" w:hAnsi="Times New Roman"/>
          <w:b/>
          <w:sz w:val="24"/>
          <w:szCs w:val="24"/>
        </w:rPr>
        <w:t>Amza Adela Cristina</w:t>
      </w:r>
    </w:p>
    <w:sectPr w:rsidR="007A118C" w:rsidRPr="00E63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4092"/>
    <w:multiLevelType w:val="hybridMultilevel"/>
    <w:tmpl w:val="CB76FE36"/>
    <w:lvl w:ilvl="0" w:tplc="0418000B">
      <w:start w:val="1"/>
      <w:numFmt w:val="bullet"/>
      <w:lvlText w:val=""/>
      <w:lvlJc w:val="left"/>
      <w:pPr>
        <w:ind w:left="1571" w:hanging="360"/>
      </w:pPr>
      <w:rPr>
        <w:rFonts w:ascii="Wingdings" w:hAnsi="Wingdings" w:hint="default"/>
      </w:rPr>
    </w:lvl>
    <w:lvl w:ilvl="1" w:tplc="04180003">
      <w:start w:val="1"/>
      <w:numFmt w:val="bullet"/>
      <w:lvlText w:val="o"/>
      <w:lvlJc w:val="left"/>
      <w:pPr>
        <w:ind w:left="2291" w:hanging="360"/>
      </w:pPr>
      <w:rPr>
        <w:rFonts w:ascii="Courier New" w:hAnsi="Courier New" w:cs="Courier New" w:hint="default"/>
      </w:rPr>
    </w:lvl>
    <w:lvl w:ilvl="2" w:tplc="04180005">
      <w:start w:val="1"/>
      <w:numFmt w:val="bullet"/>
      <w:lvlText w:val=""/>
      <w:lvlJc w:val="left"/>
      <w:pPr>
        <w:ind w:left="3011" w:hanging="360"/>
      </w:pPr>
      <w:rPr>
        <w:rFonts w:ascii="Wingdings" w:hAnsi="Wingdings" w:hint="default"/>
      </w:rPr>
    </w:lvl>
    <w:lvl w:ilvl="3" w:tplc="04180001">
      <w:start w:val="1"/>
      <w:numFmt w:val="bullet"/>
      <w:lvlText w:val=""/>
      <w:lvlJc w:val="left"/>
      <w:pPr>
        <w:ind w:left="3731" w:hanging="360"/>
      </w:pPr>
      <w:rPr>
        <w:rFonts w:ascii="Symbol" w:hAnsi="Symbol" w:hint="default"/>
      </w:rPr>
    </w:lvl>
    <w:lvl w:ilvl="4" w:tplc="04180003">
      <w:start w:val="1"/>
      <w:numFmt w:val="bullet"/>
      <w:lvlText w:val="o"/>
      <w:lvlJc w:val="left"/>
      <w:pPr>
        <w:ind w:left="4451" w:hanging="360"/>
      </w:pPr>
      <w:rPr>
        <w:rFonts w:ascii="Courier New" w:hAnsi="Courier New" w:cs="Courier New" w:hint="default"/>
      </w:rPr>
    </w:lvl>
    <w:lvl w:ilvl="5" w:tplc="04180005">
      <w:start w:val="1"/>
      <w:numFmt w:val="bullet"/>
      <w:lvlText w:val=""/>
      <w:lvlJc w:val="left"/>
      <w:pPr>
        <w:ind w:left="5171" w:hanging="360"/>
      </w:pPr>
      <w:rPr>
        <w:rFonts w:ascii="Wingdings" w:hAnsi="Wingdings" w:hint="default"/>
      </w:rPr>
    </w:lvl>
    <w:lvl w:ilvl="6" w:tplc="04180001">
      <w:start w:val="1"/>
      <w:numFmt w:val="bullet"/>
      <w:lvlText w:val=""/>
      <w:lvlJc w:val="left"/>
      <w:pPr>
        <w:ind w:left="5891" w:hanging="360"/>
      </w:pPr>
      <w:rPr>
        <w:rFonts w:ascii="Symbol" w:hAnsi="Symbol" w:hint="default"/>
      </w:rPr>
    </w:lvl>
    <w:lvl w:ilvl="7" w:tplc="04180003">
      <w:start w:val="1"/>
      <w:numFmt w:val="bullet"/>
      <w:lvlText w:val="o"/>
      <w:lvlJc w:val="left"/>
      <w:pPr>
        <w:ind w:left="6611" w:hanging="360"/>
      </w:pPr>
      <w:rPr>
        <w:rFonts w:ascii="Courier New" w:hAnsi="Courier New" w:cs="Courier New" w:hint="default"/>
      </w:rPr>
    </w:lvl>
    <w:lvl w:ilvl="8" w:tplc="04180005">
      <w:start w:val="1"/>
      <w:numFmt w:val="bullet"/>
      <w:lvlText w:val=""/>
      <w:lvlJc w:val="left"/>
      <w:pPr>
        <w:ind w:left="7331" w:hanging="360"/>
      </w:pPr>
      <w:rPr>
        <w:rFonts w:ascii="Wingdings" w:hAnsi="Wingdings" w:hint="default"/>
      </w:rPr>
    </w:lvl>
  </w:abstractNum>
  <w:num w:numId="1" w16cid:durableId="190475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05"/>
    <w:rsid w:val="00014D7F"/>
    <w:rsid w:val="00233ADB"/>
    <w:rsid w:val="00247953"/>
    <w:rsid w:val="003A6411"/>
    <w:rsid w:val="00511770"/>
    <w:rsid w:val="00646F68"/>
    <w:rsid w:val="007A118C"/>
    <w:rsid w:val="007D6DDB"/>
    <w:rsid w:val="00827012"/>
    <w:rsid w:val="00834133"/>
    <w:rsid w:val="009074E1"/>
    <w:rsid w:val="00C20898"/>
    <w:rsid w:val="00D7614A"/>
    <w:rsid w:val="00E15A05"/>
    <w:rsid w:val="00FF12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8DA9"/>
  <w15:chartTrackingRefBased/>
  <w15:docId w15:val="{FBE84486-E504-4C38-B6F1-0590ACC1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5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5A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5A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5A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5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5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5A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5A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5A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5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A05"/>
    <w:rPr>
      <w:rFonts w:eastAsiaTheme="majorEastAsia" w:cstheme="majorBidi"/>
      <w:color w:val="272727" w:themeColor="text1" w:themeTint="D8"/>
    </w:rPr>
  </w:style>
  <w:style w:type="paragraph" w:styleId="Title">
    <w:name w:val="Title"/>
    <w:basedOn w:val="Normal"/>
    <w:next w:val="Normal"/>
    <w:link w:val="TitleChar"/>
    <w:uiPriority w:val="10"/>
    <w:qFormat/>
    <w:rsid w:val="00E15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A05"/>
    <w:pPr>
      <w:spacing w:before="160"/>
      <w:jc w:val="center"/>
    </w:pPr>
    <w:rPr>
      <w:i/>
      <w:iCs/>
      <w:color w:val="404040" w:themeColor="text1" w:themeTint="BF"/>
    </w:rPr>
  </w:style>
  <w:style w:type="character" w:customStyle="1" w:styleId="QuoteChar">
    <w:name w:val="Quote Char"/>
    <w:basedOn w:val="DefaultParagraphFont"/>
    <w:link w:val="Quote"/>
    <w:uiPriority w:val="29"/>
    <w:rsid w:val="00E15A05"/>
    <w:rPr>
      <w:i/>
      <w:iCs/>
      <w:color w:val="404040" w:themeColor="text1" w:themeTint="BF"/>
    </w:rPr>
  </w:style>
  <w:style w:type="paragraph" w:styleId="ListParagraph">
    <w:name w:val="List Paragraph"/>
    <w:basedOn w:val="Normal"/>
    <w:uiPriority w:val="34"/>
    <w:qFormat/>
    <w:rsid w:val="00E15A05"/>
    <w:pPr>
      <w:ind w:left="720"/>
      <w:contextualSpacing/>
    </w:pPr>
  </w:style>
  <w:style w:type="character" w:styleId="IntenseEmphasis">
    <w:name w:val="Intense Emphasis"/>
    <w:basedOn w:val="DefaultParagraphFont"/>
    <w:uiPriority w:val="21"/>
    <w:qFormat/>
    <w:rsid w:val="00E15A05"/>
    <w:rPr>
      <w:i/>
      <w:iCs/>
      <w:color w:val="2F5496" w:themeColor="accent1" w:themeShade="BF"/>
    </w:rPr>
  </w:style>
  <w:style w:type="paragraph" w:styleId="IntenseQuote">
    <w:name w:val="Intense Quote"/>
    <w:basedOn w:val="Normal"/>
    <w:next w:val="Normal"/>
    <w:link w:val="IntenseQuoteChar"/>
    <w:uiPriority w:val="30"/>
    <w:qFormat/>
    <w:rsid w:val="00E1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5A05"/>
    <w:rPr>
      <w:i/>
      <w:iCs/>
      <w:color w:val="2F5496" w:themeColor="accent1" w:themeShade="BF"/>
    </w:rPr>
  </w:style>
  <w:style w:type="character" w:styleId="IntenseReference">
    <w:name w:val="Intense Reference"/>
    <w:basedOn w:val="DefaultParagraphFont"/>
    <w:uiPriority w:val="32"/>
    <w:qFormat/>
    <w:rsid w:val="00E15A05"/>
    <w:rPr>
      <w:b/>
      <w:bCs/>
      <w:smallCaps/>
      <w:color w:val="2F5496" w:themeColor="accent1" w:themeShade="BF"/>
      <w:spacing w:val="5"/>
    </w:rPr>
  </w:style>
  <w:style w:type="character" w:styleId="Hyperlink">
    <w:name w:val="Hyperlink"/>
    <w:basedOn w:val="DefaultParagraphFont"/>
    <w:uiPriority w:val="99"/>
    <w:unhideWhenUsed/>
    <w:rsid w:val="007A11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ublic@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rgumures.ro/Administra&#355;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2025-10-15T12:32:00Z</cp:lastPrinted>
  <dcterms:created xsi:type="dcterms:W3CDTF">2025-10-14T05:41:00Z</dcterms:created>
  <dcterms:modified xsi:type="dcterms:W3CDTF">2025-10-15T16:02:00Z</dcterms:modified>
</cp:coreProperties>
</file>