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4951" w14:textId="66F21343" w:rsidR="00FA6A05" w:rsidRDefault="00B12807" w:rsidP="00CE7350">
      <w:pPr>
        <w:jc w:val="center"/>
        <w:rPr>
          <w:sz w:val="28"/>
          <w:szCs w:val="28"/>
        </w:rPr>
      </w:pPr>
      <w:r w:rsidRPr="00CE7350">
        <w:rPr>
          <w:sz w:val="28"/>
          <w:szCs w:val="28"/>
        </w:rPr>
        <w:t>MODIFICARILE</w:t>
      </w:r>
      <w:r w:rsidR="00CE7350" w:rsidRPr="00CE7350">
        <w:rPr>
          <w:sz w:val="28"/>
          <w:szCs w:val="28"/>
        </w:rPr>
        <w:t xml:space="preserve"> REALIZATE</w:t>
      </w:r>
    </w:p>
    <w:p w14:paraId="30F5CC09" w14:textId="77777777" w:rsidR="00CE7350" w:rsidRPr="00CE7350" w:rsidRDefault="00CE7350" w:rsidP="00CE7350">
      <w:pPr>
        <w:jc w:val="center"/>
        <w:rPr>
          <w:sz w:val="28"/>
          <w:szCs w:val="28"/>
        </w:rPr>
      </w:pPr>
    </w:p>
    <w:p w14:paraId="2257F06E" w14:textId="77777777" w:rsidR="00DA326B" w:rsidRDefault="00DA326B" w:rsidP="00320EC1">
      <w:pPr>
        <w:ind w:firstLine="720"/>
        <w:jc w:val="both"/>
        <w:rPr>
          <w:rFonts w:ascii="Times New Roman" w:hAnsi="Times New Roman" w:cs="Times New Roman"/>
          <w:sz w:val="24"/>
          <w:szCs w:val="24"/>
        </w:rPr>
      </w:pPr>
      <w:r>
        <w:rPr>
          <w:rFonts w:ascii="Times New Roman" w:hAnsi="Times New Roman" w:cs="Times New Roman"/>
          <w:sz w:val="24"/>
          <w:szCs w:val="24"/>
        </w:rPr>
        <w:t>Având în vedere observațiile și măsurile de remediere formulate de Agenția Națională pentru Achiziții Publice prin Avizul nr. 6200/28.05.2026/DGEDACMISP, precum și faptul că acestea vizează modificarea unor elemente esențiale din documentația de atribuire aprobată anterior prin Hotărârea Consiliului Local, respectiv caietul de sarcini, fișa de date a achiziției, criteriul de atribuire, modelul de contract și documentele justificative aferente, se apreciază că documentația revizuită trebuie supusă spre reaprobarea Consiliului Local, în vederea asigurării conformității acesteia cu dispozițiile legale incidente în materia achizițiilor publice, a corelării actului administrativ inițial cu forma actualizată a documentației și a evitării oricărui risc de nelegalitate în derularea procedurii de atribuire.</w:t>
      </w:r>
    </w:p>
    <w:p w14:paraId="032EA0CE" w14:textId="77777777" w:rsidR="00320EC1" w:rsidRDefault="00320EC1" w:rsidP="00320EC1">
      <w:pPr>
        <w:ind w:firstLine="720"/>
        <w:jc w:val="both"/>
        <w:rPr>
          <w:lang w:eastAsia="ro-RO"/>
        </w:rPr>
      </w:pPr>
    </w:p>
    <w:p w14:paraId="556BEC67" w14:textId="77777777" w:rsidR="00FA6A05" w:rsidRDefault="00FA6A05" w:rsidP="00FA6A05">
      <w:pPr>
        <w:spacing w:after="127" w:line="252" w:lineRule="auto"/>
        <w:ind w:left="43" w:right="114" w:firstLine="5"/>
      </w:pPr>
      <w:r>
        <w:rPr>
          <w:sz w:val="26"/>
        </w:rPr>
        <w:t>l, Caiet de sarcini</w:t>
      </w:r>
    </w:p>
    <w:p w14:paraId="28591B70" w14:textId="77777777" w:rsidR="00FA6A05" w:rsidRDefault="00FA6A05" w:rsidP="00FA6A05">
      <w:pPr>
        <w:ind w:left="23" w:right="5"/>
      </w:pPr>
      <w:r>
        <w:t>1) În fapt: Autoritatea contractantă nu a precizat la nivelul caietului de sarcini un calendar al termenelor pentru recepția serviciilor,</w:t>
      </w:r>
    </w:p>
    <w:p w14:paraId="6814C452" w14:textId="374864B7" w:rsidR="00FA6A05" w:rsidRDefault="00FA6A05" w:rsidP="00FA6A05">
      <w:r>
        <w:t>Măsura de remediere: Vă rugăm să precizați, la nivelul caietului de sarcini, un calendar al termenelor pentru recepția servicii</w:t>
      </w:r>
      <w:r w:rsidR="00C0055A">
        <w:t>/</w:t>
      </w:r>
      <w:r>
        <w:t>oră Aveți în vedere ca acest calendar să acopere toate rezultatele contractului și specifică un termen pentru fiecare rezultat, iar graficul de plăți este corelat cu aceste termene. Spre exemplu: documentul de acceptare a documentele justificative/ raportului de activitate etc. se va emite în termen de x zile de la data comunicării/predării acestora. Corelați cu modalitatea de raportare a serviciilor menționate la cap.4.6. și Facturarea si decontarea serviciilor</w:t>
      </w:r>
      <w:r w:rsidR="00C0055A">
        <w:t xml:space="preserve"> (pag 53-54 </w:t>
      </w:r>
      <w:proofErr w:type="spellStart"/>
      <w:r w:rsidR="00C0055A">
        <w:t>lit</w:t>
      </w:r>
      <w:proofErr w:type="spellEnd"/>
      <w:r w:rsidR="00C0055A">
        <w:t xml:space="preserve"> </w:t>
      </w:r>
      <w:proofErr w:type="spellStart"/>
      <w:r w:rsidR="00C0055A">
        <w:t>dd</w:t>
      </w:r>
      <w:proofErr w:type="spellEnd"/>
      <w:r w:rsidR="00C0055A">
        <w:t>.) Aspect de calitate în drept: Art. 154 alin. (1), art. 155, art. 156 din Legea nr. 98/2016; Art. 20 din H.G. nr. 395/2016</w:t>
      </w:r>
    </w:p>
    <w:p w14:paraId="4EEE1A8D" w14:textId="3D0DE549" w:rsidR="00C0055A" w:rsidRDefault="00C0055A" w:rsidP="00FA6A05">
      <w:r w:rsidRPr="00DC1944">
        <w:rPr>
          <w:b/>
          <w:bCs/>
          <w:u w:val="single"/>
        </w:rPr>
        <w:t>RASPUNS</w:t>
      </w:r>
      <w:r w:rsidR="00DC1944">
        <w:rPr>
          <w:b/>
          <w:bCs/>
          <w:u w:val="single"/>
        </w:rPr>
        <w:t xml:space="preserve"> 1</w:t>
      </w:r>
      <w:r w:rsidRPr="00DC1944">
        <w:rPr>
          <w:b/>
          <w:bCs/>
          <w:u w:val="single"/>
        </w:rPr>
        <w:t>:</w:t>
      </w:r>
      <w:r w:rsidR="00267131">
        <w:t xml:space="preserve"> Se modifică Capitolul 4.6 </w:t>
      </w:r>
      <w:r w:rsidR="00267131" w:rsidRPr="00091D34">
        <w:rPr>
          <w:rFonts w:eastAsia="Times New Roman"/>
          <w:lang w:eastAsia="ro-RO"/>
        </w:rPr>
        <w:t>Raportarea cantităților</w:t>
      </w:r>
      <w:r w:rsidR="00267131">
        <w:t xml:space="preserve"> și va avea </w:t>
      </w:r>
      <w:proofErr w:type="spellStart"/>
      <w:r w:rsidR="00267131">
        <w:t>urmatorul</w:t>
      </w:r>
      <w:proofErr w:type="spellEnd"/>
      <w:r w:rsidR="00267131">
        <w:t xml:space="preserve"> </w:t>
      </w:r>
      <w:proofErr w:type="spellStart"/>
      <w:r w:rsidR="00267131">
        <w:t>continut</w:t>
      </w:r>
      <w:proofErr w:type="spellEnd"/>
      <w:r w:rsidR="00267131">
        <w:t>:</w:t>
      </w:r>
    </w:p>
    <w:p w14:paraId="107B4219" w14:textId="77777777" w:rsidR="00C0055A" w:rsidRPr="00091D34" w:rsidRDefault="00C0055A" w:rsidP="00C0055A">
      <w:pPr>
        <w:pStyle w:val="Titlu2"/>
        <w:rPr>
          <w:rFonts w:eastAsia="Times New Roman"/>
          <w:color w:val="auto"/>
          <w:lang w:eastAsia="ro-RO"/>
        </w:rPr>
      </w:pPr>
      <w:bookmarkStart w:id="0" w:name="_Toc224063189"/>
      <w:bookmarkStart w:id="1" w:name="_Toc224063430"/>
      <w:bookmarkStart w:id="2" w:name="_Toc224063669"/>
      <w:bookmarkStart w:id="3" w:name="_Toc226623972"/>
      <w:r w:rsidRPr="00091D34">
        <w:rPr>
          <w:rFonts w:eastAsia="Times New Roman"/>
          <w:color w:val="auto"/>
          <w:lang w:eastAsia="ro-RO"/>
        </w:rPr>
        <w:t>4.6. Raportarea cantităților</w:t>
      </w:r>
      <w:bookmarkEnd w:id="0"/>
      <w:bookmarkEnd w:id="1"/>
      <w:bookmarkEnd w:id="2"/>
      <w:bookmarkEnd w:id="3"/>
    </w:p>
    <w:p w14:paraId="63A362AA" w14:textId="77777777" w:rsidR="00C0055A" w:rsidRPr="00091D34" w:rsidRDefault="00C0055A" w:rsidP="00C0055A">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91D34">
        <w:rPr>
          <w:rFonts w:ascii="Times New Roman" w:eastAsia="Times New Roman" w:hAnsi="Times New Roman" w:cs="Times New Roman"/>
          <w:kern w:val="0"/>
          <w:sz w:val="24"/>
          <w:szCs w:val="24"/>
          <w:lang w:eastAsia="ro-RO"/>
          <w14:ligatures w14:val="none"/>
        </w:rPr>
        <w:t>Operatorul are obligația să transmită:</w:t>
      </w:r>
    </w:p>
    <w:p w14:paraId="0E0D0CB2" w14:textId="77777777" w:rsidR="00C0055A" w:rsidRPr="00091D34" w:rsidRDefault="00C0055A" w:rsidP="00C0055A">
      <w:pPr>
        <w:spacing w:before="100" w:beforeAutospacing="1" w:after="100" w:afterAutospacing="1" w:line="240" w:lineRule="auto"/>
        <w:outlineLvl w:val="2"/>
        <w:rPr>
          <w:rFonts w:ascii="Times New Roman" w:eastAsia="Times New Roman" w:hAnsi="Times New Roman" w:cs="Times New Roman"/>
          <w:b/>
          <w:bCs/>
          <w:kern w:val="0"/>
          <w:sz w:val="24"/>
          <w:szCs w:val="24"/>
          <w:lang w:eastAsia="ro-RO"/>
          <w14:ligatures w14:val="none"/>
        </w:rPr>
      </w:pPr>
      <w:bookmarkStart w:id="4" w:name="_Toc224063190"/>
      <w:bookmarkStart w:id="5" w:name="_Toc224063431"/>
      <w:bookmarkStart w:id="6" w:name="_Toc224063670"/>
      <w:bookmarkStart w:id="7" w:name="_Toc226623973"/>
      <w:r w:rsidRPr="00091D34">
        <w:rPr>
          <w:rFonts w:ascii="Times New Roman" w:eastAsia="Times New Roman" w:hAnsi="Times New Roman" w:cs="Times New Roman"/>
          <w:b/>
          <w:bCs/>
          <w:kern w:val="0"/>
          <w:sz w:val="24"/>
          <w:szCs w:val="24"/>
          <w:lang w:eastAsia="ro-RO"/>
          <w14:ligatures w14:val="none"/>
        </w:rPr>
        <w:t>Zilnic</w:t>
      </w:r>
      <w:bookmarkEnd w:id="4"/>
      <w:bookmarkEnd w:id="5"/>
      <w:bookmarkEnd w:id="6"/>
      <w:bookmarkEnd w:id="7"/>
    </w:p>
    <w:p w14:paraId="25ACC296" w14:textId="643C7570" w:rsidR="00C0055A" w:rsidRPr="00091D34" w:rsidRDefault="00C0055A" w:rsidP="00C0055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91D34">
        <w:rPr>
          <w:rFonts w:ascii="Times New Roman" w:eastAsia="Times New Roman" w:hAnsi="Times New Roman" w:cs="Times New Roman"/>
          <w:kern w:val="0"/>
          <w:sz w:val="24"/>
          <w:szCs w:val="24"/>
          <w:lang w:eastAsia="ro-RO"/>
          <w14:ligatures w14:val="none"/>
        </w:rPr>
        <w:t>raport de activitate</w:t>
      </w:r>
      <w:r>
        <w:rPr>
          <w:rFonts w:ascii="Times New Roman" w:eastAsia="Times New Roman" w:hAnsi="Times New Roman" w:cs="Times New Roman"/>
          <w:kern w:val="0"/>
          <w:sz w:val="24"/>
          <w:szCs w:val="24"/>
          <w:lang w:eastAsia="ro-RO"/>
          <w14:ligatures w14:val="none"/>
        </w:rPr>
        <w:t xml:space="preserve"> – </w:t>
      </w:r>
      <w:r w:rsidR="007C31F2">
        <w:rPr>
          <w:rFonts w:ascii="Times New Roman" w:eastAsia="Times New Roman" w:hAnsi="Times New Roman" w:cs="Times New Roman"/>
          <w:color w:val="EE0000"/>
          <w:kern w:val="0"/>
          <w:sz w:val="24"/>
          <w:szCs w:val="24"/>
          <w:u w:val="single"/>
          <w:lang w:eastAsia="ro-RO"/>
          <w14:ligatures w14:val="none"/>
        </w:rPr>
        <w:t xml:space="preserve">se depune zilnic pentru </w:t>
      </w:r>
      <w:r w:rsidR="007C31F2" w:rsidRPr="007C31F2">
        <w:rPr>
          <w:rFonts w:ascii="Times New Roman" w:eastAsia="Times New Roman" w:hAnsi="Times New Roman" w:cs="Times New Roman"/>
          <w:color w:val="EE0000"/>
          <w:kern w:val="0"/>
          <w:sz w:val="24"/>
          <w:szCs w:val="24"/>
          <w:u w:val="single"/>
          <w:lang w:eastAsia="ro-RO"/>
          <w14:ligatures w14:val="none"/>
        </w:rPr>
        <w:t>activităților prestate ziua anterioară</w:t>
      </w:r>
    </w:p>
    <w:p w14:paraId="6FB1B7A0" w14:textId="7B0742B2" w:rsidR="00C0055A" w:rsidRPr="00091D34" w:rsidRDefault="00C0055A" w:rsidP="00C0055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91D34">
        <w:rPr>
          <w:rFonts w:ascii="Times New Roman" w:eastAsia="Times New Roman" w:hAnsi="Times New Roman" w:cs="Times New Roman"/>
          <w:kern w:val="0"/>
          <w:sz w:val="24"/>
          <w:szCs w:val="24"/>
          <w:lang w:eastAsia="ro-RO"/>
          <w14:ligatures w14:val="none"/>
        </w:rPr>
        <w:t>trasee GPS</w:t>
      </w:r>
      <w:r w:rsidR="007C31F2">
        <w:rPr>
          <w:rFonts w:ascii="Times New Roman" w:eastAsia="Times New Roman" w:hAnsi="Times New Roman" w:cs="Times New Roman"/>
          <w:kern w:val="0"/>
          <w:sz w:val="24"/>
          <w:szCs w:val="24"/>
          <w:lang w:eastAsia="ro-RO"/>
          <w14:ligatures w14:val="none"/>
        </w:rPr>
        <w:t xml:space="preserve"> – </w:t>
      </w:r>
      <w:r w:rsidR="007C31F2">
        <w:rPr>
          <w:rFonts w:ascii="Times New Roman" w:eastAsia="Times New Roman" w:hAnsi="Times New Roman" w:cs="Times New Roman"/>
          <w:color w:val="EE0000"/>
          <w:kern w:val="0"/>
          <w:sz w:val="24"/>
          <w:szCs w:val="24"/>
          <w:u w:val="single"/>
          <w:lang w:eastAsia="ro-RO"/>
          <w14:ligatures w14:val="none"/>
        </w:rPr>
        <w:t xml:space="preserve">se depune zilnic pentru </w:t>
      </w:r>
      <w:r w:rsidR="007C31F2" w:rsidRPr="007C31F2">
        <w:rPr>
          <w:rFonts w:ascii="Times New Roman" w:eastAsia="Times New Roman" w:hAnsi="Times New Roman" w:cs="Times New Roman"/>
          <w:color w:val="EE0000"/>
          <w:kern w:val="0"/>
          <w:sz w:val="24"/>
          <w:szCs w:val="24"/>
          <w:u w:val="single"/>
          <w:lang w:eastAsia="ro-RO"/>
          <w14:ligatures w14:val="none"/>
        </w:rPr>
        <w:t xml:space="preserve"> activităților prestate ziua anterioară</w:t>
      </w:r>
    </w:p>
    <w:p w14:paraId="0FDE6BBD" w14:textId="7D0BB53A" w:rsidR="00C0055A" w:rsidRPr="00091D34" w:rsidRDefault="00C0055A" w:rsidP="00C0055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91D34">
        <w:rPr>
          <w:rFonts w:ascii="Times New Roman" w:eastAsia="Times New Roman" w:hAnsi="Times New Roman" w:cs="Times New Roman"/>
          <w:kern w:val="0"/>
          <w:sz w:val="24"/>
          <w:szCs w:val="24"/>
          <w:lang w:eastAsia="ro-RO"/>
          <w14:ligatures w14:val="none"/>
        </w:rPr>
        <w:t>fotografii înainte/după intervenție</w:t>
      </w:r>
      <w:r w:rsidR="00F65B90">
        <w:rPr>
          <w:rFonts w:ascii="Times New Roman" w:eastAsia="Times New Roman" w:hAnsi="Times New Roman" w:cs="Times New Roman"/>
          <w:kern w:val="0"/>
          <w:sz w:val="24"/>
          <w:szCs w:val="24"/>
          <w:lang w:eastAsia="ro-RO"/>
          <w14:ligatures w14:val="none"/>
        </w:rPr>
        <w:t xml:space="preserve"> -</w:t>
      </w:r>
      <w:r w:rsidR="007C31F2" w:rsidRPr="007C31F2">
        <w:rPr>
          <w:rFonts w:ascii="Times New Roman" w:eastAsia="Times New Roman" w:hAnsi="Times New Roman" w:cs="Times New Roman"/>
          <w:color w:val="EE0000"/>
          <w:kern w:val="0"/>
          <w:sz w:val="24"/>
          <w:szCs w:val="24"/>
          <w:u w:val="single"/>
          <w:lang w:eastAsia="ro-RO"/>
          <w14:ligatures w14:val="none"/>
        </w:rPr>
        <w:t xml:space="preserve"> </w:t>
      </w:r>
      <w:r w:rsidR="007C31F2">
        <w:rPr>
          <w:rFonts w:ascii="Times New Roman" w:eastAsia="Times New Roman" w:hAnsi="Times New Roman" w:cs="Times New Roman"/>
          <w:color w:val="EE0000"/>
          <w:kern w:val="0"/>
          <w:sz w:val="24"/>
          <w:szCs w:val="24"/>
          <w:u w:val="single"/>
          <w:lang w:eastAsia="ro-RO"/>
          <w14:ligatures w14:val="none"/>
        </w:rPr>
        <w:t xml:space="preserve">se depune zilnic pentru </w:t>
      </w:r>
      <w:r w:rsidR="007C31F2" w:rsidRPr="007C31F2">
        <w:rPr>
          <w:rFonts w:ascii="Times New Roman" w:eastAsia="Times New Roman" w:hAnsi="Times New Roman" w:cs="Times New Roman"/>
          <w:color w:val="EE0000"/>
          <w:kern w:val="0"/>
          <w:sz w:val="24"/>
          <w:szCs w:val="24"/>
          <w:u w:val="single"/>
          <w:lang w:eastAsia="ro-RO"/>
          <w14:ligatures w14:val="none"/>
        </w:rPr>
        <w:t xml:space="preserve"> activităților prestate ziua anterioară</w:t>
      </w:r>
    </w:p>
    <w:p w14:paraId="62D7F9D0" w14:textId="77777777" w:rsidR="00C0055A" w:rsidRPr="00091D34" w:rsidRDefault="00C0055A" w:rsidP="00C0055A">
      <w:pPr>
        <w:spacing w:before="100" w:beforeAutospacing="1" w:after="100" w:afterAutospacing="1" w:line="240" w:lineRule="auto"/>
        <w:outlineLvl w:val="2"/>
        <w:rPr>
          <w:rFonts w:ascii="Times New Roman" w:eastAsia="Times New Roman" w:hAnsi="Times New Roman" w:cs="Times New Roman"/>
          <w:b/>
          <w:bCs/>
          <w:kern w:val="0"/>
          <w:sz w:val="24"/>
          <w:szCs w:val="24"/>
          <w:lang w:eastAsia="ro-RO"/>
          <w14:ligatures w14:val="none"/>
        </w:rPr>
      </w:pPr>
      <w:bookmarkStart w:id="8" w:name="_Toc224063191"/>
      <w:bookmarkStart w:id="9" w:name="_Toc224063432"/>
      <w:bookmarkStart w:id="10" w:name="_Toc224063671"/>
      <w:bookmarkStart w:id="11" w:name="_Toc226623974"/>
      <w:r w:rsidRPr="00091D34">
        <w:rPr>
          <w:rFonts w:ascii="Times New Roman" w:eastAsia="Times New Roman" w:hAnsi="Times New Roman" w:cs="Times New Roman"/>
          <w:b/>
          <w:bCs/>
          <w:kern w:val="0"/>
          <w:sz w:val="24"/>
          <w:szCs w:val="24"/>
          <w:lang w:eastAsia="ro-RO"/>
          <w14:ligatures w14:val="none"/>
        </w:rPr>
        <w:t>Săptămânal</w:t>
      </w:r>
      <w:bookmarkEnd w:id="8"/>
      <w:bookmarkEnd w:id="9"/>
      <w:bookmarkEnd w:id="10"/>
      <w:bookmarkEnd w:id="11"/>
    </w:p>
    <w:p w14:paraId="12979DB2" w14:textId="3985DE00" w:rsidR="00C0055A" w:rsidRPr="00091D34" w:rsidRDefault="00C0055A" w:rsidP="00C0055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91D34">
        <w:rPr>
          <w:rFonts w:ascii="Times New Roman" w:eastAsia="Times New Roman" w:hAnsi="Times New Roman" w:cs="Times New Roman"/>
          <w:kern w:val="0"/>
          <w:sz w:val="24"/>
          <w:szCs w:val="24"/>
          <w:lang w:eastAsia="ro-RO"/>
          <w14:ligatures w14:val="none"/>
        </w:rPr>
        <w:t>situația cantităților prestate</w:t>
      </w:r>
      <w:r w:rsidR="00F65B90">
        <w:rPr>
          <w:rFonts w:ascii="Times New Roman" w:eastAsia="Times New Roman" w:hAnsi="Times New Roman" w:cs="Times New Roman"/>
          <w:kern w:val="0"/>
          <w:sz w:val="24"/>
          <w:szCs w:val="24"/>
          <w:lang w:eastAsia="ro-RO"/>
          <w14:ligatures w14:val="none"/>
        </w:rPr>
        <w:t xml:space="preserve"> – </w:t>
      </w:r>
      <w:r w:rsidR="00F65B90" w:rsidRPr="00F65B90">
        <w:rPr>
          <w:rFonts w:ascii="Times New Roman" w:eastAsia="Times New Roman" w:hAnsi="Times New Roman" w:cs="Times New Roman"/>
          <w:color w:val="EE0000"/>
          <w:kern w:val="0"/>
          <w:sz w:val="24"/>
          <w:szCs w:val="24"/>
          <w:u w:val="single"/>
          <w:lang w:eastAsia="ro-RO"/>
          <w14:ligatures w14:val="none"/>
        </w:rPr>
        <w:t xml:space="preserve">in fiecare </w:t>
      </w:r>
      <w:r w:rsidR="001372B5">
        <w:rPr>
          <w:rFonts w:ascii="Times New Roman" w:eastAsia="Times New Roman" w:hAnsi="Times New Roman" w:cs="Times New Roman"/>
          <w:color w:val="EE0000"/>
          <w:kern w:val="0"/>
          <w:sz w:val="24"/>
          <w:szCs w:val="24"/>
          <w:u w:val="single"/>
          <w:lang w:eastAsia="ro-RO"/>
          <w14:ligatures w14:val="none"/>
        </w:rPr>
        <w:t xml:space="preserve">zi de </w:t>
      </w:r>
      <w:r w:rsidR="00F65B90" w:rsidRPr="00F65B90">
        <w:rPr>
          <w:rFonts w:ascii="Times New Roman" w:eastAsia="Times New Roman" w:hAnsi="Times New Roman" w:cs="Times New Roman"/>
          <w:color w:val="EE0000"/>
          <w:kern w:val="0"/>
          <w:sz w:val="24"/>
          <w:szCs w:val="24"/>
          <w:u w:val="single"/>
          <w:lang w:eastAsia="ro-RO"/>
          <w14:ligatures w14:val="none"/>
        </w:rPr>
        <w:t>Luni a săptămânii se transmite centralizat situația cantităților de servicii prestate săptămâna anterioară</w:t>
      </w:r>
    </w:p>
    <w:p w14:paraId="5D89762D" w14:textId="75F73265" w:rsidR="00C0055A" w:rsidRPr="00091D34" w:rsidRDefault="00C0055A" w:rsidP="00C0055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91D34">
        <w:rPr>
          <w:rFonts w:ascii="Times New Roman" w:eastAsia="Times New Roman" w:hAnsi="Times New Roman" w:cs="Times New Roman"/>
          <w:kern w:val="0"/>
          <w:sz w:val="24"/>
          <w:szCs w:val="24"/>
          <w:lang w:eastAsia="ro-RO"/>
          <w14:ligatures w14:val="none"/>
        </w:rPr>
        <w:t>situația reclamațiilor</w:t>
      </w:r>
      <w:r w:rsidR="00F65B90">
        <w:rPr>
          <w:rFonts w:ascii="Times New Roman" w:eastAsia="Times New Roman" w:hAnsi="Times New Roman" w:cs="Times New Roman"/>
          <w:kern w:val="0"/>
          <w:sz w:val="24"/>
          <w:szCs w:val="24"/>
          <w:lang w:eastAsia="ro-RO"/>
          <w14:ligatures w14:val="none"/>
        </w:rPr>
        <w:t xml:space="preserve">– </w:t>
      </w:r>
      <w:r w:rsidR="00F65B90" w:rsidRPr="00F65B90">
        <w:rPr>
          <w:rFonts w:ascii="Times New Roman" w:eastAsia="Times New Roman" w:hAnsi="Times New Roman" w:cs="Times New Roman"/>
          <w:color w:val="EE0000"/>
          <w:kern w:val="0"/>
          <w:sz w:val="24"/>
          <w:szCs w:val="24"/>
          <w:u w:val="single"/>
          <w:lang w:eastAsia="ro-RO"/>
          <w14:ligatures w14:val="none"/>
        </w:rPr>
        <w:t>in fiecare</w:t>
      </w:r>
      <w:r w:rsidR="001372B5">
        <w:rPr>
          <w:rFonts w:ascii="Times New Roman" w:eastAsia="Times New Roman" w:hAnsi="Times New Roman" w:cs="Times New Roman"/>
          <w:color w:val="EE0000"/>
          <w:kern w:val="0"/>
          <w:sz w:val="24"/>
          <w:szCs w:val="24"/>
          <w:u w:val="single"/>
          <w:lang w:eastAsia="ro-RO"/>
          <w14:ligatures w14:val="none"/>
        </w:rPr>
        <w:t xml:space="preserve"> zi de </w:t>
      </w:r>
      <w:r w:rsidR="00F65B90" w:rsidRPr="00F65B90">
        <w:rPr>
          <w:rFonts w:ascii="Times New Roman" w:eastAsia="Times New Roman" w:hAnsi="Times New Roman" w:cs="Times New Roman"/>
          <w:color w:val="EE0000"/>
          <w:kern w:val="0"/>
          <w:sz w:val="24"/>
          <w:szCs w:val="24"/>
          <w:u w:val="single"/>
          <w:lang w:eastAsia="ro-RO"/>
          <w14:ligatures w14:val="none"/>
        </w:rPr>
        <w:t xml:space="preserve">Luni a săptămânii se transmite centralizat situația </w:t>
      </w:r>
      <w:r w:rsidR="00F65B90">
        <w:rPr>
          <w:rFonts w:ascii="Times New Roman" w:eastAsia="Times New Roman" w:hAnsi="Times New Roman" w:cs="Times New Roman"/>
          <w:color w:val="EE0000"/>
          <w:kern w:val="0"/>
          <w:sz w:val="24"/>
          <w:szCs w:val="24"/>
          <w:u w:val="single"/>
          <w:lang w:eastAsia="ro-RO"/>
          <w14:ligatures w14:val="none"/>
        </w:rPr>
        <w:t>reclamațiilor primite</w:t>
      </w:r>
      <w:r w:rsidR="00F65B90" w:rsidRPr="00F65B90">
        <w:rPr>
          <w:rFonts w:ascii="Times New Roman" w:eastAsia="Times New Roman" w:hAnsi="Times New Roman" w:cs="Times New Roman"/>
          <w:color w:val="EE0000"/>
          <w:kern w:val="0"/>
          <w:sz w:val="24"/>
          <w:szCs w:val="24"/>
          <w:u w:val="single"/>
          <w:lang w:eastAsia="ro-RO"/>
          <w14:ligatures w14:val="none"/>
        </w:rPr>
        <w:t xml:space="preserve"> săptămâna anterioară</w:t>
      </w:r>
    </w:p>
    <w:p w14:paraId="7D87853E" w14:textId="77777777" w:rsidR="00C0055A" w:rsidRPr="00091D34" w:rsidRDefault="00C0055A" w:rsidP="00C0055A">
      <w:pPr>
        <w:spacing w:before="100" w:beforeAutospacing="1" w:after="100" w:afterAutospacing="1" w:line="240" w:lineRule="auto"/>
        <w:outlineLvl w:val="2"/>
        <w:rPr>
          <w:rFonts w:ascii="Times New Roman" w:eastAsia="Times New Roman" w:hAnsi="Times New Roman" w:cs="Times New Roman"/>
          <w:b/>
          <w:bCs/>
          <w:kern w:val="0"/>
          <w:sz w:val="24"/>
          <w:szCs w:val="24"/>
          <w:lang w:eastAsia="ro-RO"/>
          <w14:ligatures w14:val="none"/>
        </w:rPr>
      </w:pPr>
      <w:bookmarkStart w:id="12" w:name="_Toc224063192"/>
      <w:bookmarkStart w:id="13" w:name="_Toc224063433"/>
      <w:bookmarkStart w:id="14" w:name="_Toc224063672"/>
      <w:bookmarkStart w:id="15" w:name="_Toc226623975"/>
      <w:r w:rsidRPr="00091D34">
        <w:rPr>
          <w:rFonts w:ascii="Times New Roman" w:eastAsia="Times New Roman" w:hAnsi="Times New Roman" w:cs="Times New Roman"/>
          <w:b/>
          <w:bCs/>
          <w:kern w:val="0"/>
          <w:sz w:val="24"/>
          <w:szCs w:val="24"/>
          <w:lang w:eastAsia="ro-RO"/>
          <w14:ligatures w14:val="none"/>
        </w:rPr>
        <w:t>Lunar</w:t>
      </w:r>
      <w:bookmarkEnd w:id="12"/>
      <w:bookmarkEnd w:id="13"/>
      <w:bookmarkEnd w:id="14"/>
      <w:bookmarkEnd w:id="15"/>
    </w:p>
    <w:p w14:paraId="530FA71D" w14:textId="27EEFADE" w:rsidR="00C0055A" w:rsidRPr="00091D34" w:rsidRDefault="00C0055A" w:rsidP="00C0055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91D34">
        <w:rPr>
          <w:rFonts w:ascii="Times New Roman" w:eastAsia="Times New Roman" w:hAnsi="Times New Roman" w:cs="Times New Roman"/>
          <w:kern w:val="0"/>
          <w:sz w:val="24"/>
          <w:szCs w:val="24"/>
          <w:lang w:eastAsia="ro-RO"/>
          <w14:ligatures w14:val="none"/>
        </w:rPr>
        <w:lastRenderedPageBreak/>
        <w:t>raport consolidat cu toate cantitățile</w:t>
      </w:r>
      <w:r w:rsidR="00267131">
        <w:rPr>
          <w:rFonts w:ascii="Times New Roman" w:eastAsia="Times New Roman" w:hAnsi="Times New Roman" w:cs="Times New Roman"/>
          <w:kern w:val="0"/>
          <w:sz w:val="24"/>
          <w:szCs w:val="24"/>
          <w:lang w:eastAsia="ro-RO"/>
          <w14:ligatures w14:val="none"/>
        </w:rPr>
        <w:t xml:space="preserve"> </w:t>
      </w:r>
      <w:r w:rsidR="00267131" w:rsidRPr="00F65B90">
        <w:rPr>
          <w:rFonts w:ascii="Times New Roman" w:eastAsia="Times New Roman" w:hAnsi="Times New Roman" w:cs="Times New Roman"/>
          <w:color w:val="EE0000"/>
          <w:kern w:val="0"/>
          <w:sz w:val="24"/>
          <w:szCs w:val="24"/>
          <w:u w:val="single"/>
          <w:lang w:eastAsia="ro-RO"/>
          <w14:ligatures w14:val="none"/>
        </w:rPr>
        <w:t xml:space="preserve">in </w:t>
      </w:r>
      <w:r w:rsidR="00267131">
        <w:rPr>
          <w:rFonts w:ascii="Times New Roman" w:eastAsia="Times New Roman" w:hAnsi="Times New Roman" w:cs="Times New Roman"/>
          <w:color w:val="EE0000"/>
          <w:kern w:val="0"/>
          <w:sz w:val="24"/>
          <w:szCs w:val="24"/>
          <w:u w:val="single"/>
          <w:lang w:eastAsia="ro-RO"/>
          <w14:ligatures w14:val="none"/>
        </w:rPr>
        <w:t>primele 5 zile</w:t>
      </w:r>
      <w:r w:rsidR="00267131" w:rsidRPr="00F65B90">
        <w:rPr>
          <w:rFonts w:ascii="Times New Roman" w:eastAsia="Times New Roman" w:hAnsi="Times New Roman" w:cs="Times New Roman"/>
          <w:color w:val="EE0000"/>
          <w:kern w:val="0"/>
          <w:sz w:val="24"/>
          <w:szCs w:val="24"/>
          <w:u w:val="single"/>
          <w:lang w:eastAsia="ro-RO"/>
          <w14:ligatures w14:val="none"/>
        </w:rPr>
        <w:t xml:space="preserve"> Luni</w:t>
      </w:r>
      <w:r w:rsidR="00267131">
        <w:rPr>
          <w:rFonts w:ascii="Times New Roman" w:eastAsia="Times New Roman" w:hAnsi="Times New Roman" w:cs="Times New Roman"/>
          <w:color w:val="EE0000"/>
          <w:kern w:val="0"/>
          <w:sz w:val="24"/>
          <w:szCs w:val="24"/>
          <w:u w:val="single"/>
          <w:lang w:eastAsia="ro-RO"/>
          <w14:ligatures w14:val="none"/>
        </w:rPr>
        <w:t>i</w:t>
      </w:r>
      <w:r w:rsidR="00267131" w:rsidRPr="00F65B90">
        <w:rPr>
          <w:rFonts w:ascii="Times New Roman" w:eastAsia="Times New Roman" w:hAnsi="Times New Roman" w:cs="Times New Roman"/>
          <w:color w:val="EE0000"/>
          <w:kern w:val="0"/>
          <w:sz w:val="24"/>
          <w:szCs w:val="24"/>
          <w:u w:val="single"/>
          <w:lang w:eastAsia="ro-RO"/>
          <w14:ligatures w14:val="none"/>
        </w:rPr>
        <w:t xml:space="preserve"> se transmite centralizat situația cantităților de servicii prestate </w:t>
      </w:r>
      <w:r w:rsidR="00267131">
        <w:rPr>
          <w:rFonts w:ascii="Times New Roman" w:eastAsia="Times New Roman" w:hAnsi="Times New Roman" w:cs="Times New Roman"/>
          <w:color w:val="EE0000"/>
          <w:kern w:val="0"/>
          <w:sz w:val="24"/>
          <w:szCs w:val="24"/>
          <w:u w:val="single"/>
          <w:lang w:eastAsia="ro-RO"/>
          <w14:ligatures w14:val="none"/>
        </w:rPr>
        <w:t>luna</w:t>
      </w:r>
      <w:r w:rsidR="00267131" w:rsidRPr="00F65B90">
        <w:rPr>
          <w:rFonts w:ascii="Times New Roman" w:eastAsia="Times New Roman" w:hAnsi="Times New Roman" w:cs="Times New Roman"/>
          <w:color w:val="EE0000"/>
          <w:kern w:val="0"/>
          <w:sz w:val="24"/>
          <w:szCs w:val="24"/>
          <w:u w:val="single"/>
          <w:lang w:eastAsia="ro-RO"/>
          <w14:ligatures w14:val="none"/>
        </w:rPr>
        <w:t xml:space="preserve"> anterioară</w:t>
      </w:r>
    </w:p>
    <w:p w14:paraId="1A8AECAA" w14:textId="4F70D985" w:rsidR="00C0055A" w:rsidRPr="00091D34" w:rsidRDefault="00C0055A" w:rsidP="00C0055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91D34">
        <w:rPr>
          <w:rFonts w:ascii="Times New Roman" w:eastAsia="Times New Roman" w:hAnsi="Times New Roman" w:cs="Times New Roman"/>
          <w:kern w:val="0"/>
          <w:sz w:val="24"/>
          <w:szCs w:val="24"/>
          <w:lang w:eastAsia="ro-RO"/>
          <w14:ligatures w14:val="none"/>
        </w:rPr>
        <w:t>consumurile de materiale</w:t>
      </w:r>
      <w:r w:rsidR="00267131" w:rsidRPr="00267131">
        <w:rPr>
          <w:rFonts w:ascii="Times New Roman" w:eastAsia="Times New Roman" w:hAnsi="Times New Roman" w:cs="Times New Roman"/>
          <w:color w:val="EE0000"/>
          <w:kern w:val="0"/>
          <w:sz w:val="24"/>
          <w:szCs w:val="24"/>
          <w:u w:val="single"/>
          <w:lang w:eastAsia="ro-RO"/>
          <w14:ligatures w14:val="none"/>
        </w:rPr>
        <w:t xml:space="preserve"> </w:t>
      </w:r>
      <w:r w:rsidR="00267131" w:rsidRPr="00F65B90">
        <w:rPr>
          <w:rFonts w:ascii="Times New Roman" w:eastAsia="Times New Roman" w:hAnsi="Times New Roman" w:cs="Times New Roman"/>
          <w:color w:val="EE0000"/>
          <w:kern w:val="0"/>
          <w:sz w:val="24"/>
          <w:szCs w:val="24"/>
          <w:u w:val="single"/>
          <w:lang w:eastAsia="ro-RO"/>
          <w14:ligatures w14:val="none"/>
        </w:rPr>
        <w:t xml:space="preserve">in </w:t>
      </w:r>
      <w:r w:rsidR="00267131">
        <w:rPr>
          <w:rFonts w:ascii="Times New Roman" w:eastAsia="Times New Roman" w:hAnsi="Times New Roman" w:cs="Times New Roman"/>
          <w:color w:val="EE0000"/>
          <w:kern w:val="0"/>
          <w:sz w:val="24"/>
          <w:szCs w:val="24"/>
          <w:u w:val="single"/>
          <w:lang w:eastAsia="ro-RO"/>
          <w14:ligatures w14:val="none"/>
        </w:rPr>
        <w:t>primele 5 zile</w:t>
      </w:r>
      <w:r w:rsidR="00267131" w:rsidRPr="00F65B90">
        <w:rPr>
          <w:rFonts w:ascii="Times New Roman" w:eastAsia="Times New Roman" w:hAnsi="Times New Roman" w:cs="Times New Roman"/>
          <w:color w:val="EE0000"/>
          <w:kern w:val="0"/>
          <w:sz w:val="24"/>
          <w:szCs w:val="24"/>
          <w:u w:val="single"/>
          <w:lang w:eastAsia="ro-RO"/>
          <w14:ligatures w14:val="none"/>
        </w:rPr>
        <w:t xml:space="preserve"> Luni</w:t>
      </w:r>
      <w:r w:rsidR="00267131">
        <w:rPr>
          <w:rFonts w:ascii="Times New Roman" w:eastAsia="Times New Roman" w:hAnsi="Times New Roman" w:cs="Times New Roman"/>
          <w:color w:val="EE0000"/>
          <w:kern w:val="0"/>
          <w:sz w:val="24"/>
          <w:szCs w:val="24"/>
          <w:u w:val="single"/>
          <w:lang w:eastAsia="ro-RO"/>
          <w14:ligatures w14:val="none"/>
        </w:rPr>
        <w:t>i</w:t>
      </w:r>
      <w:r w:rsidR="00267131" w:rsidRPr="00F65B90">
        <w:rPr>
          <w:rFonts w:ascii="Times New Roman" w:eastAsia="Times New Roman" w:hAnsi="Times New Roman" w:cs="Times New Roman"/>
          <w:color w:val="EE0000"/>
          <w:kern w:val="0"/>
          <w:sz w:val="24"/>
          <w:szCs w:val="24"/>
          <w:u w:val="single"/>
          <w:lang w:eastAsia="ro-RO"/>
          <w14:ligatures w14:val="none"/>
        </w:rPr>
        <w:t xml:space="preserve"> se transmite centralizat situația cantităților de servicii prestate </w:t>
      </w:r>
      <w:r w:rsidR="00267131">
        <w:rPr>
          <w:rFonts w:ascii="Times New Roman" w:eastAsia="Times New Roman" w:hAnsi="Times New Roman" w:cs="Times New Roman"/>
          <w:color w:val="EE0000"/>
          <w:kern w:val="0"/>
          <w:sz w:val="24"/>
          <w:szCs w:val="24"/>
          <w:u w:val="single"/>
          <w:lang w:eastAsia="ro-RO"/>
          <w14:ligatures w14:val="none"/>
        </w:rPr>
        <w:t>luna</w:t>
      </w:r>
      <w:r w:rsidR="00267131" w:rsidRPr="00F65B90">
        <w:rPr>
          <w:rFonts w:ascii="Times New Roman" w:eastAsia="Times New Roman" w:hAnsi="Times New Roman" w:cs="Times New Roman"/>
          <w:color w:val="EE0000"/>
          <w:kern w:val="0"/>
          <w:sz w:val="24"/>
          <w:szCs w:val="24"/>
          <w:u w:val="single"/>
          <w:lang w:eastAsia="ro-RO"/>
          <w14:ligatures w14:val="none"/>
        </w:rPr>
        <w:t xml:space="preserve"> anterioară</w:t>
      </w:r>
    </w:p>
    <w:p w14:paraId="5EA5E32A" w14:textId="2FBD0B83" w:rsidR="00C0055A" w:rsidRPr="00091D34" w:rsidRDefault="00C0055A" w:rsidP="00C0055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91D34">
        <w:rPr>
          <w:rFonts w:ascii="Times New Roman" w:eastAsia="Times New Roman" w:hAnsi="Times New Roman" w:cs="Times New Roman"/>
          <w:kern w:val="0"/>
          <w:sz w:val="24"/>
          <w:szCs w:val="24"/>
          <w:lang w:eastAsia="ro-RO"/>
          <w14:ligatures w14:val="none"/>
        </w:rPr>
        <w:t>orele de funcționare ale utilajelor</w:t>
      </w:r>
      <w:r w:rsidR="00267131" w:rsidRPr="00267131">
        <w:rPr>
          <w:rFonts w:ascii="Times New Roman" w:eastAsia="Times New Roman" w:hAnsi="Times New Roman" w:cs="Times New Roman"/>
          <w:color w:val="EE0000"/>
          <w:kern w:val="0"/>
          <w:sz w:val="24"/>
          <w:szCs w:val="24"/>
          <w:u w:val="single"/>
          <w:lang w:eastAsia="ro-RO"/>
          <w14:ligatures w14:val="none"/>
        </w:rPr>
        <w:t xml:space="preserve"> </w:t>
      </w:r>
      <w:r w:rsidR="00267131" w:rsidRPr="00F65B90">
        <w:rPr>
          <w:rFonts w:ascii="Times New Roman" w:eastAsia="Times New Roman" w:hAnsi="Times New Roman" w:cs="Times New Roman"/>
          <w:color w:val="EE0000"/>
          <w:kern w:val="0"/>
          <w:sz w:val="24"/>
          <w:szCs w:val="24"/>
          <w:u w:val="single"/>
          <w:lang w:eastAsia="ro-RO"/>
          <w14:ligatures w14:val="none"/>
        </w:rPr>
        <w:t xml:space="preserve">in </w:t>
      </w:r>
      <w:r w:rsidR="00267131">
        <w:rPr>
          <w:rFonts w:ascii="Times New Roman" w:eastAsia="Times New Roman" w:hAnsi="Times New Roman" w:cs="Times New Roman"/>
          <w:color w:val="EE0000"/>
          <w:kern w:val="0"/>
          <w:sz w:val="24"/>
          <w:szCs w:val="24"/>
          <w:u w:val="single"/>
          <w:lang w:eastAsia="ro-RO"/>
          <w14:ligatures w14:val="none"/>
        </w:rPr>
        <w:t>primele 5 zile</w:t>
      </w:r>
      <w:r w:rsidR="00267131" w:rsidRPr="00F65B90">
        <w:rPr>
          <w:rFonts w:ascii="Times New Roman" w:eastAsia="Times New Roman" w:hAnsi="Times New Roman" w:cs="Times New Roman"/>
          <w:color w:val="EE0000"/>
          <w:kern w:val="0"/>
          <w:sz w:val="24"/>
          <w:szCs w:val="24"/>
          <w:u w:val="single"/>
          <w:lang w:eastAsia="ro-RO"/>
          <w14:ligatures w14:val="none"/>
        </w:rPr>
        <w:t xml:space="preserve"> Luni</w:t>
      </w:r>
      <w:r w:rsidR="00267131">
        <w:rPr>
          <w:rFonts w:ascii="Times New Roman" w:eastAsia="Times New Roman" w:hAnsi="Times New Roman" w:cs="Times New Roman"/>
          <w:color w:val="EE0000"/>
          <w:kern w:val="0"/>
          <w:sz w:val="24"/>
          <w:szCs w:val="24"/>
          <w:u w:val="single"/>
          <w:lang w:eastAsia="ro-RO"/>
          <w14:ligatures w14:val="none"/>
        </w:rPr>
        <w:t>i</w:t>
      </w:r>
      <w:r w:rsidR="00267131" w:rsidRPr="00F65B90">
        <w:rPr>
          <w:rFonts w:ascii="Times New Roman" w:eastAsia="Times New Roman" w:hAnsi="Times New Roman" w:cs="Times New Roman"/>
          <w:color w:val="EE0000"/>
          <w:kern w:val="0"/>
          <w:sz w:val="24"/>
          <w:szCs w:val="24"/>
          <w:u w:val="single"/>
          <w:lang w:eastAsia="ro-RO"/>
          <w14:ligatures w14:val="none"/>
        </w:rPr>
        <w:t xml:space="preserve"> se transmite centralizat situația cantităților de servicii prestate </w:t>
      </w:r>
      <w:r w:rsidR="00267131">
        <w:rPr>
          <w:rFonts w:ascii="Times New Roman" w:eastAsia="Times New Roman" w:hAnsi="Times New Roman" w:cs="Times New Roman"/>
          <w:color w:val="EE0000"/>
          <w:kern w:val="0"/>
          <w:sz w:val="24"/>
          <w:szCs w:val="24"/>
          <w:u w:val="single"/>
          <w:lang w:eastAsia="ro-RO"/>
          <w14:ligatures w14:val="none"/>
        </w:rPr>
        <w:t>luna</w:t>
      </w:r>
      <w:r w:rsidR="00267131" w:rsidRPr="00F65B90">
        <w:rPr>
          <w:rFonts w:ascii="Times New Roman" w:eastAsia="Times New Roman" w:hAnsi="Times New Roman" w:cs="Times New Roman"/>
          <w:color w:val="EE0000"/>
          <w:kern w:val="0"/>
          <w:sz w:val="24"/>
          <w:szCs w:val="24"/>
          <w:u w:val="single"/>
          <w:lang w:eastAsia="ro-RO"/>
          <w14:ligatures w14:val="none"/>
        </w:rPr>
        <w:t xml:space="preserve"> anterioară</w:t>
      </w:r>
    </w:p>
    <w:p w14:paraId="1D089EF2" w14:textId="5A5BBA1E" w:rsidR="00C0055A" w:rsidRPr="00091D34" w:rsidRDefault="00C0055A" w:rsidP="00C0055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91D34">
        <w:rPr>
          <w:rFonts w:ascii="Times New Roman" w:eastAsia="Times New Roman" w:hAnsi="Times New Roman" w:cs="Times New Roman"/>
          <w:kern w:val="0"/>
          <w:sz w:val="24"/>
          <w:szCs w:val="24"/>
          <w:lang w:eastAsia="ro-RO"/>
          <w14:ligatures w14:val="none"/>
        </w:rPr>
        <w:t>situația deficiențelor remediate</w:t>
      </w:r>
      <w:r w:rsidR="00267131" w:rsidRPr="00267131">
        <w:rPr>
          <w:rFonts w:ascii="Times New Roman" w:eastAsia="Times New Roman" w:hAnsi="Times New Roman" w:cs="Times New Roman"/>
          <w:color w:val="EE0000"/>
          <w:kern w:val="0"/>
          <w:sz w:val="24"/>
          <w:szCs w:val="24"/>
          <w:u w:val="single"/>
          <w:lang w:eastAsia="ro-RO"/>
          <w14:ligatures w14:val="none"/>
        </w:rPr>
        <w:t xml:space="preserve"> </w:t>
      </w:r>
      <w:r w:rsidR="00267131" w:rsidRPr="00F65B90">
        <w:rPr>
          <w:rFonts w:ascii="Times New Roman" w:eastAsia="Times New Roman" w:hAnsi="Times New Roman" w:cs="Times New Roman"/>
          <w:color w:val="EE0000"/>
          <w:kern w:val="0"/>
          <w:sz w:val="24"/>
          <w:szCs w:val="24"/>
          <w:u w:val="single"/>
          <w:lang w:eastAsia="ro-RO"/>
          <w14:ligatures w14:val="none"/>
        </w:rPr>
        <w:t xml:space="preserve">in </w:t>
      </w:r>
      <w:r w:rsidR="00267131">
        <w:rPr>
          <w:rFonts w:ascii="Times New Roman" w:eastAsia="Times New Roman" w:hAnsi="Times New Roman" w:cs="Times New Roman"/>
          <w:color w:val="EE0000"/>
          <w:kern w:val="0"/>
          <w:sz w:val="24"/>
          <w:szCs w:val="24"/>
          <w:u w:val="single"/>
          <w:lang w:eastAsia="ro-RO"/>
          <w14:ligatures w14:val="none"/>
        </w:rPr>
        <w:t>primele 5 zile</w:t>
      </w:r>
      <w:r w:rsidR="00267131" w:rsidRPr="00F65B90">
        <w:rPr>
          <w:rFonts w:ascii="Times New Roman" w:eastAsia="Times New Roman" w:hAnsi="Times New Roman" w:cs="Times New Roman"/>
          <w:color w:val="EE0000"/>
          <w:kern w:val="0"/>
          <w:sz w:val="24"/>
          <w:szCs w:val="24"/>
          <w:u w:val="single"/>
          <w:lang w:eastAsia="ro-RO"/>
          <w14:ligatures w14:val="none"/>
        </w:rPr>
        <w:t xml:space="preserve"> Luni</w:t>
      </w:r>
      <w:r w:rsidR="00267131">
        <w:rPr>
          <w:rFonts w:ascii="Times New Roman" w:eastAsia="Times New Roman" w:hAnsi="Times New Roman" w:cs="Times New Roman"/>
          <w:color w:val="EE0000"/>
          <w:kern w:val="0"/>
          <w:sz w:val="24"/>
          <w:szCs w:val="24"/>
          <w:u w:val="single"/>
          <w:lang w:eastAsia="ro-RO"/>
          <w14:ligatures w14:val="none"/>
        </w:rPr>
        <w:t>i</w:t>
      </w:r>
      <w:r w:rsidR="00267131" w:rsidRPr="00F65B90">
        <w:rPr>
          <w:rFonts w:ascii="Times New Roman" w:eastAsia="Times New Roman" w:hAnsi="Times New Roman" w:cs="Times New Roman"/>
          <w:color w:val="EE0000"/>
          <w:kern w:val="0"/>
          <w:sz w:val="24"/>
          <w:szCs w:val="24"/>
          <w:u w:val="single"/>
          <w:lang w:eastAsia="ro-RO"/>
          <w14:ligatures w14:val="none"/>
        </w:rPr>
        <w:t xml:space="preserve"> se transmite centralizat situația cantităților de servicii prestate </w:t>
      </w:r>
      <w:r w:rsidR="00267131">
        <w:rPr>
          <w:rFonts w:ascii="Times New Roman" w:eastAsia="Times New Roman" w:hAnsi="Times New Roman" w:cs="Times New Roman"/>
          <w:color w:val="EE0000"/>
          <w:kern w:val="0"/>
          <w:sz w:val="24"/>
          <w:szCs w:val="24"/>
          <w:u w:val="single"/>
          <w:lang w:eastAsia="ro-RO"/>
          <w14:ligatures w14:val="none"/>
        </w:rPr>
        <w:t>luna</w:t>
      </w:r>
      <w:r w:rsidR="00267131" w:rsidRPr="00F65B90">
        <w:rPr>
          <w:rFonts w:ascii="Times New Roman" w:eastAsia="Times New Roman" w:hAnsi="Times New Roman" w:cs="Times New Roman"/>
          <w:color w:val="EE0000"/>
          <w:kern w:val="0"/>
          <w:sz w:val="24"/>
          <w:szCs w:val="24"/>
          <w:u w:val="single"/>
          <w:lang w:eastAsia="ro-RO"/>
          <w14:ligatures w14:val="none"/>
        </w:rPr>
        <w:t xml:space="preserve"> anterioară</w:t>
      </w:r>
    </w:p>
    <w:p w14:paraId="3E029548" w14:textId="5722FE47" w:rsidR="00C0055A" w:rsidRPr="00267131" w:rsidRDefault="00267131" w:rsidP="00267131">
      <w:pPr>
        <w:jc w:val="both"/>
        <w:rPr>
          <w:color w:val="EE0000"/>
          <w:u w:val="single"/>
        </w:rPr>
      </w:pPr>
      <w:r w:rsidRPr="00267131">
        <w:rPr>
          <w:color w:val="EE0000"/>
          <w:highlight w:val="yellow"/>
          <w:u w:val="single"/>
        </w:rPr>
        <w:t>Nota: Operatorul va emite factura fiscala in primele 15 zile din luna următoare pentru luna precedentă numai după aprobarea situațiilor de servicii prestate de către operator de către Autoritatea contractant</w:t>
      </w:r>
      <w:r w:rsidRPr="00267131">
        <w:rPr>
          <w:color w:val="EE0000"/>
          <w:highlight w:val="yellow"/>
        </w:rPr>
        <w:t>ă</w:t>
      </w:r>
      <w:r w:rsidRPr="00267131">
        <w:rPr>
          <w:color w:val="EE0000"/>
        </w:rPr>
        <w:t xml:space="preserve">. </w:t>
      </w:r>
      <w:r w:rsidRPr="00267131">
        <w:rPr>
          <w:color w:val="EE0000"/>
          <w:highlight w:val="yellow"/>
          <w:u w:val="single"/>
        </w:rPr>
        <w:t>Plata facturilor se va efectua in termen de 30 de zile de la data înregistrării în contabilitate la UAT Târgu Mureș</w:t>
      </w:r>
    </w:p>
    <w:p w14:paraId="3756B688" w14:textId="77777777" w:rsidR="00267131" w:rsidRDefault="00267131" w:rsidP="00267131">
      <w:pPr>
        <w:jc w:val="both"/>
      </w:pPr>
    </w:p>
    <w:p w14:paraId="11AB4B1E" w14:textId="77777777" w:rsidR="001372B5" w:rsidRDefault="001372B5" w:rsidP="001372B5">
      <w:pPr>
        <w:ind w:left="23" w:right="401"/>
        <w:jc w:val="both"/>
      </w:pPr>
      <w:r>
        <w:t>2) În fapt: În caietului de sarcini au fost identificate anumite neconformități/ neclarități. Măsuri de remediere:</w:t>
      </w:r>
    </w:p>
    <w:p w14:paraId="736D69CE" w14:textId="3413B715" w:rsidR="001372B5" w:rsidRDefault="001372B5" w:rsidP="001372B5">
      <w:pPr>
        <w:ind w:left="23" w:right="107"/>
        <w:jc w:val="both"/>
      </w:pPr>
      <w:r>
        <w:t>a) Personalul solicitat la pagina 15 - pentru care se menționează că „în cadrul propunerii tehnice, fiecare persoană în parte trebuie să dețină calificarea și experiența profesională necesare pentru acoperirea cu succes a tuturor activităților pentru care este propusă” - nu are asociate, inclusiv în cazul personalului-cheie, cerințe minime de calificare și experiență formulate în caietul de sarcini. Prin urmare, vă solicităm fie eliminarea acestei cerințe, fie clarificarea acesteia, în sensul precizării, pentru fiecare categorie de personal solicitat, a studiilor și calificărilor necesare; experienței profesionale minime solicitate; documentelor suport/justificative aferente.</w:t>
      </w:r>
    </w:p>
    <w:p w14:paraId="4780EE9C" w14:textId="77777777" w:rsidR="001372B5" w:rsidRDefault="001372B5" w:rsidP="001372B5">
      <w:pPr>
        <w:spacing w:line="216" w:lineRule="auto"/>
        <w:ind w:left="23" w:right="107"/>
        <w:jc w:val="both"/>
      </w:pPr>
      <w:r>
        <w:t>Totodată, pentru personalul prevăzut în Anexa nr. 2, vă rugăm să precizați faptul că tabelul nominal și documentele justificative aferente (dacă sunt solicitate) vor fi prezentate la momentul semnării contractului, al implicării în activitățile contractului sau în perioada de mobilizare a contractului.</w:t>
      </w:r>
    </w:p>
    <w:p w14:paraId="384EAA5E" w14:textId="48E2B056" w:rsidR="001372B5" w:rsidRDefault="001372B5" w:rsidP="001372B5">
      <w:pPr>
        <w:ind w:left="23" w:right="5" w:firstLine="66"/>
        <w:jc w:val="both"/>
      </w:pPr>
      <w:r>
        <w:t>Menționați modul de îndeplinire în situația ofertanților străini și faptul că nominalizarea acestora și documentele justificative aferente trebuie prezentate în cadrul propunerii tehnice.</w:t>
      </w:r>
    </w:p>
    <w:p w14:paraId="3CEAADDE" w14:textId="77777777" w:rsidR="001372B5" w:rsidRDefault="001372B5" w:rsidP="001372B5">
      <w:pPr>
        <w:ind w:left="23" w:right="5"/>
        <w:jc w:val="both"/>
      </w:pPr>
      <w:r>
        <w:t xml:space="preserve">b Corectați la punctul </w:t>
      </w:r>
      <w:proofErr w:type="spellStart"/>
      <w:r>
        <w:t>dd</w:t>
      </w:r>
      <w:proofErr w:type="spellEnd"/>
      <w:r>
        <w:t>., pagina 54, trimiterea la situații de „lucrări", având în vedere tipul (de servicii) și activitățile contractului acordului-cadru,</w:t>
      </w:r>
    </w:p>
    <w:p w14:paraId="27415D76" w14:textId="2C60C4EC" w:rsidR="001372B5" w:rsidRDefault="001372B5" w:rsidP="001372B5">
      <w:pPr>
        <w:jc w:val="both"/>
      </w:pPr>
      <w:r>
        <w:t>Preluați în toate documentele unde există astfel de prevederi.</w:t>
      </w:r>
    </w:p>
    <w:p w14:paraId="015C7AFC" w14:textId="7ED9ACF4" w:rsidR="00DC1944" w:rsidRPr="00320EC1" w:rsidRDefault="00DC1944" w:rsidP="001372B5">
      <w:pPr>
        <w:jc w:val="both"/>
        <w:rPr>
          <w:color w:val="EE0000"/>
        </w:rPr>
      </w:pPr>
      <w:r w:rsidRPr="00320EC1">
        <w:rPr>
          <w:b/>
          <w:bCs/>
          <w:color w:val="EE0000"/>
        </w:rPr>
        <w:t>RĂSPUNS 2</w:t>
      </w:r>
      <w:r w:rsidRPr="00320EC1">
        <w:rPr>
          <w:color w:val="EE0000"/>
        </w:rPr>
        <w:t xml:space="preserve">: </w:t>
      </w:r>
    </w:p>
    <w:p w14:paraId="766A43B2" w14:textId="186241C6" w:rsidR="00DC1944" w:rsidRDefault="00DC1944" w:rsidP="001372B5">
      <w:pPr>
        <w:jc w:val="both"/>
        <w:rPr>
          <w:color w:val="EE0000"/>
          <w:u w:val="single"/>
        </w:rPr>
      </w:pPr>
      <w:r w:rsidRPr="00320EC1">
        <w:rPr>
          <w:color w:val="EE0000"/>
          <w:u w:val="single"/>
        </w:rPr>
        <w:t>Punctul a)</w:t>
      </w:r>
      <w:r w:rsidRPr="00320EC1">
        <w:rPr>
          <w:color w:val="EE0000"/>
        </w:rPr>
        <w:t xml:space="preserve"> Autoritatea Contractantă elimină ace</w:t>
      </w:r>
      <w:r w:rsidR="00EA7A78" w:rsidRPr="00320EC1">
        <w:rPr>
          <w:color w:val="EE0000"/>
        </w:rPr>
        <w:t>a</w:t>
      </w:r>
      <w:r w:rsidRPr="00320EC1">
        <w:rPr>
          <w:color w:val="EE0000"/>
        </w:rPr>
        <w:t>st</w:t>
      </w:r>
      <w:r w:rsidR="00EA7A78" w:rsidRPr="00320EC1">
        <w:rPr>
          <w:color w:val="EE0000"/>
        </w:rPr>
        <w:t xml:space="preserve">ă </w:t>
      </w:r>
      <w:r w:rsidRPr="00320EC1">
        <w:rPr>
          <w:color w:val="EE0000"/>
        </w:rPr>
        <w:t>cerinț</w:t>
      </w:r>
      <w:r w:rsidR="00EA7A78" w:rsidRPr="00320EC1">
        <w:rPr>
          <w:color w:val="EE0000"/>
        </w:rPr>
        <w:t>ă „în cadrul propunerii tehnice, fiecare persoană în parte trebuie să dețină calificarea și experiența profesională necesare pentru acoperirea cu succes a tuturor activităților pentru care este propusă”</w:t>
      </w:r>
      <w:r w:rsidR="00B36798" w:rsidRPr="00320EC1">
        <w:rPr>
          <w:color w:val="EE0000"/>
        </w:rPr>
        <w:t xml:space="preserve"> si înlocuiește cu : </w:t>
      </w:r>
      <w:r w:rsidR="00B36798" w:rsidRPr="00320EC1">
        <w:rPr>
          <w:color w:val="EE0000"/>
          <w:u w:val="single"/>
        </w:rPr>
        <w:t xml:space="preserve">„în cadrul propunerii </w:t>
      </w:r>
      <w:r w:rsidR="00B36798" w:rsidRPr="00B36798">
        <w:rPr>
          <w:color w:val="EE0000"/>
          <w:u w:val="single"/>
        </w:rPr>
        <w:t>tehnice, fiecare persoană în parte trebuie să dețină experiența necesare pentru acoperirea cu succes a tuturor activităților pentru care este propusă”</w:t>
      </w:r>
    </w:p>
    <w:p w14:paraId="6B033D40" w14:textId="6FCE08CC" w:rsidR="00B36798" w:rsidRDefault="00B36798" w:rsidP="00B36798">
      <w:pPr>
        <w:spacing w:line="216" w:lineRule="auto"/>
        <w:ind w:left="23" w:right="107" w:firstLine="697"/>
        <w:jc w:val="both"/>
      </w:pPr>
      <w:r w:rsidRPr="0091104F">
        <w:rPr>
          <w:color w:val="EE0000"/>
          <w:u w:val="single"/>
        </w:rPr>
        <w:t xml:space="preserve">Totodată, pentru personalul prevăzut în Anexa nr. 3, </w:t>
      </w:r>
      <w:r w:rsidR="0091104F" w:rsidRPr="0091104F">
        <w:rPr>
          <w:color w:val="EE0000"/>
          <w:u w:val="single"/>
        </w:rPr>
        <w:t xml:space="preserve">respectiv </w:t>
      </w:r>
      <w:r w:rsidRPr="0091104F">
        <w:rPr>
          <w:color w:val="EE0000"/>
          <w:u w:val="single"/>
        </w:rPr>
        <w:t>tabelul nominal și documentele justificative aferente (dacă sunt solicitate)</w:t>
      </w:r>
      <w:r w:rsidR="0091104F">
        <w:rPr>
          <w:color w:val="EE0000"/>
          <w:u w:val="single"/>
        </w:rPr>
        <w:t xml:space="preserve">, Autoritatea contractantă solicită să </w:t>
      </w:r>
      <w:r w:rsidRPr="0091104F">
        <w:rPr>
          <w:color w:val="EE0000"/>
          <w:u w:val="single"/>
        </w:rPr>
        <w:t>fi</w:t>
      </w:r>
      <w:r w:rsidR="0091104F">
        <w:rPr>
          <w:color w:val="EE0000"/>
          <w:u w:val="single"/>
        </w:rPr>
        <w:t>e</w:t>
      </w:r>
      <w:r w:rsidRPr="0091104F">
        <w:rPr>
          <w:color w:val="EE0000"/>
          <w:u w:val="single"/>
        </w:rPr>
        <w:t xml:space="preserve"> prezentate în perioada de mobilizare a contractului</w:t>
      </w:r>
      <w:r w:rsidR="0091104F" w:rsidRPr="0091104F">
        <w:rPr>
          <w:color w:val="EE0000"/>
        </w:rPr>
        <w:t xml:space="preserve"> </w:t>
      </w:r>
      <w:r>
        <w:t>.</w:t>
      </w:r>
    </w:p>
    <w:p w14:paraId="5CCA1617" w14:textId="77777777" w:rsidR="00773B46" w:rsidRPr="00773B46" w:rsidRDefault="00773B46" w:rsidP="00773B46">
      <w:pPr>
        <w:ind w:firstLine="720"/>
        <w:jc w:val="both"/>
        <w:rPr>
          <w:color w:val="EE0000"/>
          <w:u w:val="single"/>
        </w:rPr>
      </w:pPr>
      <w:r w:rsidRPr="00773B46">
        <w:t>„</w:t>
      </w:r>
      <w:r w:rsidRPr="00773B46">
        <w:rPr>
          <w:color w:val="EE0000"/>
          <w:u w:val="single"/>
        </w:rPr>
        <w:t xml:space="preserve">Ofertanții, inclusiv ofertanții străini, vor prezenta în cadrul propunerii tehnice </w:t>
      </w:r>
      <w:r w:rsidRPr="00773B46">
        <w:rPr>
          <w:b/>
          <w:bCs/>
          <w:color w:val="EE0000"/>
          <w:u w:val="single"/>
        </w:rPr>
        <w:t>nominalizarea personalului</w:t>
      </w:r>
      <w:r w:rsidRPr="00773B46">
        <w:rPr>
          <w:color w:val="EE0000"/>
          <w:u w:val="single"/>
        </w:rPr>
        <w:t xml:space="preserve"> desemnat pentru îndeplinirea contractului, precum și </w:t>
      </w:r>
      <w:r w:rsidRPr="00773B46">
        <w:rPr>
          <w:b/>
          <w:bCs/>
          <w:color w:val="EE0000"/>
          <w:u w:val="single"/>
        </w:rPr>
        <w:t>documentele justificative</w:t>
      </w:r>
      <w:r w:rsidRPr="00773B46">
        <w:rPr>
          <w:color w:val="EE0000"/>
          <w:u w:val="single"/>
        </w:rPr>
        <w:t xml:space="preserve"> aferente (CV-uri, documente de calificare, certificate, declarații de disponibilitate etc.).</w:t>
      </w:r>
    </w:p>
    <w:p w14:paraId="4FBE50F0" w14:textId="77777777" w:rsidR="00773B46" w:rsidRPr="00773B46" w:rsidRDefault="00773B46" w:rsidP="00773B46">
      <w:pPr>
        <w:ind w:firstLine="720"/>
        <w:jc w:val="both"/>
        <w:rPr>
          <w:color w:val="EE0000"/>
          <w:u w:val="single"/>
        </w:rPr>
      </w:pPr>
      <w:r w:rsidRPr="00773B46">
        <w:rPr>
          <w:color w:val="EE0000"/>
          <w:u w:val="single"/>
        </w:rPr>
        <w:lastRenderedPageBreak/>
        <w:t xml:space="preserve">În cazul ofertanților străini, documentele vor fi prezentate în conformitate cu legislația statului de origine și vor fi însoțite de </w:t>
      </w:r>
      <w:r w:rsidRPr="00773B46">
        <w:rPr>
          <w:b/>
          <w:bCs/>
          <w:color w:val="EE0000"/>
          <w:u w:val="single"/>
        </w:rPr>
        <w:t>traduceri autorizate în limba română</w:t>
      </w:r>
      <w:r w:rsidRPr="00773B46">
        <w:rPr>
          <w:color w:val="EE0000"/>
          <w:u w:val="single"/>
        </w:rPr>
        <w:t>. Documentele depuse trebuie să permită verificarea îndeplinirii cerințelor minime de calificare și experiență solicitate prin documentația de atribuire.”</w:t>
      </w:r>
    </w:p>
    <w:p w14:paraId="14D2FF8E" w14:textId="77777777" w:rsidR="00773B46" w:rsidRDefault="00773B46" w:rsidP="001372B5">
      <w:pPr>
        <w:jc w:val="both"/>
      </w:pPr>
    </w:p>
    <w:p w14:paraId="1D6242B1" w14:textId="7CCD6102" w:rsidR="005B3F5B" w:rsidRPr="006C4201" w:rsidRDefault="005B3F5B" w:rsidP="005B3F5B">
      <w:pPr>
        <w:ind w:left="23" w:right="5"/>
        <w:jc w:val="both"/>
      </w:pPr>
      <w:r w:rsidRPr="00320EC1">
        <w:rPr>
          <w:color w:val="EE0000"/>
          <w:u w:val="single"/>
        </w:rPr>
        <w:t>Punctul b)</w:t>
      </w:r>
      <w:r w:rsidRPr="00320EC1">
        <w:rPr>
          <w:color w:val="EE0000"/>
        </w:rPr>
        <w:t xml:space="preserve"> </w:t>
      </w:r>
      <w:r w:rsidR="003F5C20" w:rsidRPr="003F5C20">
        <w:rPr>
          <w:color w:val="EE0000"/>
          <w:u w:val="single"/>
        </w:rPr>
        <w:t xml:space="preserve">Autoritatea contractantă a corelat </w:t>
      </w:r>
      <w:r w:rsidRPr="003F5C20">
        <w:rPr>
          <w:color w:val="EE0000"/>
          <w:u w:val="single"/>
        </w:rPr>
        <w:t xml:space="preserve">la punctul </w:t>
      </w:r>
      <w:proofErr w:type="spellStart"/>
      <w:r w:rsidRPr="003F5C20">
        <w:rPr>
          <w:color w:val="EE0000"/>
          <w:u w:val="single"/>
        </w:rPr>
        <w:t>dd</w:t>
      </w:r>
      <w:proofErr w:type="spellEnd"/>
      <w:r w:rsidRPr="003F5C20">
        <w:rPr>
          <w:color w:val="EE0000"/>
          <w:u w:val="single"/>
        </w:rPr>
        <w:t xml:space="preserve">., pagina 54, </w:t>
      </w:r>
      <w:proofErr w:type="spellStart"/>
      <w:r w:rsidR="003F5C20" w:rsidRPr="003F5C20">
        <w:rPr>
          <w:color w:val="EE0000"/>
          <w:u w:val="single"/>
        </w:rPr>
        <w:t>inlocuit</w:t>
      </w:r>
      <w:proofErr w:type="spellEnd"/>
      <w:r w:rsidR="003F5C20" w:rsidRPr="003F5C20">
        <w:rPr>
          <w:color w:val="EE0000"/>
          <w:u w:val="single"/>
        </w:rPr>
        <w:t xml:space="preserve"> sintagma</w:t>
      </w:r>
      <w:r w:rsidRPr="003F5C20">
        <w:rPr>
          <w:color w:val="EE0000"/>
          <w:u w:val="single"/>
        </w:rPr>
        <w:t xml:space="preserve"> situații de „lucrări"</w:t>
      </w:r>
      <w:r w:rsidR="003F5C20" w:rsidRPr="003F5C20">
        <w:rPr>
          <w:color w:val="EE0000"/>
          <w:u w:val="single"/>
        </w:rPr>
        <w:t xml:space="preserve"> cu ”situații de servicii”</w:t>
      </w:r>
      <w:r w:rsidRPr="003F5C20">
        <w:rPr>
          <w:color w:val="EE0000"/>
          <w:u w:val="single"/>
        </w:rPr>
        <w:t>, având în vedere tipul (de servicii) și activitățile contractului acordului-cadru,</w:t>
      </w:r>
      <w:r w:rsidR="003F5C20" w:rsidRPr="003F5C20">
        <w:rPr>
          <w:color w:val="EE0000"/>
          <w:u w:val="single"/>
        </w:rPr>
        <w:t xml:space="preserve"> preluând în toate documentele astfel de prevederi</w:t>
      </w:r>
    </w:p>
    <w:p w14:paraId="173D2993" w14:textId="77777777" w:rsidR="005B3F5B" w:rsidRDefault="005B3F5B" w:rsidP="001372B5">
      <w:pPr>
        <w:jc w:val="both"/>
      </w:pPr>
    </w:p>
    <w:p w14:paraId="77F4015B" w14:textId="77777777" w:rsidR="003F5C20" w:rsidRDefault="003F5C20" w:rsidP="001372B5">
      <w:pPr>
        <w:jc w:val="both"/>
      </w:pPr>
    </w:p>
    <w:p w14:paraId="3D5198DE" w14:textId="77777777" w:rsidR="00320EC1" w:rsidRDefault="00320EC1" w:rsidP="001372B5">
      <w:pPr>
        <w:jc w:val="both"/>
      </w:pPr>
    </w:p>
    <w:p w14:paraId="19B25764" w14:textId="77777777" w:rsidR="00773B46" w:rsidRDefault="00773B46" w:rsidP="00773B46">
      <w:pPr>
        <w:spacing w:after="202"/>
        <w:ind w:left="23" w:right="5"/>
      </w:pPr>
      <w:r>
        <w:t>II. Instrucțiuni pentru ofertanți/candidați (Fișa de date)</w:t>
      </w:r>
    </w:p>
    <w:p w14:paraId="69CF65DA" w14:textId="77777777" w:rsidR="00773B46" w:rsidRDefault="00773B46" w:rsidP="00773B46">
      <w:pPr>
        <w:ind w:left="23" w:right="5"/>
      </w:pPr>
      <w:r>
        <w:t>1) În fapt: Factorul de evaluare aferent componentei tehnice conține neclarități /neconformități:</w:t>
      </w:r>
    </w:p>
    <w:p w14:paraId="548343D2" w14:textId="1BDC5F42" w:rsidR="00773B46" w:rsidRDefault="00773B46" w:rsidP="00773B46">
      <w:pPr>
        <w:numPr>
          <w:ilvl w:val="0"/>
          <w:numId w:val="4"/>
        </w:numPr>
        <w:spacing w:after="1" w:line="267" w:lineRule="auto"/>
        <w:ind w:right="366"/>
        <w:jc w:val="both"/>
      </w:pPr>
      <w:r>
        <w:t>Pentru factorul de evaluare „Norma de poluare a autovehiculelor/</w:t>
      </w:r>
      <w:r w:rsidR="00320EC1">
        <w:t>autospecialelor</w:t>
      </w:r>
      <w:r>
        <w:t>", ponderea acordată de 20% este mare și poate distorsiona rezultatul procedurii;</w:t>
      </w:r>
    </w:p>
    <w:p w14:paraId="4ACDB125" w14:textId="77777777" w:rsidR="00773B46" w:rsidRDefault="00773B46" w:rsidP="00773B46">
      <w:pPr>
        <w:numPr>
          <w:ilvl w:val="0"/>
          <w:numId w:val="4"/>
        </w:numPr>
        <w:spacing w:after="1" w:line="267" w:lineRule="auto"/>
        <w:ind w:right="366"/>
        <w:jc w:val="both"/>
      </w:pPr>
      <w:r>
        <w:t>Algoritmul de calcul aferent factorului de evaluare menționat mai sus nu este clar. Măsuri de remediere:</w:t>
      </w:r>
    </w:p>
    <w:p w14:paraId="55B9E05C" w14:textId="4A6D483E" w:rsidR="00773B46" w:rsidRDefault="00773B46" w:rsidP="00773B46">
      <w:pPr>
        <w:pStyle w:val="Listparagraf"/>
        <w:numPr>
          <w:ilvl w:val="0"/>
          <w:numId w:val="5"/>
        </w:numPr>
        <w:ind w:right="5"/>
      </w:pPr>
      <w:r>
        <w:t>Ponderile stabilite pentru factorii de evaluare nu trebuie să conducă la distorsionarea rezultatului aplicării procedurii și trebuie să reflecte importanța caracteristicii tehnice/ funcționale considerate a reprezenta un avantaj calitativ. Completați la nivelul strategiei de contractare cu justificări/ informații care să susțină ponderea acordată factorului de evaluare și care să permită identificarea modului în care a fost stabilită, respectiv asigurarea proporționalității cu importanța și avantajele de natură financiară obținute prin utilizarea acestuia la evaluarea ofertelor. În caz contrar, prin raportare la cazurile de bună practică, recomandăm diminuarea ponderii aferente factorului, astfel încât să nu depășească un nivel maxim de 10-15%, urmând ca diferența să fie redistribuită către factorul preț. În consecință, adaptați și algoritmul de punctare, astfel încât să corespundă cu punctajul maxim acordat;</w:t>
      </w:r>
    </w:p>
    <w:p w14:paraId="5011BAD2" w14:textId="5ABD8889" w:rsidR="00773B46" w:rsidRDefault="00773B46" w:rsidP="00773B46">
      <w:pPr>
        <w:numPr>
          <w:ilvl w:val="0"/>
          <w:numId w:val="5"/>
        </w:numPr>
        <w:spacing w:after="1" w:line="267" w:lineRule="auto"/>
        <w:ind w:right="99"/>
        <w:jc w:val="both"/>
      </w:pPr>
      <w:r>
        <w:t>Având în vedere cerința minimă Toate utilajele trebuie să fie conforme cu normele EURO VI sau electrice/hibrid. ") (Euro 6), vă rugăm să reanalizați factorul de evaluare si algoritmul de punctare astfel încât să se puncteze suplimentar față de cerința minima, întrucât nu se poate puncta cerința minimă a caietului de sarcini. Corectați corespunzător si Instrucțiuni pentru ofertanți si in documentul intitulat Criterii de atribuire. Se poate utiliza factorul de evaluare si algoritmul de punctare doar in situația in care la nivelul caietului de sarcini cerința minima se raportează la norma de poluare Euro 5 . Aspecte de calitate în drept: Art. 154 din Legea 98/2016; art. 20, alin. (2) din H.G. 395/2016.</w:t>
      </w:r>
    </w:p>
    <w:p w14:paraId="1FA05F26" w14:textId="77777777" w:rsidR="005B3F5B" w:rsidRDefault="005B3F5B" w:rsidP="001372B5">
      <w:pPr>
        <w:jc w:val="both"/>
      </w:pPr>
    </w:p>
    <w:p w14:paraId="12630EFF" w14:textId="5BD1B3DF" w:rsidR="00773B46" w:rsidRPr="008A25EB" w:rsidRDefault="00773B46" w:rsidP="001372B5">
      <w:pPr>
        <w:jc w:val="both"/>
        <w:rPr>
          <w:color w:val="EE0000"/>
        </w:rPr>
      </w:pPr>
      <w:r w:rsidRPr="008A25EB">
        <w:rPr>
          <w:color w:val="EE0000"/>
        </w:rPr>
        <w:t>RĂSPUNS 3</w:t>
      </w:r>
    </w:p>
    <w:p w14:paraId="443876BF" w14:textId="2C6E5AFB" w:rsidR="00773B46" w:rsidRPr="008A25EB" w:rsidRDefault="009D05C5" w:rsidP="001372B5">
      <w:pPr>
        <w:jc w:val="both"/>
        <w:rPr>
          <w:color w:val="EE0000"/>
        </w:rPr>
      </w:pPr>
      <w:r>
        <w:rPr>
          <w:color w:val="EE0000"/>
        </w:rPr>
        <w:t>a)</w:t>
      </w:r>
      <w:r w:rsidR="00773B46" w:rsidRPr="008A25EB">
        <w:rPr>
          <w:color w:val="EE0000"/>
        </w:rPr>
        <w:t>Autoritatea contractantă va proceda la diminuarea ponderii aferente factorului de evaluare, astfel încât să nu depășească un nivel maxim de 15%, urmând ca diferența să fie redistribuită către factorul preț</w:t>
      </w:r>
      <w:r w:rsidR="007E5C45">
        <w:rPr>
          <w:color w:val="EE0000"/>
        </w:rPr>
        <w:t xml:space="preserve"> (devine 85%)</w:t>
      </w:r>
      <w:r w:rsidR="00773B46" w:rsidRPr="008A25EB">
        <w:rPr>
          <w:color w:val="EE0000"/>
        </w:rPr>
        <w:t>. În consecință, adaptați și algoritmul de punctare, astfel încât să corespundă cu punctajul maxim acordat</w:t>
      </w:r>
    </w:p>
    <w:p w14:paraId="2EC3F232" w14:textId="77777777" w:rsidR="007613AB" w:rsidRPr="00091D34" w:rsidRDefault="007613AB" w:rsidP="007613AB">
      <w:pPr>
        <w:pStyle w:val="Titlu4"/>
        <w:rPr>
          <w:rFonts w:ascii="Times New Roman" w:hAnsi="Times New Roman" w:cs="Times New Roman"/>
          <w:color w:val="auto"/>
          <w:sz w:val="28"/>
          <w:szCs w:val="28"/>
          <w:u w:val="single"/>
        </w:rPr>
      </w:pPr>
      <w:r>
        <w:lastRenderedPageBreak/>
        <w:t xml:space="preserve">Pag 13-14  </w:t>
      </w:r>
      <w:r w:rsidRPr="00091D34">
        <w:rPr>
          <w:rFonts w:ascii="Times New Roman" w:hAnsi="Times New Roman" w:cs="Times New Roman"/>
          <w:color w:val="auto"/>
          <w:sz w:val="28"/>
          <w:szCs w:val="28"/>
          <w:u w:val="single"/>
        </w:rPr>
        <w:t>Cerințe obligatorii pentru toate utilajele</w:t>
      </w:r>
    </w:p>
    <w:p w14:paraId="2E2F25D5" w14:textId="77777777" w:rsidR="007613AB" w:rsidRPr="00091D34" w:rsidRDefault="007613AB" w:rsidP="007613AB">
      <w:pPr>
        <w:numPr>
          <w:ilvl w:val="0"/>
          <w:numId w:val="6"/>
        </w:numPr>
        <w:rPr>
          <w:rFonts w:ascii="Times New Roman" w:hAnsi="Times New Roman" w:cs="Times New Roman"/>
          <w:sz w:val="24"/>
          <w:szCs w:val="24"/>
        </w:rPr>
      </w:pPr>
      <w:r w:rsidRPr="00091D34">
        <w:rPr>
          <w:rFonts w:ascii="Times New Roman" w:hAnsi="Times New Roman" w:cs="Times New Roman"/>
          <w:sz w:val="24"/>
          <w:szCs w:val="24"/>
        </w:rPr>
        <w:t>dotare GPS cu transmisie la 10 secunde</w:t>
      </w:r>
    </w:p>
    <w:p w14:paraId="61CB22A9" w14:textId="77777777" w:rsidR="007613AB" w:rsidRPr="00091D34" w:rsidRDefault="007613AB" w:rsidP="007613AB">
      <w:pPr>
        <w:numPr>
          <w:ilvl w:val="0"/>
          <w:numId w:val="6"/>
        </w:numPr>
        <w:rPr>
          <w:rFonts w:ascii="Times New Roman" w:hAnsi="Times New Roman" w:cs="Times New Roman"/>
          <w:sz w:val="24"/>
          <w:szCs w:val="24"/>
        </w:rPr>
      </w:pPr>
      <w:r w:rsidRPr="00091D34">
        <w:rPr>
          <w:rFonts w:ascii="Times New Roman" w:hAnsi="Times New Roman" w:cs="Times New Roman"/>
          <w:sz w:val="24"/>
          <w:szCs w:val="24"/>
        </w:rPr>
        <w:t>sistem de monitorizare accesibil UAT în timp real</w:t>
      </w:r>
    </w:p>
    <w:p w14:paraId="48FD95C5" w14:textId="77777777" w:rsidR="007613AB" w:rsidRPr="00091D34" w:rsidRDefault="007613AB" w:rsidP="007613AB">
      <w:pPr>
        <w:numPr>
          <w:ilvl w:val="0"/>
          <w:numId w:val="6"/>
        </w:numPr>
        <w:rPr>
          <w:rFonts w:ascii="Times New Roman" w:hAnsi="Times New Roman" w:cs="Times New Roman"/>
          <w:sz w:val="24"/>
          <w:szCs w:val="24"/>
        </w:rPr>
      </w:pPr>
      <w:r w:rsidRPr="00091D34">
        <w:rPr>
          <w:rFonts w:ascii="Times New Roman" w:hAnsi="Times New Roman" w:cs="Times New Roman"/>
          <w:sz w:val="24"/>
          <w:szCs w:val="24"/>
        </w:rPr>
        <w:t>jurnal electronic de activitate</w:t>
      </w:r>
    </w:p>
    <w:p w14:paraId="43678161" w14:textId="77777777" w:rsidR="007613AB" w:rsidRPr="00091D34" w:rsidRDefault="007613AB" w:rsidP="007613AB">
      <w:pPr>
        <w:numPr>
          <w:ilvl w:val="0"/>
          <w:numId w:val="6"/>
        </w:numPr>
        <w:rPr>
          <w:rFonts w:ascii="Times New Roman" w:hAnsi="Times New Roman" w:cs="Times New Roman"/>
          <w:sz w:val="24"/>
          <w:szCs w:val="24"/>
        </w:rPr>
      </w:pPr>
      <w:r w:rsidRPr="00091D34">
        <w:rPr>
          <w:rFonts w:ascii="Times New Roman" w:hAnsi="Times New Roman" w:cs="Times New Roman"/>
          <w:sz w:val="24"/>
          <w:szCs w:val="24"/>
        </w:rPr>
        <w:t>camere video frontale (minim 720p)</w:t>
      </w:r>
    </w:p>
    <w:p w14:paraId="74DB45C5" w14:textId="77777777" w:rsidR="007613AB" w:rsidRPr="00091D34" w:rsidRDefault="007613AB" w:rsidP="007613AB">
      <w:pPr>
        <w:numPr>
          <w:ilvl w:val="0"/>
          <w:numId w:val="6"/>
        </w:numPr>
        <w:rPr>
          <w:rFonts w:ascii="Times New Roman" w:hAnsi="Times New Roman" w:cs="Times New Roman"/>
          <w:sz w:val="24"/>
          <w:szCs w:val="24"/>
        </w:rPr>
      </w:pPr>
      <w:r w:rsidRPr="00091D34">
        <w:rPr>
          <w:rFonts w:ascii="Times New Roman" w:hAnsi="Times New Roman" w:cs="Times New Roman"/>
          <w:sz w:val="24"/>
          <w:szCs w:val="24"/>
        </w:rPr>
        <w:t>sistem de verificare a consumului de combustibil</w:t>
      </w:r>
    </w:p>
    <w:p w14:paraId="1B10871C" w14:textId="46694BD2" w:rsidR="007613AB" w:rsidRPr="00091D34" w:rsidRDefault="007613AB" w:rsidP="007613AB">
      <w:pPr>
        <w:numPr>
          <w:ilvl w:val="0"/>
          <w:numId w:val="6"/>
        </w:numPr>
        <w:rPr>
          <w:rFonts w:ascii="Times New Roman" w:hAnsi="Times New Roman" w:cs="Times New Roman"/>
          <w:sz w:val="24"/>
          <w:szCs w:val="24"/>
        </w:rPr>
      </w:pPr>
      <w:r w:rsidRPr="00091D34">
        <w:rPr>
          <w:rFonts w:ascii="Times New Roman" w:hAnsi="Times New Roman" w:cs="Times New Roman"/>
          <w:sz w:val="24"/>
          <w:szCs w:val="24"/>
        </w:rPr>
        <w:t>conformitate cu normele EURO VI sau electrice/hibrid</w:t>
      </w:r>
    </w:p>
    <w:p w14:paraId="641C106A" w14:textId="77777777" w:rsidR="007613AB" w:rsidRPr="00091D34" w:rsidRDefault="007613AB" w:rsidP="007613AB">
      <w:pPr>
        <w:spacing w:after="0" w:line="240" w:lineRule="auto"/>
        <w:ind w:left="360"/>
        <w:jc w:val="both"/>
        <w:rPr>
          <w:rFonts w:ascii="Times New Roman" w:eastAsia="Times New Roman" w:hAnsi="Times New Roman"/>
          <w:b/>
          <w:bCs/>
          <w:sz w:val="24"/>
          <w:szCs w:val="24"/>
        </w:rPr>
      </w:pPr>
      <w:r w:rsidRPr="00091D34">
        <w:rPr>
          <w:rStyle w:val="Titlu1Caracter"/>
          <w:color w:val="auto"/>
        </w:rPr>
        <w:t>2.2.1 Factorul de evaluare pe componenta tehnică</w:t>
      </w:r>
      <w:r w:rsidRPr="00091D34">
        <w:rPr>
          <w:rFonts w:ascii="Times New Roman" w:eastAsia="Times New Roman" w:hAnsi="Times New Roman"/>
          <w:i/>
          <w:iCs/>
          <w:sz w:val="28"/>
          <w:szCs w:val="28"/>
        </w:rPr>
        <w:t xml:space="preserve"> </w:t>
      </w:r>
      <w:r w:rsidRPr="00091D34">
        <w:rPr>
          <w:rFonts w:ascii="Times New Roman" w:eastAsia="Times New Roman" w:hAnsi="Times New Roman"/>
          <w:i/>
          <w:iCs/>
          <w:sz w:val="24"/>
          <w:szCs w:val="24"/>
        </w:rPr>
        <w:t>este norma de poluare a autovehiculelor/autospecialelor solicitate prin prezentul Caietul de sarcini.</w:t>
      </w:r>
    </w:p>
    <w:p w14:paraId="23AEAB25" w14:textId="77777777" w:rsidR="007613AB" w:rsidRPr="00091D34" w:rsidRDefault="007613AB" w:rsidP="007613AB">
      <w:pPr>
        <w:widowControl w:val="0"/>
        <w:tabs>
          <w:tab w:val="left" w:pos="700"/>
        </w:tabs>
        <w:autoSpaceDE w:val="0"/>
        <w:autoSpaceDN w:val="0"/>
        <w:adjustRightInd w:val="0"/>
        <w:spacing w:after="0" w:line="240" w:lineRule="atLeast"/>
        <w:ind w:left="360"/>
        <w:jc w:val="both"/>
        <w:rPr>
          <w:rFonts w:ascii="Times New Roman" w:hAnsi="Times New Roman"/>
          <w:sz w:val="24"/>
          <w:szCs w:val="24"/>
        </w:rPr>
      </w:pPr>
    </w:p>
    <w:p w14:paraId="7EE86ED9" w14:textId="77777777" w:rsidR="007613AB" w:rsidRPr="00091D34" w:rsidRDefault="007613AB" w:rsidP="007613AB">
      <w:pPr>
        <w:ind w:left="360"/>
        <w:rPr>
          <w:rFonts w:ascii="Times New Roman" w:eastAsia="Times New Roman" w:hAnsi="Times New Roman"/>
          <w:b/>
          <w:sz w:val="24"/>
          <w:szCs w:val="24"/>
          <w:u w:val="single"/>
        </w:rPr>
      </w:pPr>
      <w:r w:rsidRPr="00091D34">
        <w:rPr>
          <w:rFonts w:ascii="Times New Roman" w:eastAsia="Times New Roman" w:hAnsi="Times New Roman"/>
          <w:b/>
          <w:sz w:val="24"/>
          <w:szCs w:val="24"/>
          <w:u w:val="single"/>
        </w:rPr>
        <w:t>Punctaj pe norma de poluare a autovehiculelor/ autospecialelor:</w:t>
      </w:r>
    </w:p>
    <w:p w14:paraId="35F174D1" w14:textId="17BF71AC" w:rsidR="007613AB" w:rsidRPr="00091D34" w:rsidRDefault="007613AB" w:rsidP="007613AB">
      <w:pPr>
        <w:spacing w:after="0" w:line="240" w:lineRule="auto"/>
        <w:ind w:left="360"/>
        <w:rPr>
          <w:rFonts w:ascii="Times New Roman" w:eastAsia="Times New Roman" w:hAnsi="Times New Roman"/>
          <w:sz w:val="24"/>
          <w:szCs w:val="24"/>
        </w:rPr>
      </w:pPr>
      <w:r w:rsidRPr="00091D34">
        <w:rPr>
          <w:rFonts w:ascii="Times New Roman" w:eastAsia="Times New Roman" w:hAnsi="Times New Roman"/>
          <w:sz w:val="24"/>
          <w:szCs w:val="24"/>
        </w:rPr>
        <w:t>1)</w:t>
      </w:r>
      <w:r w:rsidRPr="00091D34">
        <w:rPr>
          <w:rFonts w:ascii="Times New Roman" w:eastAsia="Times New Roman" w:hAnsi="Times New Roman"/>
          <w:sz w:val="24"/>
          <w:szCs w:val="24"/>
        </w:rPr>
        <w:tab/>
        <w:t xml:space="preserve">Electrice </w:t>
      </w:r>
      <w:r w:rsidRPr="00091D34">
        <w:rPr>
          <w:rFonts w:ascii="Times New Roman" w:eastAsia="Times New Roman" w:hAnsi="Times New Roman"/>
          <w:sz w:val="24"/>
          <w:szCs w:val="24"/>
        </w:rPr>
        <w:tab/>
        <w:t xml:space="preserve"> </w:t>
      </w:r>
      <w:r w:rsidRPr="00091D34">
        <w:rPr>
          <w:rFonts w:ascii="Times New Roman" w:eastAsia="Times New Roman" w:hAnsi="Times New Roman"/>
          <w:sz w:val="24"/>
          <w:szCs w:val="24"/>
        </w:rPr>
        <w:tab/>
        <w:t xml:space="preserve">- </w:t>
      </w:r>
      <w:r w:rsidR="008D7F71">
        <w:rPr>
          <w:rFonts w:ascii="Times New Roman" w:eastAsia="Times New Roman" w:hAnsi="Times New Roman"/>
          <w:sz w:val="24"/>
          <w:szCs w:val="24"/>
        </w:rPr>
        <w:t>20</w:t>
      </w:r>
      <w:r w:rsidRPr="00091D34">
        <w:rPr>
          <w:rFonts w:ascii="Times New Roman" w:eastAsia="Times New Roman" w:hAnsi="Times New Roman"/>
          <w:sz w:val="24"/>
          <w:szCs w:val="24"/>
        </w:rPr>
        <w:t xml:space="preserve"> puncte;</w:t>
      </w:r>
    </w:p>
    <w:p w14:paraId="0B1B44AE" w14:textId="4C6B5D5A" w:rsidR="007613AB" w:rsidRPr="00091D34" w:rsidRDefault="007613AB" w:rsidP="007613AB">
      <w:pPr>
        <w:spacing w:after="0" w:line="240" w:lineRule="auto"/>
        <w:ind w:left="360"/>
        <w:rPr>
          <w:rFonts w:ascii="Times New Roman" w:eastAsia="Times New Roman" w:hAnsi="Times New Roman"/>
          <w:sz w:val="24"/>
          <w:szCs w:val="24"/>
        </w:rPr>
      </w:pPr>
      <w:r w:rsidRPr="00091D34">
        <w:rPr>
          <w:rFonts w:ascii="Times New Roman" w:eastAsia="Times New Roman" w:hAnsi="Times New Roman"/>
          <w:sz w:val="24"/>
          <w:szCs w:val="24"/>
        </w:rPr>
        <w:t xml:space="preserve">2) </w:t>
      </w:r>
      <w:r w:rsidRPr="00091D34">
        <w:rPr>
          <w:rFonts w:ascii="Times New Roman" w:eastAsia="Times New Roman" w:hAnsi="Times New Roman"/>
          <w:sz w:val="24"/>
          <w:szCs w:val="24"/>
        </w:rPr>
        <w:tab/>
        <w:t>Hibride</w:t>
      </w:r>
      <w:r w:rsidRPr="00091D34">
        <w:rPr>
          <w:rFonts w:ascii="Times New Roman" w:eastAsia="Times New Roman" w:hAnsi="Times New Roman"/>
          <w:sz w:val="24"/>
          <w:szCs w:val="24"/>
        </w:rPr>
        <w:tab/>
      </w:r>
      <w:r w:rsidRPr="00091D34">
        <w:rPr>
          <w:rFonts w:ascii="Times New Roman" w:eastAsia="Times New Roman" w:hAnsi="Times New Roman"/>
          <w:sz w:val="24"/>
          <w:szCs w:val="24"/>
        </w:rPr>
        <w:tab/>
        <w:t xml:space="preserve">- </w:t>
      </w:r>
      <w:r w:rsidR="008D7F71">
        <w:rPr>
          <w:rFonts w:ascii="Times New Roman" w:eastAsia="Times New Roman" w:hAnsi="Times New Roman"/>
          <w:sz w:val="24"/>
          <w:szCs w:val="24"/>
        </w:rPr>
        <w:t>10</w:t>
      </w:r>
      <w:r w:rsidRPr="00091D34">
        <w:rPr>
          <w:rFonts w:ascii="Times New Roman" w:eastAsia="Times New Roman" w:hAnsi="Times New Roman"/>
          <w:sz w:val="24"/>
          <w:szCs w:val="24"/>
        </w:rPr>
        <w:t xml:space="preserve"> puncte;</w:t>
      </w:r>
    </w:p>
    <w:p w14:paraId="30267704" w14:textId="052088CA" w:rsidR="007613AB" w:rsidRDefault="007613AB" w:rsidP="007613AB">
      <w:pPr>
        <w:spacing w:after="0" w:line="240" w:lineRule="auto"/>
        <w:ind w:left="360"/>
        <w:rPr>
          <w:rFonts w:ascii="Times New Roman" w:eastAsia="Times New Roman" w:hAnsi="Times New Roman"/>
          <w:sz w:val="24"/>
          <w:szCs w:val="24"/>
        </w:rPr>
      </w:pPr>
      <w:r w:rsidRPr="00091D34">
        <w:rPr>
          <w:rFonts w:ascii="Times New Roman" w:eastAsia="Times New Roman" w:hAnsi="Times New Roman"/>
          <w:sz w:val="24"/>
          <w:szCs w:val="24"/>
        </w:rPr>
        <w:t>3)</w:t>
      </w:r>
      <w:r w:rsidRPr="00091D34">
        <w:rPr>
          <w:rFonts w:ascii="Times New Roman" w:eastAsia="Times New Roman" w:hAnsi="Times New Roman"/>
          <w:sz w:val="24"/>
          <w:szCs w:val="24"/>
        </w:rPr>
        <w:tab/>
        <w:t xml:space="preserve">EURO 6 </w:t>
      </w:r>
      <w:r w:rsidRPr="00091D34">
        <w:rPr>
          <w:rFonts w:ascii="Times New Roman" w:eastAsia="Times New Roman" w:hAnsi="Times New Roman"/>
          <w:sz w:val="24"/>
          <w:szCs w:val="24"/>
        </w:rPr>
        <w:tab/>
      </w:r>
      <w:r w:rsidRPr="00091D34">
        <w:rPr>
          <w:rFonts w:ascii="Times New Roman" w:eastAsia="Times New Roman" w:hAnsi="Times New Roman"/>
          <w:sz w:val="24"/>
          <w:szCs w:val="24"/>
        </w:rPr>
        <w:tab/>
        <w:t xml:space="preserve">- </w:t>
      </w:r>
      <w:r w:rsidR="008D7F71">
        <w:rPr>
          <w:rFonts w:ascii="Times New Roman" w:eastAsia="Times New Roman" w:hAnsi="Times New Roman"/>
          <w:sz w:val="24"/>
          <w:szCs w:val="24"/>
        </w:rPr>
        <w:t>5</w:t>
      </w:r>
      <w:r w:rsidRPr="00091D34">
        <w:rPr>
          <w:rFonts w:ascii="Times New Roman" w:eastAsia="Times New Roman" w:hAnsi="Times New Roman"/>
          <w:sz w:val="24"/>
          <w:szCs w:val="24"/>
        </w:rPr>
        <w:t xml:space="preserve"> punct;</w:t>
      </w:r>
    </w:p>
    <w:p w14:paraId="6A748C6B" w14:textId="77777777" w:rsidR="007613AB" w:rsidRPr="00091D34" w:rsidRDefault="007613AB" w:rsidP="007613AB">
      <w:pPr>
        <w:rPr>
          <w:rFonts w:ascii="Times New Roman" w:hAnsi="Times New Roman"/>
          <w:sz w:val="24"/>
          <w:szCs w:val="24"/>
        </w:rPr>
      </w:pPr>
    </w:p>
    <w:p w14:paraId="23398170" w14:textId="5B988018" w:rsidR="007613AB" w:rsidRPr="008D7F71" w:rsidRDefault="008D7F71" w:rsidP="008D7F71">
      <w:pPr>
        <w:jc w:val="both"/>
        <w:rPr>
          <w:rFonts w:ascii="Times New Roman" w:hAnsi="Times New Roman" w:cs="Times New Roman"/>
          <w:sz w:val="24"/>
          <w:szCs w:val="24"/>
        </w:rPr>
      </w:pPr>
      <w:r w:rsidRPr="008D7F71">
        <w:rPr>
          <w:rFonts w:ascii="Times New Roman" w:hAnsi="Times New Roman" w:cs="Times New Roman"/>
          <w:sz w:val="24"/>
          <w:szCs w:val="24"/>
        </w:rPr>
        <w:t>S</w:t>
      </w:r>
      <w:r w:rsidR="007613AB" w:rsidRPr="008D7F71">
        <w:rPr>
          <w:rFonts w:ascii="Times New Roman" w:hAnsi="Times New Roman" w:cs="Times New Roman"/>
          <w:sz w:val="24"/>
          <w:szCs w:val="24"/>
        </w:rPr>
        <w:t xml:space="preserve">e modifica </w:t>
      </w:r>
      <w:proofErr w:type="spellStart"/>
      <w:r w:rsidR="007613AB" w:rsidRPr="008D7F71">
        <w:rPr>
          <w:rFonts w:ascii="Times New Roman" w:hAnsi="Times New Roman" w:cs="Times New Roman"/>
          <w:sz w:val="24"/>
          <w:szCs w:val="24"/>
        </w:rPr>
        <w:t>dupa</w:t>
      </w:r>
      <w:proofErr w:type="spellEnd"/>
      <w:r w:rsidR="007613AB" w:rsidRPr="008D7F71">
        <w:rPr>
          <w:rFonts w:ascii="Times New Roman" w:hAnsi="Times New Roman" w:cs="Times New Roman"/>
          <w:sz w:val="24"/>
          <w:szCs w:val="24"/>
        </w:rPr>
        <w:t xml:space="preserve"> cum </w:t>
      </w:r>
      <w:proofErr w:type="spellStart"/>
      <w:r w:rsidR="007613AB" w:rsidRPr="008D7F71">
        <w:rPr>
          <w:rFonts w:ascii="Times New Roman" w:hAnsi="Times New Roman" w:cs="Times New Roman"/>
          <w:sz w:val="24"/>
          <w:szCs w:val="24"/>
        </w:rPr>
        <w:t>urmeaza</w:t>
      </w:r>
      <w:proofErr w:type="spellEnd"/>
      <w:r w:rsidR="007613AB" w:rsidRPr="008D7F71">
        <w:rPr>
          <w:rFonts w:ascii="Times New Roman" w:hAnsi="Times New Roman" w:cs="Times New Roman"/>
          <w:sz w:val="24"/>
          <w:szCs w:val="24"/>
        </w:rPr>
        <w:t>:</w:t>
      </w:r>
    </w:p>
    <w:p w14:paraId="2AF7412E" w14:textId="530DACC4" w:rsidR="007613AB" w:rsidRPr="008D7F71" w:rsidRDefault="007E5C45" w:rsidP="007E5C45">
      <w:pPr>
        <w:pStyle w:val="Titlu4"/>
        <w:ind w:left="23"/>
        <w:rPr>
          <w:rFonts w:ascii="Times New Roman" w:hAnsi="Times New Roman" w:cs="Times New Roman"/>
          <w:color w:val="EE0000"/>
          <w:sz w:val="28"/>
          <w:szCs w:val="28"/>
          <w:u w:val="single"/>
        </w:rPr>
      </w:pPr>
      <w:bookmarkStart w:id="16" w:name="_Toc224063129"/>
      <w:bookmarkStart w:id="17" w:name="_Toc224063370"/>
      <w:r>
        <w:rPr>
          <w:rFonts w:ascii="Times New Roman" w:hAnsi="Times New Roman" w:cs="Times New Roman"/>
          <w:color w:val="EE0000"/>
          <w:sz w:val="28"/>
          <w:szCs w:val="28"/>
          <w:u w:val="single"/>
        </w:rPr>
        <w:t>b)</w:t>
      </w:r>
      <w:r w:rsidR="007613AB" w:rsidRPr="008D7F71">
        <w:rPr>
          <w:rFonts w:ascii="Times New Roman" w:hAnsi="Times New Roman" w:cs="Times New Roman"/>
          <w:color w:val="EE0000"/>
          <w:sz w:val="28"/>
          <w:szCs w:val="28"/>
          <w:u w:val="single"/>
        </w:rPr>
        <w:t>Cerințe obligatorii pentru toate utilajele</w:t>
      </w:r>
      <w:bookmarkEnd w:id="16"/>
      <w:bookmarkEnd w:id="17"/>
    </w:p>
    <w:p w14:paraId="6A8C3C01" w14:textId="77777777" w:rsidR="007613AB" w:rsidRPr="008D7F71" w:rsidRDefault="007613AB" w:rsidP="007613AB">
      <w:pPr>
        <w:numPr>
          <w:ilvl w:val="0"/>
          <w:numId w:val="6"/>
        </w:numPr>
        <w:rPr>
          <w:rFonts w:ascii="Times New Roman" w:hAnsi="Times New Roman" w:cs="Times New Roman"/>
          <w:color w:val="EE0000"/>
          <w:sz w:val="24"/>
          <w:szCs w:val="24"/>
          <w:u w:val="single"/>
        </w:rPr>
      </w:pPr>
      <w:r w:rsidRPr="008D7F71">
        <w:rPr>
          <w:rFonts w:ascii="Times New Roman" w:hAnsi="Times New Roman" w:cs="Times New Roman"/>
          <w:color w:val="EE0000"/>
          <w:sz w:val="24"/>
          <w:szCs w:val="24"/>
          <w:u w:val="single"/>
        </w:rPr>
        <w:t>dotare GPS cu transmisie la 10 secunde</w:t>
      </w:r>
    </w:p>
    <w:p w14:paraId="20E6D858" w14:textId="77777777" w:rsidR="007613AB" w:rsidRPr="008D7F71" w:rsidRDefault="007613AB" w:rsidP="007613AB">
      <w:pPr>
        <w:numPr>
          <w:ilvl w:val="0"/>
          <w:numId w:val="6"/>
        </w:numPr>
        <w:rPr>
          <w:rFonts w:ascii="Times New Roman" w:hAnsi="Times New Roman" w:cs="Times New Roman"/>
          <w:color w:val="EE0000"/>
          <w:sz w:val="24"/>
          <w:szCs w:val="24"/>
          <w:u w:val="single"/>
        </w:rPr>
      </w:pPr>
      <w:r w:rsidRPr="008D7F71">
        <w:rPr>
          <w:rFonts w:ascii="Times New Roman" w:hAnsi="Times New Roman" w:cs="Times New Roman"/>
          <w:color w:val="EE0000"/>
          <w:sz w:val="24"/>
          <w:szCs w:val="24"/>
          <w:u w:val="single"/>
        </w:rPr>
        <w:t>sistem de monitorizare accesibil UAT în timp real</w:t>
      </w:r>
    </w:p>
    <w:p w14:paraId="5306639C" w14:textId="77777777" w:rsidR="007613AB" w:rsidRPr="008D7F71" w:rsidRDefault="007613AB" w:rsidP="007613AB">
      <w:pPr>
        <w:numPr>
          <w:ilvl w:val="0"/>
          <w:numId w:val="6"/>
        </w:numPr>
        <w:rPr>
          <w:rFonts w:ascii="Times New Roman" w:hAnsi="Times New Roman" w:cs="Times New Roman"/>
          <w:color w:val="EE0000"/>
          <w:sz w:val="24"/>
          <w:szCs w:val="24"/>
          <w:u w:val="single"/>
        </w:rPr>
      </w:pPr>
      <w:r w:rsidRPr="008D7F71">
        <w:rPr>
          <w:rFonts w:ascii="Times New Roman" w:hAnsi="Times New Roman" w:cs="Times New Roman"/>
          <w:color w:val="EE0000"/>
          <w:sz w:val="24"/>
          <w:szCs w:val="24"/>
          <w:u w:val="single"/>
        </w:rPr>
        <w:t>jurnal electronic de activitate</w:t>
      </w:r>
    </w:p>
    <w:p w14:paraId="372847FE" w14:textId="77777777" w:rsidR="007613AB" w:rsidRPr="008D7F71" w:rsidRDefault="007613AB" w:rsidP="007613AB">
      <w:pPr>
        <w:numPr>
          <w:ilvl w:val="0"/>
          <w:numId w:val="6"/>
        </w:numPr>
        <w:rPr>
          <w:rFonts w:ascii="Times New Roman" w:hAnsi="Times New Roman" w:cs="Times New Roman"/>
          <w:color w:val="EE0000"/>
          <w:sz w:val="24"/>
          <w:szCs w:val="24"/>
          <w:u w:val="single"/>
        </w:rPr>
      </w:pPr>
      <w:r w:rsidRPr="008D7F71">
        <w:rPr>
          <w:rFonts w:ascii="Times New Roman" w:hAnsi="Times New Roman" w:cs="Times New Roman"/>
          <w:color w:val="EE0000"/>
          <w:sz w:val="24"/>
          <w:szCs w:val="24"/>
          <w:u w:val="single"/>
        </w:rPr>
        <w:t>camere video frontale (minim 720p)</w:t>
      </w:r>
    </w:p>
    <w:p w14:paraId="1F5E9977" w14:textId="77777777" w:rsidR="007613AB" w:rsidRPr="008D7F71" w:rsidRDefault="007613AB" w:rsidP="007613AB">
      <w:pPr>
        <w:numPr>
          <w:ilvl w:val="0"/>
          <w:numId w:val="6"/>
        </w:numPr>
        <w:rPr>
          <w:rFonts w:ascii="Times New Roman" w:hAnsi="Times New Roman" w:cs="Times New Roman"/>
          <w:color w:val="EE0000"/>
          <w:sz w:val="24"/>
          <w:szCs w:val="24"/>
          <w:u w:val="single"/>
        </w:rPr>
      </w:pPr>
      <w:r w:rsidRPr="008D7F71">
        <w:rPr>
          <w:rFonts w:ascii="Times New Roman" w:hAnsi="Times New Roman" w:cs="Times New Roman"/>
          <w:color w:val="EE0000"/>
          <w:sz w:val="24"/>
          <w:szCs w:val="24"/>
          <w:u w:val="single"/>
        </w:rPr>
        <w:t>sistem de verificare a consumului de combustibil</w:t>
      </w:r>
    </w:p>
    <w:p w14:paraId="0B323AEF" w14:textId="77777777" w:rsidR="007613AB" w:rsidRPr="008D7F71" w:rsidRDefault="007613AB" w:rsidP="007613AB">
      <w:pPr>
        <w:numPr>
          <w:ilvl w:val="0"/>
          <w:numId w:val="6"/>
        </w:numPr>
        <w:rPr>
          <w:rFonts w:ascii="Times New Roman" w:hAnsi="Times New Roman" w:cs="Times New Roman"/>
          <w:color w:val="EE0000"/>
          <w:sz w:val="24"/>
          <w:szCs w:val="24"/>
          <w:u w:val="single"/>
        </w:rPr>
      </w:pPr>
      <w:r w:rsidRPr="008D7F71">
        <w:rPr>
          <w:rFonts w:ascii="Times New Roman" w:hAnsi="Times New Roman" w:cs="Times New Roman"/>
          <w:color w:val="EE0000"/>
          <w:sz w:val="24"/>
          <w:szCs w:val="24"/>
          <w:u w:val="single"/>
        </w:rPr>
        <w:t>conformitate cu normele EURO VI (minim EURO V) sau electrice/hibrid</w:t>
      </w:r>
    </w:p>
    <w:p w14:paraId="210B87FE" w14:textId="77777777" w:rsidR="007613AB" w:rsidRPr="008D7F71" w:rsidRDefault="007613AB" w:rsidP="007613AB">
      <w:pPr>
        <w:spacing w:after="0" w:line="240" w:lineRule="auto"/>
        <w:ind w:left="360"/>
        <w:jc w:val="both"/>
        <w:rPr>
          <w:rFonts w:ascii="Times New Roman" w:eastAsia="Times New Roman" w:hAnsi="Times New Roman"/>
          <w:b/>
          <w:bCs/>
          <w:color w:val="EE0000"/>
          <w:sz w:val="24"/>
          <w:szCs w:val="24"/>
          <w:u w:val="single"/>
        </w:rPr>
      </w:pPr>
      <w:bookmarkStart w:id="18" w:name="_Toc224063130"/>
      <w:bookmarkStart w:id="19" w:name="_Toc224063371"/>
      <w:bookmarkStart w:id="20" w:name="_Toc224063611"/>
      <w:bookmarkStart w:id="21" w:name="_Toc226623916"/>
      <w:r w:rsidRPr="008D7F71">
        <w:rPr>
          <w:rStyle w:val="Titlu1Caracter"/>
          <w:color w:val="EE0000"/>
          <w:u w:val="single"/>
        </w:rPr>
        <w:t>2.2.1 Factorul de evaluare pe componenta tehnică</w:t>
      </w:r>
      <w:bookmarkEnd w:id="18"/>
      <w:bookmarkEnd w:id="19"/>
      <w:bookmarkEnd w:id="20"/>
      <w:bookmarkEnd w:id="21"/>
      <w:r w:rsidRPr="008D7F71">
        <w:rPr>
          <w:rFonts w:ascii="Times New Roman" w:eastAsia="Times New Roman" w:hAnsi="Times New Roman"/>
          <w:i/>
          <w:iCs/>
          <w:color w:val="EE0000"/>
          <w:sz w:val="28"/>
          <w:szCs w:val="28"/>
          <w:u w:val="single"/>
        </w:rPr>
        <w:t xml:space="preserve"> </w:t>
      </w:r>
      <w:r w:rsidRPr="008D7F71">
        <w:rPr>
          <w:rFonts w:ascii="Times New Roman" w:eastAsia="Times New Roman" w:hAnsi="Times New Roman"/>
          <w:i/>
          <w:iCs/>
          <w:color w:val="EE0000"/>
          <w:sz w:val="24"/>
          <w:szCs w:val="24"/>
          <w:u w:val="single"/>
        </w:rPr>
        <w:t>este norma de poluare a autovehiculelor/autospecialelor solicitate prin prezentul Caietul de sarcini.</w:t>
      </w:r>
    </w:p>
    <w:p w14:paraId="526CD258" w14:textId="77777777" w:rsidR="007613AB" w:rsidRPr="008D7F71" w:rsidRDefault="007613AB" w:rsidP="007613AB">
      <w:pPr>
        <w:widowControl w:val="0"/>
        <w:tabs>
          <w:tab w:val="left" w:pos="700"/>
        </w:tabs>
        <w:autoSpaceDE w:val="0"/>
        <w:autoSpaceDN w:val="0"/>
        <w:adjustRightInd w:val="0"/>
        <w:spacing w:after="0" w:line="240" w:lineRule="atLeast"/>
        <w:ind w:left="360"/>
        <w:jc w:val="both"/>
        <w:rPr>
          <w:rFonts w:ascii="Times New Roman" w:hAnsi="Times New Roman"/>
          <w:color w:val="EE0000"/>
          <w:sz w:val="24"/>
          <w:szCs w:val="24"/>
          <w:u w:val="single"/>
        </w:rPr>
      </w:pPr>
    </w:p>
    <w:p w14:paraId="33CE6737" w14:textId="77777777" w:rsidR="007613AB" w:rsidRPr="008D7F71" w:rsidRDefault="007613AB" w:rsidP="007613AB">
      <w:pPr>
        <w:ind w:left="360"/>
        <w:rPr>
          <w:rFonts w:ascii="Times New Roman" w:eastAsia="Times New Roman" w:hAnsi="Times New Roman"/>
          <w:b/>
          <w:color w:val="EE0000"/>
          <w:sz w:val="24"/>
          <w:szCs w:val="24"/>
          <w:u w:val="single"/>
        </w:rPr>
      </w:pPr>
      <w:r w:rsidRPr="008D7F71">
        <w:rPr>
          <w:rFonts w:ascii="Times New Roman" w:eastAsia="Times New Roman" w:hAnsi="Times New Roman"/>
          <w:b/>
          <w:color w:val="EE0000"/>
          <w:sz w:val="24"/>
          <w:szCs w:val="24"/>
          <w:u w:val="single"/>
        </w:rPr>
        <w:t>Punctaj pe norma de poluare a autovehiculelor/ autospecialelor:</w:t>
      </w:r>
    </w:p>
    <w:p w14:paraId="105A7C61" w14:textId="77777777" w:rsidR="007613AB" w:rsidRPr="008D7F71" w:rsidRDefault="007613AB" w:rsidP="007613AB">
      <w:pPr>
        <w:spacing w:after="0" w:line="240" w:lineRule="auto"/>
        <w:ind w:left="360"/>
        <w:rPr>
          <w:rFonts w:ascii="Times New Roman" w:eastAsia="Times New Roman" w:hAnsi="Times New Roman"/>
          <w:color w:val="EE0000"/>
          <w:sz w:val="24"/>
          <w:szCs w:val="24"/>
          <w:u w:val="single"/>
        </w:rPr>
      </w:pPr>
      <w:r w:rsidRPr="008D7F71">
        <w:rPr>
          <w:rFonts w:ascii="Times New Roman" w:eastAsia="Times New Roman" w:hAnsi="Times New Roman"/>
          <w:color w:val="EE0000"/>
          <w:sz w:val="24"/>
          <w:szCs w:val="24"/>
          <w:u w:val="single"/>
        </w:rPr>
        <w:t>1)</w:t>
      </w:r>
      <w:r w:rsidRPr="008D7F71">
        <w:rPr>
          <w:rFonts w:ascii="Times New Roman" w:eastAsia="Times New Roman" w:hAnsi="Times New Roman"/>
          <w:color w:val="EE0000"/>
          <w:sz w:val="24"/>
          <w:szCs w:val="24"/>
          <w:u w:val="single"/>
        </w:rPr>
        <w:tab/>
        <w:t xml:space="preserve">Electrice </w:t>
      </w:r>
      <w:r w:rsidRPr="008D7F71">
        <w:rPr>
          <w:rFonts w:ascii="Times New Roman" w:eastAsia="Times New Roman" w:hAnsi="Times New Roman"/>
          <w:color w:val="EE0000"/>
          <w:sz w:val="24"/>
          <w:szCs w:val="24"/>
          <w:u w:val="single"/>
        </w:rPr>
        <w:tab/>
        <w:t xml:space="preserve"> </w:t>
      </w:r>
      <w:r w:rsidRPr="008D7F71">
        <w:rPr>
          <w:rFonts w:ascii="Times New Roman" w:eastAsia="Times New Roman" w:hAnsi="Times New Roman"/>
          <w:color w:val="EE0000"/>
          <w:sz w:val="24"/>
          <w:szCs w:val="24"/>
          <w:u w:val="single"/>
        </w:rPr>
        <w:tab/>
        <w:t>- 6 puncte;</w:t>
      </w:r>
    </w:p>
    <w:p w14:paraId="7A624F14" w14:textId="77777777" w:rsidR="007613AB" w:rsidRPr="008D7F71" w:rsidRDefault="007613AB" w:rsidP="007613AB">
      <w:pPr>
        <w:spacing w:after="0" w:line="240" w:lineRule="auto"/>
        <w:ind w:left="360"/>
        <w:rPr>
          <w:rFonts w:ascii="Times New Roman" w:eastAsia="Times New Roman" w:hAnsi="Times New Roman"/>
          <w:color w:val="EE0000"/>
          <w:sz w:val="24"/>
          <w:szCs w:val="24"/>
          <w:u w:val="single"/>
        </w:rPr>
      </w:pPr>
      <w:r w:rsidRPr="008D7F71">
        <w:rPr>
          <w:rFonts w:ascii="Times New Roman" w:eastAsia="Times New Roman" w:hAnsi="Times New Roman"/>
          <w:color w:val="EE0000"/>
          <w:sz w:val="24"/>
          <w:szCs w:val="24"/>
          <w:u w:val="single"/>
        </w:rPr>
        <w:t xml:space="preserve">2) </w:t>
      </w:r>
      <w:r w:rsidRPr="008D7F71">
        <w:rPr>
          <w:rFonts w:ascii="Times New Roman" w:eastAsia="Times New Roman" w:hAnsi="Times New Roman"/>
          <w:color w:val="EE0000"/>
          <w:sz w:val="24"/>
          <w:szCs w:val="24"/>
          <w:u w:val="single"/>
        </w:rPr>
        <w:tab/>
        <w:t>Hibride</w:t>
      </w:r>
      <w:r w:rsidRPr="008D7F71">
        <w:rPr>
          <w:rFonts w:ascii="Times New Roman" w:eastAsia="Times New Roman" w:hAnsi="Times New Roman"/>
          <w:color w:val="EE0000"/>
          <w:sz w:val="24"/>
          <w:szCs w:val="24"/>
          <w:u w:val="single"/>
        </w:rPr>
        <w:tab/>
      </w:r>
      <w:r w:rsidRPr="008D7F71">
        <w:rPr>
          <w:rFonts w:ascii="Times New Roman" w:eastAsia="Times New Roman" w:hAnsi="Times New Roman"/>
          <w:color w:val="EE0000"/>
          <w:sz w:val="24"/>
          <w:szCs w:val="24"/>
          <w:u w:val="single"/>
        </w:rPr>
        <w:tab/>
        <w:t>- 5 puncte;</w:t>
      </w:r>
    </w:p>
    <w:p w14:paraId="2880BB29" w14:textId="77777777" w:rsidR="007613AB" w:rsidRPr="008D7F71" w:rsidRDefault="007613AB" w:rsidP="007613AB">
      <w:pPr>
        <w:spacing w:after="0" w:line="240" w:lineRule="auto"/>
        <w:ind w:left="360"/>
        <w:rPr>
          <w:rFonts w:ascii="Times New Roman" w:eastAsia="Times New Roman" w:hAnsi="Times New Roman"/>
          <w:color w:val="EE0000"/>
          <w:sz w:val="24"/>
          <w:szCs w:val="24"/>
          <w:u w:val="single"/>
        </w:rPr>
      </w:pPr>
      <w:r w:rsidRPr="008D7F71">
        <w:rPr>
          <w:rFonts w:ascii="Times New Roman" w:eastAsia="Times New Roman" w:hAnsi="Times New Roman"/>
          <w:color w:val="EE0000"/>
          <w:sz w:val="24"/>
          <w:szCs w:val="24"/>
          <w:u w:val="single"/>
        </w:rPr>
        <w:t>3)</w:t>
      </w:r>
      <w:r w:rsidRPr="008D7F71">
        <w:rPr>
          <w:rFonts w:ascii="Times New Roman" w:eastAsia="Times New Roman" w:hAnsi="Times New Roman"/>
          <w:color w:val="EE0000"/>
          <w:sz w:val="24"/>
          <w:szCs w:val="24"/>
          <w:u w:val="single"/>
        </w:rPr>
        <w:tab/>
        <w:t xml:space="preserve">EURO 6 </w:t>
      </w:r>
      <w:r w:rsidRPr="008D7F71">
        <w:rPr>
          <w:rFonts w:ascii="Times New Roman" w:eastAsia="Times New Roman" w:hAnsi="Times New Roman"/>
          <w:color w:val="EE0000"/>
          <w:sz w:val="24"/>
          <w:szCs w:val="24"/>
          <w:u w:val="single"/>
        </w:rPr>
        <w:tab/>
      </w:r>
      <w:r w:rsidRPr="008D7F71">
        <w:rPr>
          <w:rFonts w:ascii="Times New Roman" w:eastAsia="Times New Roman" w:hAnsi="Times New Roman"/>
          <w:color w:val="EE0000"/>
          <w:sz w:val="24"/>
          <w:szCs w:val="24"/>
          <w:u w:val="single"/>
        </w:rPr>
        <w:tab/>
        <w:t>- 4 punct;</w:t>
      </w:r>
    </w:p>
    <w:p w14:paraId="6D98E856" w14:textId="77777777" w:rsidR="007613AB" w:rsidRPr="008D7F71" w:rsidRDefault="007613AB" w:rsidP="007613AB">
      <w:pPr>
        <w:spacing w:after="0" w:line="240" w:lineRule="auto"/>
        <w:ind w:left="360"/>
        <w:rPr>
          <w:rFonts w:ascii="Times New Roman" w:eastAsia="Times New Roman" w:hAnsi="Times New Roman"/>
          <w:color w:val="EE0000"/>
          <w:sz w:val="24"/>
          <w:szCs w:val="24"/>
          <w:u w:val="single"/>
        </w:rPr>
      </w:pPr>
      <w:r w:rsidRPr="008D7F71">
        <w:rPr>
          <w:rFonts w:ascii="Times New Roman" w:eastAsia="Times New Roman" w:hAnsi="Times New Roman"/>
          <w:color w:val="EE0000"/>
          <w:sz w:val="24"/>
          <w:szCs w:val="24"/>
          <w:u w:val="single"/>
        </w:rPr>
        <w:t>4)</w:t>
      </w:r>
      <w:r w:rsidRPr="008D7F71">
        <w:rPr>
          <w:rFonts w:ascii="Times New Roman" w:eastAsia="Times New Roman" w:hAnsi="Times New Roman"/>
          <w:color w:val="EE0000"/>
          <w:sz w:val="24"/>
          <w:szCs w:val="24"/>
          <w:u w:val="single"/>
        </w:rPr>
        <w:tab/>
        <w:t>EURO 5</w:t>
      </w:r>
      <w:r w:rsidRPr="008D7F71">
        <w:rPr>
          <w:rFonts w:ascii="Times New Roman" w:eastAsia="Times New Roman" w:hAnsi="Times New Roman"/>
          <w:color w:val="EE0000"/>
          <w:sz w:val="24"/>
          <w:szCs w:val="24"/>
          <w:u w:val="single"/>
        </w:rPr>
        <w:tab/>
      </w:r>
      <w:r w:rsidRPr="008D7F71">
        <w:rPr>
          <w:rFonts w:ascii="Times New Roman" w:eastAsia="Times New Roman" w:hAnsi="Times New Roman"/>
          <w:color w:val="EE0000"/>
          <w:sz w:val="24"/>
          <w:szCs w:val="24"/>
          <w:u w:val="single"/>
        </w:rPr>
        <w:tab/>
        <w:t>- 0 puncte</w:t>
      </w:r>
    </w:p>
    <w:p w14:paraId="1E162048" w14:textId="77777777" w:rsidR="007613AB" w:rsidRPr="008D7F71" w:rsidRDefault="007613AB" w:rsidP="007613AB">
      <w:pPr>
        <w:rPr>
          <w:rFonts w:ascii="Times New Roman" w:hAnsi="Times New Roman"/>
          <w:color w:val="EE0000"/>
          <w:sz w:val="24"/>
          <w:szCs w:val="24"/>
          <w:u w:val="single"/>
        </w:rPr>
      </w:pPr>
    </w:p>
    <w:p w14:paraId="585B0FC8" w14:textId="66F2F08F" w:rsidR="008D7F71" w:rsidRPr="008D7F71" w:rsidRDefault="008D7F71" w:rsidP="008D7F71">
      <w:pPr>
        <w:spacing w:after="0" w:line="240" w:lineRule="auto"/>
        <w:rPr>
          <w:rFonts w:ascii="Times New Roman" w:eastAsia="Times New Roman" w:hAnsi="Times New Roman" w:cs="Times New Roman"/>
          <w:color w:val="EE0000"/>
          <w:sz w:val="24"/>
          <w:u w:val="single"/>
        </w:rPr>
      </w:pPr>
      <w:r w:rsidRPr="008D7F71">
        <w:rPr>
          <w:rFonts w:ascii="Times New Roman" w:eastAsia="Times New Roman" w:hAnsi="Times New Roman" w:cs="Times New Roman"/>
          <w:b/>
          <w:bCs/>
          <w:color w:val="EE0000"/>
          <w:sz w:val="24"/>
          <w:u w:val="single"/>
        </w:rPr>
        <w:t>Nota:</w:t>
      </w:r>
      <w:r w:rsidRPr="008D7F71">
        <w:rPr>
          <w:rFonts w:ascii="Times New Roman" w:eastAsia="Times New Roman" w:hAnsi="Times New Roman" w:cs="Times New Roman"/>
          <w:color w:val="EE0000"/>
          <w:sz w:val="24"/>
          <w:u w:val="single"/>
        </w:rPr>
        <w:t xml:space="preserve"> Pentru autovehicule/autospeciale EURO 4,3,2,1, NON EURO- oferta se considera neconforma</w:t>
      </w:r>
    </w:p>
    <w:p w14:paraId="43E45E02" w14:textId="77777777" w:rsidR="007613AB" w:rsidRDefault="007613AB" w:rsidP="001372B5">
      <w:pPr>
        <w:jc w:val="both"/>
      </w:pPr>
    </w:p>
    <w:p w14:paraId="2284EDAC" w14:textId="77777777" w:rsidR="008A25EB" w:rsidRDefault="008A25EB" w:rsidP="001372B5">
      <w:pPr>
        <w:jc w:val="both"/>
        <w:rPr>
          <w:rFonts w:ascii="Times New Roman" w:hAnsi="Times New Roman" w:cs="Times New Roman"/>
          <w:b/>
          <w:bCs/>
          <w:sz w:val="24"/>
          <w:szCs w:val="24"/>
        </w:rPr>
      </w:pPr>
    </w:p>
    <w:p w14:paraId="406A02AA" w14:textId="77777777" w:rsidR="008A25EB" w:rsidRDefault="008A25EB" w:rsidP="001372B5">
      <w:pPr>
        <w:jc w:val="both"/>
        <w:rPr>
          <w:rFonts w:ascii="Times New Roman" w:hAnsi="Times New Roman" w:cs="Times New Roman"/>
          <w:b/>
          <w:bCs/>
          <w:sz w:val="24"/>
          <w:szCs w:val="24"/>
        </w:rPr>
      </w:pPr>
    </w:p>
    <w:p w14:paraId="4DFA67D6" w14:textId="609E9FEC" w:rsidR="008D7F71" w:rsidRPr="008D7F71" w:rsidRDefault="008D7F71" w:rsidP="001372B5">
      <w:pPr>
        <w:jc w:val="both"/>
        <w:rPr>
          <w:rFonts w:ascii="Times New Roman" w:hAnsi="Times New Roman" w:cs="Times New Roman"/>
          <w:b/>
          <w:bCs/>
          <w:sz w:val="24"/>
          <w:szCs w:val="24"/>
        </w:rPr>
      </w:pPr>
      <w:r w:rsidRPr="008D7F71">
        <w:rPr>
          <w:rFonts w:ascii="Times New Roman" w:hAnsi="Times New Roman" w:cs="Times New Roman"/>
          <w:b/>
          <w:bCs/>
          <w:sz w:val="24"/>
          <w:szCs w:val="24"/>
        </w:rPr>
        <w:t xml:space="preserve">Anexa 5 Criterii de atribuire se modifică astfel: </w:t>
      </w:r>
    </w:p>
    <w:p w14:paraId="05D2F840" w14:textId="69C49CE5" w:rsidR="008D7F71" w:rsidRPr="008D7F71" w:rsidRDefault="008D7F71" w:rsidP="008D7F71">
      <w:pPr>
        <w:spacing w:after="0" w:line="240" w:lineRule="auto"/>
        <w:ind w:firstLine="720"/>
        <w:jc w:val="both"/>
        <w:rPr>
          <w:rFonts w:ascii="Times New Roman" w:eastAsia="Times New Roman" w:hAnsi="Times New Roman" w:cs="Times New Roman"/>
          <w:b/>
          <w:bCs/>
          <w:strike/>
          <w:color w:val="EE0000"/>
          <w:sz w:val="24"/>
          <w:u w:val="single"/>
        </w:rPr>
      </w:pPr>
      <w:r w:rsidRPr="008D7F71">
        <w:rPr>
          <w:rFonts w:ascii="Times New Roman" w:eastAsia="Times New Roman" w:hAnsi="Times New Roman" w:cs="Times New Roman"/>
          <w:b/>
          <w:bCs/>
          <w:color w:val="EE0000"/>
          <w:sz w:val="24"/>
          <w:u w:val="single"/>
        </w:rPr>
        <w:t xml:space="preserve">Criteriul de atribuire este -  Cel mai bun raport calitate – </w:t>
      </w:r>
      <w:proofErr w:type="spellStart"/>
      <w:r w:rsidRPr="008D7F71">
        <w:rPr>
          <w:rFonts w:ascii="Times New Roman" w:eastAsia="Times New Roman" w:hAnsi="Times New Roman" w:cs="Times New Roman"/>
          <w:b/>
          <w:bCs/>
          <w:color w:val="EE0000"/>
          <w:sz w:val="24"/>
          <w:u w:val="single"/>
        </w:rPr>
        <w:t>pret</w:t>
      </w:r>
      <w:proofErr w:type="spellEnd"/>
      <w:r w:rsidRPr="008D7F71">
        <w:rPr>
          <w:rFonts w:ascii="Times New Roman" w:eastAsia="Times New Roman" w:hAnsi="Times New Roman" w:cs="Times New Roman"/>
          <w:b/>
          <w:bCs/>
          <w:color w:val="EE0000"/>
          <w:sz w:val="24"/>
          <w:u w:val="single"/>
        </w:rPr>
        <w:t>, in care pentru componenta tehnica se acorda 15 puncte (respectiv 15 %)  iar pentru componenta financiară se acorda 85 puncte (respectiv  85 %).</w:t>
      </w:r>
      <w:r w:rsidRPr="008D7F71">
        <w:rPr>
          <w:rFonts w:ascii="Times New Roman" w:eastAsia="Times New Roman" w:hAnsi="Times New Roman" w:cs="Times New Roman"/>
          <w:b/>
          <w:bCs/>
          <w:strike/>
          <w:color w:val="EE0000"/>
          <w:sz w:val="24"/>
          <w:u w:val="single"/>
        </w:rPr>
        <w:t xml:space="preserve"> </w:t>
      </w:r>
    </w:p>
    <w:p w14:paraId="1D33C8A8" w14:textId="77777777" w:rsidR="008D7F71" w:rsidRPr="008D7F71" w:rsidRDefault="008D7F71" w:rsidP="008D7F71">
      <w:pPr>
        <w:spacing w:after="0" w:line="240" w:lineRule="auto"/>
        <w:ind w:firstLine="720"/>
        <w:jc w:val="both"/>
        <w:rPr>
          <w:rFonts w:ascii="Times New Roman" w:eastAsia="Times New Roman" w:hAnsi="Times New Roman" w:cs="Times New Roman"/>
          <w:strike/>
          <w:color w:val="EE0000"/>
          <w:sz w:val="24"/>
          <w:u w:val="single"/>
        </w:rPr>
      </w:pPr>
    </w:p>
    <w:p w14:paraId="66A5A8B9" w14:textId="77777777" w:rsidR="008D7F71" w:rsidRPr="008D7F71" w:rsidRDefault="008D7F71" w:rsidP="008D7F71">
      <w:pPr>
        <w:spacing w:after="0" w:line="240" w:lineRule="auto"/>
        <w:ind w:left="720"/>
        <w:jc w:val="center"/>
        <w:rPr>
          <w:rFonts w:ascii="Times New Roman" w:eastAsia="Times New Roman" w:hAnsi="Times New Roman" w:cs="Times New Roman"/>
          <w:b/>
          <w:bCs/>
          <w:color w:val="EE0000"/>
          <w:sz w:val="24"/>
          <w:u w:val="single"/>
        </w:rPr>
      </w:pPr>
      <w:r w:rsidRPr="008D7F71">
        <w:rPr>
          <w:rFonts w:ascii="Times New Roman" w:eastAsia="Times New Roman" w:hAnsi="Times New Roman" w:cs="Times New Roman"/>
          <w:b/>
          <w:bCs/>
          <w:color w:val="EE0000"/>
          <w:sz w:val="24"/>
          <w:u w:val="single"/>
        </w:rPr>
        <w:t xml:space="preserve">Factor de evaluare 1 - Componenta tehnică: </w:t>
      </w:r>
      <w:r w:rsidRPr="008D7F71">
        <w:rPr>
          <w:rFonts w:ascii="Times New Roman" w:eastAsia="Times New Roman" w:hAnsi="Times New Roman" w:cs="Times New Roman"/>
          <w:color w:val="EE0000"/>
          <w:sz w:val="24"/>
          <w:u w:val="single"/>
        </w:rPr>
        <w:t>Norma de poluare a autovehiculelor/autospecialelor solicitate prin Caietul de sarcini.</w:t>
      </w:r>
    </w:p>
    <w:p w14:paraId="7C46BD49" w14:textId="77777777" w:rsidR="008D7F71" w:rsidRPr="008D7F71" w:rsidRDefault="008D7F71" w:rsidP="008D7F71">
      <w:pPr>
        <w:spacing w:after="0" w:line="240" w:lineRule="auto"/>
        <w:ind w:firstLine="720"/>
        <w:jc w:val="center"/>
        <w:rPr>
          <w:rFonts w:ascii="Times New Roman" w:eastAsia="Times New Roman" w:hAnsi="Times New Roman" w:cs="Times New Roman"/>
          <w:b/>
          <w:bCs/>
          <w:color w:val="EE0000"/>
          <w:sz w:val="24"/>
          <w:u w:val="single"/>
        </w:rPr>
      </w:pPr>
    </w:p>
    <w:p w14:paraId="40D891EE" w14:textId="77777777" w:rsidR="008D7F71" w:rsidRPr="008D7F71" w:rsidRDefault="008D7F71" w:rsidP="008D7F71">
      <w:pPr>
        <w:spacing w:after="0" w:line="240" w:lineRule="auto"/>
        <w:ind w:firstLine="720"/>
        <w:jc w:val="both"/>
        <w:rPr>
          <w:rFonts w:ascii="Times New Roman" w:eastAsia="Times New Roman" w:hAnsi="Times New Roman" w:cs="Times New Roman"/>
          <w:b/>
          <w:bCs/>
          <w:color w:val="EE0000"/>
          <w:sz w:val="24"/>
          <w:u w:val="single"/>
        </w:rPr>
      </w:pPr>
    </w:p>
    <w:p w14:paraId="616549F4" w14:textId="55F1F840" w:rsidR="008D7F71" w:rsidRDefault="008D7F71" w:rsidP="008D7F71">
      <w:pPr>
        <w:jc w:val="both"/>
        <w:rPr>
          <w:rFonts w:ascii="Times New Roman" w:hAnsi="Times New Roman"/>
          <w:bCs/>
          <w:color w:val="EE0000"/>
          <w:sz w:val="24"/>
          <w:szCs w:val="24"/>
          <w:u w:val="single"/>
        </w:rPr>
      </w:pPr>
      <w:r w:rsidRPr="008D7F71">
        <w:rPr>
          <w:rFonts w:ascii="Times New Roman" w:hAnsi="Times New Roman"/>
          <w:bCs/>
          <w:color w:val="EE0000"/>
          <w:sz w:val="24"/>
          <w:szCs w:val="24"/>
          <w:u w:val="single"/>
        </w:rPr>
        <w:t xml:space="preserve">Factorul de evaluare </w:t>
      </w:r>
      <w:r w:rsidRPr="008D7F71">
        <w:rPr>
          <w:rFonts w:ascii="Times New Roman" w:hAnsi="Times New Roman"/>
          <w:b/>
          <w:color w:val="EE0000"/>
          <w:sz w:val="24"/>
          <w:szCs w:val="24"/>
          <w:u w:val="single"/>
        </w:rPr>
        <w:t>”Norma de poluare a autovehiculelor/autospecialelor”</w:t>
      </w:r>
      <w:r w:rsidRPr="008D7F71">
        <w:rPr>
          <w:rFonts w:ascii="Times New Roman" w:hAnsi="Times New Roman"/>
          <w:bCs/>
          <w:color w:val="EE0000"/>
          <w:sz w:val="24"/>
          <w:szCs w:val="24"/>
          <w:u w:val="single"/>
        </w:rPr>
        <w:t xml:space="preserve"> are o pondere de 15 % în totalul criteriului de atribuire, căruia îi corespunde un maxim de 15 puncte</w:t>
      </w:r>
    </w:p>
    <w:p w14:paraId="65F2BE5B" w14:textId="77777777" w:rsidR="008D7F71" w:rsidRDefault="008D7F71" w:rsidP="008D7F71">
      <w:pPr>
        <w:jc w:val="both"/>
        <w:rPr>
          <w:rFonts w:ascii="Times New Roman" w:hAnsi="Times New Roman"/>
          <w:bCs/>
          <w:color w:val="EE0000"/>
          <w:sz w:val="24"/>
          <w:szCs w:val="24"/>
          <w:u w:val="single"/>
        </w:rPr>
      </w:pPr>
    </w:p>
    <w:p w14:paraId="12A289C8" w14:textId="5219C669" w:rsidR="008D7F71" w:rsidRPr="008D7F71" w:rsidRDefault="008D7F71" w:rsidP="008D7F71">
      <w:pPr>
        <w:rPr>
          <w:rFonts w:ascii="Times New Roman" w:hAnsi="Times New Roman" w:cs="Times New Roman"/>
          <w:color w:val="EE0000"/>
          <w:sz w:val="24"/>
          <w:szCs w:val="24"/>
          <w:u w:val="single"/>
        </w:rPr>
      </w:pPr>
      <w:r>
        <w:rPr>
          <w:rFonts w:ascii="Times New Roman" w:hAnsi="Times New Roman"/>
          <w:bCs/>
          <w:color w:val="EE0000"/>
          <w:sz w:val="24"/>
          <w:szCs w:val="24"/>
          <w:u w:val="single"/>
        </w:rPr>
        <w:t>”........</w:t>
      </w:r>
      <w:r w:rsidRPr="008D7F71">
        <w:rPr>
          <w:rFonts w:ascii="Times New Roman" w:hAnsi="Times New Roman" w:cs="Times New Roman"/>
          <w:sz w:val="24"/>
          <w:szCs w:val="24"/>
        </w:rPr>
        <w:t xml:space="preserve"> </w:t>
      </w:r>
      <w:r w:rsidRPr="008D7F71">
        <w:rPr>
          <w:rFonts w:ascii="Times New Roman" w:hAnsi="Times New Roman" w:cs="Times New Roman"/>
          <w:color w:val="EE0000"/>
          <w:sz w:val="24"/>
          <w:szCs w:val="24"/>
          <w:u w:val="single"/>
        </w:rPr>
        <w:t>Toate utilajele trebuie să fie:</w:t>
      </w:r>
    </w:p>
    <w:p w14:paraId="008C6D51" w14:textId="22C2CF8C" w:rsidR="008D7F71" w:rsidRPr="008D7F71" w:rsidRDefault="008D7F71" w:rsidP="008D7F71">
      <w:pPr>
        <w:numPr>
          <w:ilvl w:val="0"/>
          <w:numId w:val="7"/>
        </w:numPr>
        <w:rPr>
          <w:rFonts w:ascii="Times New Roman" w:hAnsi="Times New Roman" w:cs="Times New Roman"/>
          <w:color w:val="EE0000"/>
          <w:sz w:val="24"/>
          <w:szCs w:val="24"/>
          <w:u w:val="single"/>
        </w:rPr>
      </w:pPr>
      <w:r w:rsidRPr="008D7F71">
        <w:rPr>
          <w:rFonts w:ascii="Times New Roman" w:hAnsi="Times New Roman" w:cs="Times New Roman"/>
          <w:color w:val="EE0000"/>
          <w:sz w:val="24"/>
          <w:szCs w:val="24"/>
          <w:u w:val="single"/>
        </w:rPr>
        <w:t>conforme cu normele EURO VI</w:t>
      </w:r>
      <w:r>
        <w:rPr>
          <w:rFonts w:ascii="Times New Roman" w:hAnsi="Times New Roman" w:cs="Times New Roman"/>
          <w:color w:val="EE0000"/>
          <w:sz w:val="24"/>
          <w:szCs w:val="24"/>
          <w:u w:val="single"/>
        </w:rPr>
        <w:t xml:space="preserve"> (minim EURO V)</w:t>
      </w:r>
      <w:r w:rsidRPr="008D7F71">
        <w:rPr>
          <w:rFonts w:ascii="Times New Roman" w:hAnsi="Times New Roman" w:cs="Times New Roman"/>
          <w:color w:val="EE0000"/>
          <w:sz w:val="24"/>
          <w:szCs w:val="24"/>
          <w:u w:val="single"/>
        </w:rPr>
        <w:t xml:space="preserve"> sau electrice/hibrid</w:t>
      </w:r>
    </w:p>
    <w:p w14:paraId="264A5D9F" w14:textId="77777777" w:rsidR="008D7F71" w:rsidRPr="008D7F71" w:rsidRDefault="008D7F71" w:rsidP="008D7F71">
      <w:pPr>
        <w:numPr>
          <w:ilvl w:val="0"/>
          <w:numId w:val="7"/>
        </w:numPr>
        <w:rPr>
          <w:rFonts w:ascii="Times New Roman" w:hAnsi="Times New Roman" w:cs="Times New Roman"/>
          <w:color w:val="EE0000"/>
          <w:sz w:val="24"/>
          <w:szCs w:val="24"/>
          <w:u w:val="single"/>
        </w:rPr>
      </w:pPr>
      <w:r w:rsidRPr="008D7F71">
        <w:rPr>
          <w:rFonts w:ascii="Times New Roman" w:hAnsi="Times New Roman" w:cs="Times New Roman"/>
          <w:color w:val="EE0000"/>
          <w:sz w:val="24"/>
          <w:szCs w:val="24"/>
          <w:u w:val="single"/>
        </w:rPr>
        <w:t>dotate cu GPS cu transmisie la 10 secunde</w:t>
      </w:r>
    </w:p>
    <w:p w14:paraId="0DF66226" w14:textId="77777777" w:rsidR="008D7F71" w:rsidRPr="008D7F71" w:rsidRDefault="008D7F71" w:rsidP="008D7F71">
      <w:pPr>
        <w:numPr>
          <w:ilvl w:val="0"/>
          <w:numId w:val="7"/>
        </w:numPr>
        <w:rPr>
          <w:rFonts w:ascii="Times New Roman" w:hAnsi="Times New Roman" w:cs="Times New Roman"/>
          <w:color w:val="EE0000"/>
          <w:sz w:val="24"/>
          <w:szCs w:val="24"/>
          <w:u w:val="single"/>
        </w:rPr>
      </w:pPr>
      <w:r w:rsidRPr="008D7F71">
        <w:rPr>
          <w:rFonts w:ascii="Times New Roman" w:hAnsi="Times New Roman" w:cs="Times New Roman"/>
          <w:color w:val="EE0000"/>
          <w:sz w:val="24"/>
          <w:szCs w:val="24"/>
          <w:u w:val="single"/>
        </w:rPr>
        <w:t>dotate cu camere video frontale (minim 720p)</w:t>
      </w:r>
    </w:p>
    <w:p w14:paraId="4020126D" w14:textId="77777777" w:rsidR="008D7F71" w:rsidRPr="008D7F71" w:rsidRDefault="008D7F71" w:rsidP="008D7F71">
      <w:pPr>
        <w:numPr>
          <w:ilvl w:val="0"/>
          <w:numId w:val="7"/>
        </w:numPr>
        <w:rPr>
          <w:rFonts w:ascii="Times New Roman" w:hAnsi="Times New Roman" w:cs="Times New Roman"/>
          <w:color w:val="EE0000"/>
          <w:sz w:val="24"/>
          <w:szCs w:val="24"/>
          <w:u w:val="single"/>
        </w:rPr>
      </w:pPr>
      <w:r w:rsidRPr="008D7F71">
        <w:rPr>
          <w:rFonts w:ascii="Times New Roman" w:hAnsi="Times New Roman" w:cs="Times New Roman"/>
          <w:color w:val="EE0000"/>
          <w:sz w:val="24"/>
          <w:szCs w:val="24"/>
          <w:u w:val="single"/>
        </w:rPr>
        <w:t>dotate cu sistem de monitorizare accesibil UAT</w:t>
      </w:r>
    </w:p>
    <w:p w14:paraId="296FADC9" w14:textId="77777777" w:rsidR="008D7F71" w:rsidRPr="008D7F71" w:rsidRDefault="008D7F71" w:rsidP="008D7F71">
      <w:pPr>
        <w:numPr>
          <w:ilvl w:val="0"/>
          <w:numId w:val="7"/>
        </w:numPr>
        <w:rPr>
          <w:rFonts w:ascii="Times New Roman" w:hAnsi="Times New Roman" w:cs="Times New Roman"/>
          <w:color w:val="EE0000"/>
          <w:sz w:val="24"/>
          <w:szCs w:val="24"/>
          <w:u w:val="single"/>
        </w:rPr>
      </w:pPr>
      <w:r w:rsidRPr="008D7F71">
        <w:rPr>
          <w:rFonts w:ascii="Times New Roman" w:hAnsi="Times New Roman" w:cs="Times New Roman"/>
          <w:color w:val="EE0000"/>
          <w:sz w:val="24"/>
          <w:szCs w:val="24"/>
          <w:u w:val="single"/>
        </w:rPr>
        <w:t>în stare tehnică perfectă</w:t>
      </w:r>
    </w:p>
    <w:p w14:paraId="3C6AD36F" w14:textId="41DD79F2" w:rsidR="008D7F71" w:rsidRPr="00734DE4" w:rsidRDefault="008D7F71" w:rsidP="008D7F71">
      <w:pPr>
        <w:numPr>
          <w:ilvl w:val="0"/>
          <w:numId w:val="7"/>
        </w:numPr>
        <w:rPr>
          <w:rFonts w:ascii="Times New Roman" w:hAnsi="Times New Roman" w:cs="Times New Roman"/>
          <w:sz w:val="24"/>
          <w:szCs w:val="24"/>
        </w:rPr>
      </w:pPr>
      <w:r w:rsidRPr="008D7F71">
        <w:rPr>
          <w:rFonts w:ascii="Times New Roman" w:hAnsi="Times New Roman" w:cs="Times New Roman"/>
          <w:color w:val="EE0000"/>
          <w:sz w:val="24"/>
          <w:szCs w:val="24"/>
          <w:u w:val="single"/>
        </w:rPr>
        <w:t>autorizate și omologate</w:t>
      </w:r>
      <w:r>
        <w:rPr>
          <w:rFonts w:ascii="Times New Roman" w:hAnsi="Times New Roman" w:cs="Times New Roman"/>
          <w:color w:val="EE0000"/>
          <w:sz w:val="24"/>
          <w:szCs w:val="24"/>
          <w:u w:val="single"/>
        </w:rPr>
        <w:t>”</w:t>
      </w:r>
    </w:p>
    <w:p w14:paraId="6A69114E" w14:textId="693E13E0" w:rsidR="008D7F71" w:rsidRDefault="008D7F71" w:rsidP="008D7F71">
      <w:pPr>
        <w:jc w:val="both"/>
        <w:rPr>
          <w:rFonts w:ascii="Times New Roman" w:hAnsi="Times New Roman"/>
          <w:bCs/>
          <w:color w:val="EE0000"/>
          <w:sz w:val="24"/>
          <w:szCs w:val="24"/>
          <w:u w:val="single"/>
        </w:rPr>
      </w:pPr>
    </w:p>
    <w:p w14:paraId="62ACF07E" w14:textId="79D79F07" w:rsidR="008D7F71" w:rsidRPr="0033592C" w:rsidRDefault="008D7F71" w:rsidP="008D7F71">
      <w:pPr>
        <w:rPr>
          <w:rFonts w:ascii="Times New Roman" w:eastAsia="Times New Roman" w:hAnsi="Times New Roman" w:cs="Times New Roman"/>
          <w:b/>
          <w:sz w:val="24"/>
          <w:u w:val="single"/>
        </w:rPr>
      </w:pPr>
      <w:r>
        <w:rPr>
          <w:color w:val="EE0000"/>
          <w:u w:val="single"/>
        </w:rPr>
        <w:t>”.....................</w:t>
      </w:r>
      <w:r w:rsidRPr="008D7F71">
        <w:rPr>
          <w:rFonts w:ascii="Times New Roman" w:eastAsia="Times New Roman" w:hAnsi="Times New Roman" w:cs="Times New Roman"/>
          <w:b/>
          <w:sz w:val="24"/>
          <w:u w:val="single"/>
        </w:rPr>
        <w:t xml:space="preserve"> </w:t>
      </w:r>
      <w:r w:rsidRPr="0033592C">
        <w:rPr>
          <w:rFonts w:ascii="Times New Roman" w:eastAsia="Times New Roman" w:hAnsi="Times New Roman" w:cs="Times New Roman"/>
          <w:b/>
          <w:sz w:val="24"/>
          <w:u w:val="single"/>
        </w:rPr>
        <w:t>Punctaj</w:t>
      </w:r>
      <w:r>
        <w:rPr>
          <w:rFonts w:ascii="Times New Roman" w:eastAsia="Times New Roman" w:hAnsi="Times New Roman" w:cs="Times New Roman"/>
          <w:b/>
          <w:sz w:val="24"/>
          <w:u w:val="single"/>
        </w:rPr>
        <w:t xml:space="preserve"> pe norma de poluare a autovehiculelor/ autospecialelor</w:t>
      </w:r>
      <w:r w:rsidRPr="0033592C">
        <w:rPr>
          <w:rFonts w:ascii="Times New Roman" w:eastAsia="Times New Roman" w:hAnsi="Times New Roman" w:cs="Times New Roman"/>
          <w:b/>
          <w:sz w:val="24"/>
          <w:u w:val="single"/>
        </w:rPr>
        <w:t>:</w:t>
      </w:r>
    </w:p>
    <w:p w14:paraId="501D2FD6" w14:textId="77777777" w:rsidR="008D7F71" w:rsidRPr="008D7F71" w:rsidRDefault="008D7F71" w:rsidP="008D7F71">
      <w:pPr>
        <w:spacing w:after="0" w:line="240" w:lineRule="auto"/>
        <w:ind w:left="360"/>
        <w:rPr>
          <w:rFonts w:ascii="Times New Roman" w:eastAsia="Times New Roman" w:hAnsi="Times New Roman"/>
          <w:color w:val="EE0000"/>
          <w:sz w:val="24"/>
          <w:szCs w:val="24"/>
          <w:u w:val="single"/>
        </w:rPr>
      </w:pPr>
      <w:r w:rsidRPr="008D7F71">
        <w:rPr>
          <w:rFonts w:ascii="Times New Roman" w:eastAsia="Times New Roman" w:hAnsi="Times New Roman"/>
          <w:color w:val="EE0000"/>
          <w:sz w:val="24"/>
          <w:szCs w:val="24"/>
          <w:u w:val="single"/>
        </w:rPr>
        <w:t>1)</w:t>
      </w:r>
      <w:r w:rsidRPr="008D7F71">
        <w:rPr>
          <w:rFonts w:ascii="Times New Roman" w:eastAsia="Times New Roman" w:hAnsi="Times New Roman"/>
          <w:color w:val="EE0000"/>
          <w:sz w:val="24"/>
          <w:szCs w:val="24"/>
          <w:u w:val="single"/>
        </w:rPr>
        <w:tab/>
        <w:t xml:space="preserve">Electrice </w:t>
      </w:r>
      <w:r w:rsidRPr="008D7F71">
        <w:rPr>
          <w:rFonts w:ascii="Times New Roman" w:eastAsia="Times New Roman" w:hAnsi="Times New Roman"/>
          <w:color w:val="EE0000"/>
          <w:sz w:val="24"/>
          <w:szCs w:val="24"/>
          <w:u w:val="single"/>
        </w:rPr>
        <w:tab/>
        <w:t xml:space="preserve"> </w:t>
      </w:r>
      <w:r w:rsidRPr="008D7F71">
        <w:rPr>
          <w:rFonts w:ascii="Times New Roman" w:eastAsia="Times New Roman" w:hAnsi="Times New Roman"/>
          <w:color w:val="EE0000"/>
          <w:sz w:val="24"/>
          <w:szCs w:val="24"/>
          <w:u w:val="single"/>
        </w:rPr>
        <w:tab/>
        <w:t>- 6 puncte;</w:t>
      </w:r>
    </w:p>
    <w:p w14:paraId="0AC11729" w14:textId="77777777" w:rsidR="008D7F71" w:rsidRPr="008D7F71" w:rsidRDefault="008D7F71" w:rsidP="008D7F71">
      <w:pPr>
        <w:spacing w:after="0" w:line="240" w:lineRule="auto"/>
        <w:ind w:left="360"/>
        <w:rPr>
          <w:rFonts w:ascii="Times New Roman" w:eastAsia="Times New Roman" w:hAnsi="Times New Roman"/>
          <w:color w:val="EE0000"/>
          <w:sz w:val="24"/>
          <w:szCs w:val="24"/>
          <w:u w:val="single"/>
        </w:rPr>
      </w:pPr>
      <w:r w:rsidRPr="008D7F71">
        <w:rPr>
          <w:rFonts w:ascii="Times New Roman" w:eastAsia="Times New Roman" w:hAnsi="Times New Roman"/>
          <w:color w:val="EE0000"/>
          <w:sz w:val="24"/>
          <w:szCs w:val="24"/>
          <w:u w:val="single"/>
        </w:rPr>
        <w:t xml:space="preserve">2) </w:t>
      </w:r>
      <w:r w:rsidRPr="008D7F71">
        <w:rPr>
          <w:rFonts w:ascii="Times New Roman" w:eastAsia="Times New Roman" w:hAnsi="Times New Roman"/>
          <w:color w:val="EE0000"/>
          <w:sz w:val="24"/>
          <w:szCs w:val="24"/>
          <w:u w:val="single"/>
        </w:rPr>
        <w:tab/>
        <w:t>Hibride</w:t>
      </w:r>
      <w:r w:rsidRPr="008D7F71">
        <w:rPr>
          <w:rFonts w:ascii="Times New Roman" w:eastAsia="Times New Roman" w:hAnsi="Times New Roman"/>
          <w:color w:val="EE0000"/>
          <w:sz w:val="24"/>
          <w:szCs w:val="24"/>
          <w:u w:val="single"/>
        </w:rPr>
        <w:tab/>
      </w:r>
      <w:r w:rsidRPr="008D7F71">
        <w:rPr>
          <w:rFonts w:ascii="Times New Roman" w:eastAsia="Times New Roman" w:hAnsi="Times New Roman"/>
          <w:color w:val="EE0000"/>
          <w:sz w:val="24"/>
          <w:szCs w:val="24"/>
          <w:u w:val="single"/>
        </w:rPr>
        <w:tab/>
        <w:t>- 5 puncte;</w:t>
      </w:r>
    </w:p>
    <w:p w14:paraId="2CA24162" w14:textId="77777777" w:rsidR="008D7F71" w:rsidRPr="008D7F71" w:rsidRDefault="008D7F71" w:rsidP="008D7F71">
      <w:pPr>
        <w:spacing w:after="0" w:line="240" w:lineRule="auto"/>
        <w:ind w:left="360"/>
        <w:rPr>
          <w:rFonts w:ascii="Times New Roman" w:eastAsia="Times New Roman" w:hAnsi="Times New Roman"/>
          <w:color w:val="EE0000"/>
          <w:sz w:val="24"/>
          <w:szCs w:val="24"/>
          <w:u w:val="single"/>
        </w:rPr>
      </w:pPr>
      <w:r w:rsidRPr="008D7F71">
        <w:rPr>
          <w:rFonts w:ascii="Times New Roman" w:eastAsia="Times New Roman" w:hAnsi="Times New Roman"/>
          <w:color w:val="EE0000"/>
          <w:sz w:val="24"/>
          <w:szCs w:val="24"/>
          <w:u w:val="single"/>
        </w:rPr>
        <w:t>3)</w:t>
      </w:r>
      <w:r w:rsidRPr="008D7F71">
        <w:rPr>
          <w:rFonts w:ascii="Times New Roman" w:eastAsia="Times New Roman" w:hAnsi="Times New Roman"/>
          <w:color w:val="EE0000"/>
          <w:sz w:val="24"/>
          <w:szCs w:val="24"/>
          <w:u w:val="single"/>
        </w:rPr>
        <w:tab/>
        <w:t xml:space="preserve">EURO 6 </w:t>
      </w:r>
      <w:r w:rsidRPr="008D7F71">
        <w:rPr>
          <w:rFonts w:ascii="Times New Roman" w:eastAsia="Times New Roman" w:hAnsi="Times New Roman"/>
          <w:color w:val="EE0000"/>
          <w:sz w:val="24"/>
          <w:szCs w:val="24"/>
          <w:u w:val="single"/>
        </w:rPr>
        <w:tab/>
      </w:r>
      <w:r w:rsidRPr="008D7F71">
        <w:rPr>
          <w:rFonts w:ascii="Times New Roman" w:eastAsia="Times New Roman" w:hAnsi="Times New Roman"/>
          <w:color w:val="EE0000"/>
          <w:sz w:val="24"/>
          <w:szCs w:val="24"/>
          <w:u w:val="single"/>
        </w:rPr>
        <w:tab/>
        <w:t>- 4 punct;</w:t>
      </w:r>
    </w:p>
    <w:p w14:paraId="67B31CFF" w14:textId="77777777" w:rsidR="008D7F71" w:rsidRPr="008D7F71" w:rsidRDefault="008D7F71" w:rsidP="008D7F71">
      <w:pPr>
        <w:spacing w:after="0" w:line="240" w:lineRule="auto"/>
        <w:ind w:left="360"/>
        <w:rPr>
          <w:rFonts w:ascii="Times New Roman" w:eastAsia="Times New Roman" w:hAnsi="Times New Roman"/>
          <w:color w:val="EE0000"/>
          <w:sz w:val="24"/>
          <w:szCs w:val="24"/>
          <w:u w:val="single"/>
        </w:rPr>
      </w:pPr>
      <w:r w:rsidRPr="008D7F71">
        <w:rPr>
          <w:rFonts w:ascii="Times New Roman" w:eastAsia="Times New Roman" w:hAnsi="Times New Roman"/>
          <w:color w:val="EE0000"/>
          <w:sz w:val="24"/>
          <w:szCs w:val="24"/>
          <w:u w:val="single"/>
        </w:rPr>
        <w:t>4)</w:t>
      </w:r>
      <w:r w:rsidRPr="008D7F71">
        <w:rPr>
          <w:rFonts w:ascii="Times New Roman" w:eastAsia="Times New Roman" w:hAnsi="Times New Roman"/>
          <w:color w:val="EE0000"/>
          <w:sz w:val="24"/>
          <w:szCs w:val="24"/>
          <w:u w:val="single"/>
        </w:rPr>
        <w:tab/>
        <w:t>EURO 5</w:t>
      </w:r>
      <w:r w:rsidRPr="008D7F71">
        <w:rPr>
          <w:rFonts w:ascii="Times New Roman" w:eastAsia="Times New Roman" w:hAnsi="Times New Roman"/>
          <w:color w:val="EE0000"/>
          <w:sz w:val="24"/>
          <w:szCs w:val="24"/>
          <w:u w:val="single"/>
        </w:rPr>
        <w:tab/>
      </w:r>
      <w:r w:rsidRPr="008D7F71">
        <w:rPr>
          <w:rFonts w:ascii="Times New Roman" w:eastAsia="Times New Roman" w:hAnsi="Times New Roman"/>
          <w:color w:val="EE0000"/>
          <w:sz w:val="24"/>
          <w:szCs w:val="24"/>
          <w:u w:val="single"/>
        </w:rPr>
        <w:tab/>
        <w:t>- 0 puncte</w:t>
      </w:r>
    </w:p>
    <w:p w14:paraId="2E48CA43" w14:textId="77777777" w:rsidR="008D7F71" w:rsidRDefault="008D7F71" w:rsidP="008D7F71">
      <w:pPr>
        <w:spacing w:after="0" w:line="240" w:lineRule="auto"/>
        <w:rPr>
          <w:rFonts w:ascii="Times New Roman" w:eastAsia="Times New Roman" w:hAnsi="Times New Roman" w:cs="Times New Roman"/>
          <w:b/>
          <w:bCs/>
          <w:sz w:val="24"/>
        </w:rPr>
      </w:pPr>
    </w:p>
    <w:p w14:paraId="75DA8F8B" w14:textId="21860A60" w:rsidR="008D7F71" w:rsidRPr="008D7F71" w:rsidRDefault="008D7F71" w:rsidP="008D7F71">
      <w:pPr>
        <w:spacing w:after="0" w:line="240" w:lineRule="auto"/>
        <w:rPr>
          <w:rFonts w:ascii="Times New Roman" w:eastAsia="Times New Roman" w:hAnsi="Times New Roman" w:cs="Times New Roman"/>
          <w:color w:val="EE0000"/>
          <w:sz w:val="24"/>
          <w:u w:val="single"/>
        </w:rPr>
      </w:pPr>
      <w:r w:rsidRPr="008D7F71">
        <w:rPr>
          <w:rFonts w:ascii="Times New Roman" w:eastAsia="Times New Roman" w:hAnsi="Times New Roman" w:cs="Times New Roman"/>
          <w:b/>
          <w:bCs/>
          <w:color w:val="EE0000"/>
          <w:sz w:val="24"/>
          <w:u w:val="single"/>
        </w:rPr>
        <w:t>Nota:</w:t>
      </w:r>
      <w:r w:rsidRPr="008D7F71">
        <w:rPr>
          <w:rFonts w:ascii="Times New Roman" w:eastAsia="Times New Roman" w:hAnsi="Times New Roman" w:cs="Times New Roman"/>
          <w:color w:val="EE0000"/>
          <w:sz w:val="24"/>
          <w:u w:val="single"/>
        </w:rPr>
        <w:t xml:space="preserve"> Pentru autovehicule/autospeciale EURO 4,3,2,1, NON EURO- oferta se considera neconforma</w:t>
      </w:r>
    </w:p>
    <w:p w14:paraId="5CC1C9CC" w14:textId="77777777" w:rsidR="008D7F71" w:rsidRPr="008D7F71" w:rsidRDefault="008D7F71" w:rsidP="008D7F71">
      <w:pPr>
        <w:spacing w:after="0" w:line="240" w:lineRule="auto"/>
        <w:rPr>
          <w:rFonts w:ascii="Times New Roman" w:eastAsia="Times New Roman" w:hAnsi="Times New Roman" w:cs="Times New Roman"/>
          <w:color w:val="EE0000"/>
          <w:sz w:val="24"/>
          <w:u w:val="single"/>
        </w:rPr>
      </w:pPr>
    </w:p>
    <w:p w14:paraId="11676C28" w14:textId="77777777" w:rsidR="008D7F71" w:rsidRPr="008D7F71" w:rsidRDefault="008D7F71" w:rsidP="008D7F71">
      <w:pPr>
        <w:pStyle w:val="Frspaiere"/>
        <w:rPr>
          <w:rFonts w:ascii="Times New Roman" w:hAnsi="Times New Roman" w:cs="Times New Roman"/>
          <w:color w:val="EE0000"/>
          <w:sz w:val="24"/>
          <w:szCs w:val="24"/>
          <w:u w:val="single"/>
          <w:lang w:val="ro-RO"/>
        </w:rPr>
      </w:pPr>
      <w:r w:rsidRPr="008D7F71">
        <w:rPr>
          <w:rFonts w:ascii="Times New Roman" w:hAnsi="Times New Roman" w:cs="Times New Roman"/>
          <w:color w:val="EE0000"/>
          <w:sz w:val="24"/>
          <w:szCs w:val="24"/>
          <w:u w:val="single"/>
          <w:lang w:val="ro-RO"/>
        </w:rPr>
        <w:t xml:space="preserve">1) Pentru autovehicule/autospeciale Electrice, se va calcula punctajul astfel: </w:t>
      </w:r>
    </w:p>
    <w:p w14:paraId="47ACF43A" w14:textId="77777777" w:rsidR="008D7F71" w:rsidRPr="008D7F71" w:rsidRDefault="008D7F71" w:rsidP="008D7F71">
      <w:pPr>
        <w:pStyle w:val="Frspaiere"/>
        <w:rPr>
          <w:rFonts w:ascii="Times New Roman" w:hAnsi="Times New Roman" w:cs="Times New Roman"/>
          <w:color w:val="EE0000"/>
          <w:sz w:val="24"/>
          <w:szCs w:val="24"/>
          <w:u w:val="single"/>
          <w:lang w:val="ro-RO"/>
        </w:rPr>
      </w:pPr>
    </w:p>
    <w:p w14:paraId="512229AA" w14:textId="1DEA9969" w:rsidR="008D7F71" w:rsidRPr="008D7F71" w:rsidRDefault="008D7F71" w:rsidP="008D7F71">
      <w:pPr>
        <w:pStyle w:val="Frspaiere"/>
        <w:rPr>
          <w:rFonts w:ascii="Times New Roman" w:eastAsiaTheme="minorEastAsia" w:hAnsi="Times New Roman" w:cs="Times New Roman"/>
          <w:color w:val="EE0000"/>
          <w:sz w:val="28"/>
          <w:szCs w:val="28"/>
          <w:u w:val="single"/>
          <w:lang w:val="ro-RO"/>
        </w:rPr>
      </w:pPr>
      <w:r w:rsidRPr="008D7F71">
        <w:rPr>
          <w:rFonts w:ascii="Times New Roman" w:hAnsi="Times New Roman" w:cs="Times New Roman"/>
          <w:color w:val="EE0000"/>
          <w:sz w:val="28"/>
          <w:szCs w:val="28"/>
          <w:u w:val="single"/>
          <w:lang w:val="ro-RO"/>
        </w:rPr>
        <w:t xml:space="preserve"> </w:t>
      </w:r>
      <m:oMath>
        <m:f>
          <m:fPr>
            <m:ctrlPr>
              <w:rPr>
                <w:rFonts w:ascii="Cambria Math" w:hAnsi="Cambria Math" w:cs="Times New Roman"/>
                <w:i/>
                <w:color w:val="EE0000"/>
                <w:sz w:val="28"/>
                <w:szCs w:val="28"/>
                <w:u w:val="single"/>
                <w:lang w:val="ro-RO"/>
              </w:rPr>
            </m:ctrlPr>
          </m:fPr>
          <m:num>
            <m:r>
              <w:rPr>
                <w:rFonts w:ascii="Cambria Math" w:hAnsi="Cambria Math" w:cs="Times New Roman"/>
                <w:color w:val="EE0000"/>
                <w:sz w:val="28"/>
                <w:szCs w:val="28"/>
                <w:u w:val="single"/>
                <w:lang w:val="ro-RO"/>
              </w:rPr>
              <m:t xml:space="preserve">numarul ofertat de utilaje  Electrice, </m:t>
            </m:r>
          </m:num>
          <m:den>
            <m:r>
              <w:rPr>
                <w:rFonts w:ascii="Cambria Math" w:hAnsi="Cambria Math" w:cs="Times New Roman"/>
                <w:color w:val="EE0000"/>
                <w:sz w:val="28"/>
                <w:szCs w:val="28"/>
                <w:u w:val="single"/>
                <w:lang w:val="ro-RO"/>
              </w:rPr>
              <m:t>numarul minim utilaje ofertă</m:t>
            </m:r>
          </m:den>
        </m:f>
      </m:oMath>
      <w:r w:rsidRPr="008D7F71">
        <w:rPr>
          <w:rFonts w:ascii="Times New Roman" w:eastAsiaTheme="minorEastAsia" w:hAnsi="Times New Roman" w:cs="Times New Roman"/>
          <w:color w:val="EE0000"/>
          <w:sz w:val="28"/>
          <w:szCs w:val="28"/>
          <w:u w:val="single"/>
          <w:lang w:val="ro-RO"/>
        </w:rPr>
        <w:t xml:space="preserve"> X 6 puncte = S1.1 </w:t>
      </w:r>
    </w:p>
    <w:p w14:paraId="26A53B5F" w14:textId="77777777" w:rsidR="008D7F71" w:rsidRPr="008D7F71" w:rsidRDefault="008D7F71" w:rsidP="008D7F71">
      <w:pPr>
        <w:pStyle w:val="Frspaiere"/>
        <w:rPr>
          <w:rFonts w:ascii="Times New Roman" w:eastAsiaTheme="minorEastAsia" w:hAnsi="Times New Roman" w:cs="Times New Roman"/>
          <w:color w:val="EE0000"/>
          <w:sz w:val="28"/>
          <w:szCs w:val="28"/>
          <w:u w:val="single"/>
          <w:lang w:val="ro-RO"/>
        </w:rPr>
      </w:pPr>
    </w:p>
    <w:p w14:paraId="2BE37278" w14:textId="77777777" w:rsidR="008D7F71" w:rsidRPr="008D7F71" w:rsidRDefault="008D7F71" w:rsidP="008D7F71">
      <w:pPr>
        <w:spacing w:after="0" w:line="240" w:lineRule="auto"/>
        <w:rPr>
          <w:rFonts w:ascii="Times New Roman" w:eastAsia="Times New Roman" w:hAnsi="Times New Roman" w:cs="Times New Roman"/>
          <w:i/>
          <w:iCs/>
          <w:color w:val="EE0000"/>
          <w:sz w:val="24"/>
          <w:u w:val="single"/>
        </w:rPr>
      </w:pPr>
      <w:bookmarkStart w:id="22" w:name="_Hlk65580889"/>
      <w:r w:rsidRPr="008D7F71">
        <w:rPr>
          <w:rFonts w:ascii="Times New Roman" w:eastAsia="Times New Roman" w:hAnsi="Times New Roman" w:cs="Times New Roman"/>
          <w:i/>
          <w:iCs/>
          <w:color w:val="EE0000"/>
          <w:sz w:val="24"/>
          <w:u w:val="single"/>
        </w:rPr>
        <w:t>Pentru numărul minim de autovehicule/autospeciale necesare ofertate cu norma de poluare Electric, se va obține punctajul maxim, adică 10 puncte</w:t>
      </w:r>
      <w:bookmarkEnd w:id="22"/>
      <w:r w:rsidRPr="008D7F71">
        <w:rPr>
          <w:rFonts w:ascii="Times New Roman" w:eastAsia="Times New Roman" w:hAnsi="Times New Roman" w:cs="Times New Roman"/>
          <w:i/>
          <w:iCs/>
          <w:color w:val="EE0000"/>
          <w:sz w:val="24"/>
          <w:u w:val="single"/>
        </w:rPr>
        <w:t>.</w:t>
      </w:r>
    </w:p>
    <w:p w14:paraId="4FAB3FF5" w14:textId="77777777" w:rsidR="008D7F71" w:rsidRPr="008D7F71" w:rsidRDefault="008D7F71" w:rsidP="008D7F71">
      <w:pPr>
        <w:pStyle w:val="Frspaiere"/>
        <w:rPr>
          <w:rFonts w:ascii="Times New Roman" w:eastAsiaTheme="minorEastAsia" w:hAnsi="Times New Roman" w:cs="Times New Roman"/>
          <w:color w:val="EE0000"/>
          <w:sz w:val="28"/>
          <w:szCs w:val="28"/>
          <w:u w:val="single"/>
          <w:lang w:val="ro-RO"/>
        </w:rPr>
      </w:pPr>
    </w:p>
    <w:p w14:paraId="77C17616" w14:textId="77777777" w:rsidR="008D7F71" w:rsidRPr="008D7F71" w:rsidRDefault="008D7F71" w:rsidP="008D7F71">
      <w:pPr>
        <w:pStyle w:val="Frspaiere"/>
        <w:rPr>
          <w:rFonts w:ascii="Times New Roman" w:hAnsi="Times New Roman" w:cs="Times New Roman"/>
          <w:color w:val="EE0000"/>
          <w:sz w:val="24"/>
          <w:szCs w:val="24"/>
          <w:u w:val="single"/>
          <w:lang w:val="ro-RO"/>
        </w:rPr>
      </w:pPr>
      <w:r w:rsidRPr="008D7F71">
        <w:rPr>
          <w:rFonts w:ascii="Times New Roman" w:hAnsi="Times New Roman" w:cs="Times New Roman"/>
          <w:color w:val="EE0000"/>
          <w:sz w:val="24"/>
          <w:szCs w:val="24"/>
          <w:u w:val="single"/>
          <w:lang w:val="ro-RO"/>
        </w:rPr>
        <w:t xml:space="preserve">2) Pentru autovehicule/autospeciale Hibride se va calcula punctajul astfel: </w:t>
      </w:r>
    </w:p>
    <w:p w14:paraId="53DC3343" w14:textId="77777777" w:rsidR="008D7F71" w:rsidRPr="008D7F71" w:rsidRDefault="008D7F71" w:rsidP="008D7F71">
      <w:pPr>
        <w:pStyle w:val="Frspaiere"/>
        <w:rPr>
          <w:rFonts w:ascii="Times New Roman" w:hAnsi="Times New Roman" w:cs="Times New Roman"/>
          <w:color w:val="EE0000"/>
          <w:sz w:val="24"/>
          <w:szCs w:val="24"/>
          <w:u w:val="single"/>
          <w:lang w:val="ro-RO"/>
        </w:rPr>
      </w:pPr>
    </w:p>
    <w:p w14:paraId="41A76230" w14:textId="0448175E" w:rsidR="008D7F71" w:rsidRPr="008D7F71" w:rsidRDefault="008D7F71" w:rsidP="008D7F71">
      <w:pPr>
        <w:pStyle w:val="Frspaiere"/>
        <w:rPr>
          <w:rFonts w:ascii="Times New Roman" w:eastAsiaTheme="minorEastAsia" w:hAnsi="Times New Roman" w:cs="Times New Roman"/>
          <w:color w:val="EE0000"/>
          <w:sz w:val="28"/>
          <w:szCs w:val="28"/>
          <w:u w:val="single"/>
          <w:lang w:val="ro-RO"/>
        </w:rPr>
      </w:pPr>
      <w:r w:rsidRPr="008D7F71">
        <w:rPr>
          <w:rFonts w:ascii="Times New Roman" w:hAnsi="Times New Roman" w:cs="Times New Roman"/>
          <w:color w:val="EE0000"/>
          <w:sz w:val="28"/>
          <w:szCs w:val="28"/>
          <w:u w:val="single"/>
          <w:lang w:val="ro-RO"/>
        </w:rPr>
        <w:lastRenderedPageBreak/>
        <w:t xml:space="preserve"> </w:t>
      </w:r>
      <m:oMath>
        <m:f>
          <m:fPr>
            <m:ctrlPr>
              <w:rPr>
                <w:rFonts w:ascii="Cambria Math" w:hAnsi="Cambria Math" w:cs="Times New Roman"/>
                <w:i/>
                <w:color w:val="EE0000"/>
                <w:sz w:val="28"/>
                <w:szCs w:val="28"/>
                <w:u w:val="single"/>
                <w:lang w:val="ro-RO"/>
              </w:rPr>
            </m:ctrlPr>
          </m:fPr>
          <m:num>
            <m:r>
              <w:rPr>
                <w:rFonts w:ascii="Cambria Math" w:hAnsi="Cambria Math" w:cs="Times New Roman"/>
                <w:color w:val="EE0000"/>
                <w:sz w:val="28"/>
                <w:szCs w:val="28"/>
                <w:u w:val="single"/>
                <w:lang w:val="ro-RO"/>
              </w:rPr>
              <m:t xml:space="preserve">numarul ofertat de utilaje Hibride </m:t>
            </m:r>
          </m:num>
          <m:den>
            <m:r>
              <w:rPr>
                <w:rFonts w:ascii="Cambria Math" w:hAnsi="Cambria Math" w:cs="Times New Roman"/>
                <w:color w:val="EE0000"/>
                <w:sz w:val="28"/>
                <w:szCs w:val="28"/>
                <w:u w:val="single"/>
                <w:lang w:val="ro-RO"/>
              </w:rPr>
              <m:t>numarul minim utilaje ofertă</m:t>
            </m:r>
          </m:den>
        </m:f>
      </m:oMath>
      <w:r w:rsidRPr="008D7F71">
        <w:rPr>
          <w:rFonts w:ascii="Times New Roman" w:eastAsiaTheme="minorEastAsia" w:hAnsi="Times New Roman" w:cs="Times New Roman"/>
          <w:color w:val="EE0000"/>
          <w:sz w:val="28"/>
          <w:szCs w:val="28"/>
          <w:u w:val="single"/>
          <w:lang w:val="ro-RO"/>
        </w:rPr>
        <w:t xml:space="preserve"> X 5 puncte = S2.1</w:t>
      </w:r>
    </w:p>
    <w:p w14:paraId="4D6EA4E7" w14:textId="77777777" w:rsidR="008D7F71" w:rsidRPr="008D7F71" w:rsidRDefault="008D7F71" w:rsidP="008D7F71">
      <w:pPr>
        <w:pStyle w:val="Frspaiere"/>
        <w:rPr>
          <w:rFonts w:ascii="Times New Roman" w:eastAsiaTheme="minorEastAsia" w:hAnsi="Times New Roman" w:cs="Times New Roman"/>
          <w:color w:val="EE0000"/>
          <w:sz w:val="24"/>
          <w:szCs w:val="24"/>
          <w:u w:val="single"/>
          <w:lang w:val="ro-RO"/>
        </w:rPr>
      </w:pPr>
    </w:p>
    <w:p w14:paraId="28B9071D" w14:textId="77777777" w:rsidR="008D7F71" w:rsidRPr="008D7F71" w:rsidRDefault="008D7F71" w:rsidP="008D7F71">
      <w:pPr>
        <w:pStyle w:val="Frspaiere"/>
        <w:rPr>
          <w:rFonts w:ascii="Times New Roman" w:hAnsi="Times New Roman" w:cs="Times New Roman"/>
          <w:color w:val="EE0000"/>
          <w:sz w:val="24"/>
          <w:szCs w:val="24"/>
          <w:u w:val="single"/>
          <w:lang w:val="ro-RO"/>
        </w:rPr>
      </w:pPr>
      <w:r w:rsidRPr="008D7F71">
        <w:rPr>
          <w:rFonts w:ascii="Times New Roman" w:hAnsi="Times New Roman" w:cs="Times New Roman"/>
          <w:color w:val="EE0000"/>
          <w:sz w:val="24"/>
          <w:szCs w:val="24"/>
          <w:u w:val="single"/>
          <w:lang w:val="ro-RO"/>
        </w:rPr>
        <w:t xml:space="preserve">3) Pentru autovehicule/autospeciale EURO 6 se va calcula punctajul astfel: </w:t>
      </w:r>
    </w:p>
    <w:p w14:paraId="5D52AB2A" w14:textId="77777777" w:rsidR="008D7F71" w:rsidRPr="008D7F71" w:rsidRDefault="008D7F71" w:rsidP="008D7F71">
      <w:pPr>
        <w:pStyle w:val="Frspaiere"/>
        <w:rPr>
          <w:rFonts w:ascii="Times New Roman" w:hAnsi="Times New Roman" w:cs="Times New Roman"/>
          <w:color w:val="EE0000"/>
          <w:sz w:val="24"/>
          <w:szCs w:val="24"/>
          <w:u w:val="single"/>
          <w:lang w:val="ro-RO"/>
        </w:rPr>
      </w:pPr>
    </w:p>
    <w:p w14:paraId="477D5CF9" w14:textId="2DD78DF4" w:rsidR="008D7F71" w:rsidRPr="008D7F71" w:rsidRDefault="008D7F71" w:rsidP="008D7F71">
      <w:pPr>
        <w:pStyle w:val="Frspaiere"/>
        <w:rPr>
          <w:rFonts w:ascii="Times New Roman" w:eastAsiaTheme="minorEastAsia" w:hAnsi="Times New Roman" w:cs="Times New Roman"/>
          <w:color w:val="EE0000"/>
          <w:sz w:val="28"/>
          <w:szCs w:val="28"/>
          <w:u w:val="single"/>
          <w:lang w:val="ro-RO"/>
        </w:rPr>
      </w:pPr>
      <w:r w:rsidRPr="008D7F71">
        <w:rPr>
          <w:rFonts w:ascii="Times New Roman" w:hAnsi="Times New Roman" w:cs="Times New Roman"/>
          <w:color w:val="EE0000"/>
          <w:sz w:val="28"/>
          <w:szCs w:val="28"/>
          <w:u w:val="single"/>
          <w:lang w:val="ro-RO"/>
        </w:rPr>
        <w:t xml:space="preserve"> </w:t>
      </w:r>
      <m:oMath>
        <m:f>
          <m:fPr>
            <m:ctrlPr>
              <w:rPr>
                <w:rFonts w:ascii="Cambria Math" w:hAnsi="Cambria Math" w:cs="Times New Roman"/>
                <w:i/>
                <w:color w:val="EE0000"/>
                <w:sz w:val="28"/>
                <w:szCs w:val="28"/>
                <w:u w:val="single"/>
                <w:lang w:val="ro-RO"/>
              </w:rPr>
            </m:ctrlPr>
          </m:fPr>
          <m:num>
            <m:r>
              <w:rPr>
                <w:rFonts w:ascii="Cambria Math" w:hAnsi="Cambria Math" w:cs="Times New Roman"/>
                <w:color w:val="EE0000"/>
                <w:sz w:val="28"/>
                <w:szCs w:val="28"/>
                <w:u w:val="single"/>
                <w:lang w:val="ro-RO"/>
              </w:rPr>
              <m:t>numarul ofertat de utilaje EURO6</m:t>
            </m:r>
          </m:num>
          <m:den>
            <m:r>
              <w:rPr>
                <w:rFonts w:ascii="Cambria Math" w:hAnsi="Cambria Math" w:cs="Times New Roman"/>
                <w:color w:val="EE0000"/>
                <w:sz w:val="28"/>
                <w:szCs w:val="28"/>
                <w:u w:val="single"/>
                <w:lang w:val="ro-RO"/>
              </w:rPr>
              <m:t>numarul minim utilaje ofertă</m:t>
            </m:r>
          </m:den>
        </m:f>
      </m:oMath>
      <w:r w:rsidRPr="008D7F71">
        <w:rPr>
          <w:rFonts w:ascii="Times New Roman" w:eastAsiaTheme="minorEastAsia" w:hAnsi="Times New Roman" w:cs="Times New Roman"/>
          <w:color w:val="EE0000"/>
          <w:sz w:val="28"/>
          <w:szCs w:val="28"/>
          <w:u w:val="single"/>
          <w:lang w:val="ro-RO"/>
        </w:rPr>
        <w:t xml:space="preserve"> X 4 puncte = S3.1</w:t>
      </w:r>
    </w:p>
    <w:p w14:paraId="2F6499D2" w14:textId="77777777" w:rsidR="008D7F71" w:rsidRPr="008D7F71" w:rsidRDefault="008D7F71" w:rsidP="008D7F71">
      <w:pPr>
        <w:pStyle w:val="Frspaiere"/>
        <w:rPr>
          <w:rFonts w:ascii="Times New Roman" w:eastAsiaTheme="minorEastAsia" w:hAnsi="Times New Roman" w:cs="Times New Roman"/>
          <w:color w:val="EE0000"/>
          <w:sz w:val="28"/>
          <w:szCs w:val="28"/>
          <w:u w:val="single"/>
          <w:lang w:val="ro-RO"/>
        </w:rPr>
      </w:pPr>
    </w:p>
    <w:p w14:paraId="416DCD34" w14:textId="77777777" w:rsidR="008D7F71" w:rsidRPr="008D7F71" w:rsidRDefault="008D7F71" w:rsidP="008D7F71">
      <w:pPr>
        <w:pStyle w:val="Frspaiere"/>
        <w:rPr>
          <w:rFonts w:ascii="Times New Roman" w:eastAsiaTheme="minorEastAsia" w:hAnsi="Times New Roman" w:cs="Times New Roman"/>
          <w:b/>
          <w:bCs/>
          <w:color w:val="EE0000"/>
          <w:sz w:val="24"/>
          <w:szCs w:val="24"/>
          <w:u w:val="single"/>
          <w:lang w:val="ro-RO"/>
        </w:rPr>
      </w:pPr>
      <w:r w:rsidRPr="008D7F71">
        <w:rPr>
          <w:rFonts w:ascii="Times New Roman" w:eastAsiaTheme="minorEastAsia" w:hAnsi="Times New Roman" w:cs="Times New Roman"/>
          <w:b/>
          <w:bCs/>
          <w:color w:val="EE0000"/>
          <w:sz w:val="24"/>
          <w:szCs w:val="24"/>
          <w:u w:val="single"/>
          <w:lang w:val="ro-RO"/>
        </w:rPr>
        <w:t>Punctaj total acordat pentru componenta tehnică A: S1.1+S2.1+S3.1</w:t>
      </w:r>
    </w:p>
    <w:p w14:paraId="2C661B69" w14:textId="418CC5EB" w:rsidR="008D7F71" w:rsidRPr="008D7F71" w:rsidRDefault="008D7F71" w:rsidP="008D7F71">
      <w:pPr>
        <w:pStyle w:val="Frspaiere"/>
        <w:rPr>
          <w:rFonts w:ascii="Times New Roman" w:eastAsiaTheme="minorEastAsia" w:hAnsi="Times New Roman" w:cs="Times New Roman"/>
          <w:color w:val="EE0000"/>
          <w:sz w:val="24"/>
          <w:szCs w:val="24"/>
          <w:u w:val="single"/>
          <w:lang w:val="ro-RO"/>
        </w:rPr>
      </w:pPr>
      <w:r w:rsidRPr="008D7F71">
        <w:rPr>
          <w:rFonts w:ascii="Times New Roman" w:eastAsiaTheme="minorEastAsia" w:hAnsi="Times New Roman" w:cs="Times New Roman"/>
          <w:color w:val="EE0000"/>
          <w:sz w:val="24"/>
          <w:szCs w:val="24"/>
          <w:u w:val="single"/>
          <w:lang w:val="ro-RO"/>
        </w:rPr>
        <w:t xml:space="preserve"> (totalul nu va depăși 15 puncte, adică 15 % din punctajul total)</w:t>
      </w:r>
    </w:p>
    <w:p w14:paraId="6436449D" w14:textId="77777777" w:rsidR="008D7F71" w:rsidRPr="008D7F71" w:rsidRDefault="008D7F71" w:rsidP="008D7F71">
      <w:pPr>
        <w:spacing w:after="0" w:line="240" w:lineRule="auto"/>
        <w:ind w:firstLine="720"/>
        <w:jc w:val="center"/>
        <w:rPr>
          <w:rFonts w:ascii="Times New Roman" w:eastAsia="Times New Roman" w:hAnsi="Times New Roman" w:cs="Times New Roman"/>
          <w:b/>
          <w:bCs/>
          <w:color w:val="EE0000"/>
          <w:sz w:val="24"/>
          <w:u w:val="single"/>
        </w:rPr>
      </w:pPr>
    </w:p>
    <w:p w14:paraId="10F32117" w14:textId="77777777" w:rsidR="008D7F71" w:rsidRPr="008D7F71" w:rsidRDefault="008D7F71" w:rsidP="008D7F71">
      <w:pPr>
        <w:spacing w:after="0" w:line="240" w:lineRule="auto"/>
        <w:ind w:firstLine="720"/>
        <w:jc w:val="center"/>
        <w:rPr>
          <w:rFonts w:ascii="Times New Roman" w:eastAsia="Times New Roman" w:hAnsi="Times New Roman" w:cs="Times New Roman"/>
          <w:b/>
          <w:bCs/>
          <w:iCs/>
          <w:color w:val="EE0000"/>
          <w:sz w:val="24"/>
          <w:u w:val="single"/>
        </w:rPr>
      </w:pPr>
      <w:r w:rsidRPr="008D7F71">
        <w:rPr>
          <w:rFonts w:ascii="Times New Roman" w:eastAsia="Times New Roman" w:hAnsi="Times New Roman" w:cs="Times New Roman"/>
          <w:b/>
          <w:bCs/>
          <w:color w:val="EE0000"/>
          <w:sz w:val="24"/>
          <w:u w:val="single"/>
        </w:rPr>
        <w:t xml:space="preserve">Factor de evaluare 2 -  Componenta financiară: </w:t>
      </w:r>
      <w:r w:rsidRPr="008D7F71">
        <w:rPr>
          <w:rFonts w:ascii="Times New Roman" w:eastAsia="Times New Roman" w:hAnsi="Times New Roman" w:cs="Times New Roman"/>
          <w:color w:val="EE0000"/>
          <w:sz w:val="24"/>
          <w:u w:val="single"/>
        </w:rPr>
        <w:t>P</w:t>
      </w:r>
      <w:r w:rsidRPr="008D7F71">
        <w:rPr>
          <w:rFonts w:ascii="Times New Roman" w:eastAsia="Times New Roman" w:hAnsi="Times New Roman" w:cs="Times New Roman"/>
          <w:iCs/>
          <w:color w:val="EE0000"/>
          <w:sz w:val="24"/>
          <w:u w:val="single"/>
        </w:rPr>
        <w:t>rețul ofertei.</w:t>
      </w:r>
    </w:p>
    <w:p w14:paraId="5A4931F7" w14:textId="77777777" w:rsidR="008D7F71" w:rsidRPr="008D7F71" w:rsidRDefault="008D7F71" w:rsidP="008D7F71">
      <w:pPr>
        <w:spacing w:after="0" w:line="240" w:lineRule="auto"/>
        <w:ind w:firstLine="720"/>
        <w:jc w:val="both"/>
        <w:rPr>
          <w:rFonts w:ascii="Times New Roman" w:eastAsia="Times New Roman" w:hAnsi="Times New Roman" w:cs="Times New Roman"/>
          <w:b/>
          <w:bCs/>
          <w:iCs/>
          <w:color w:val="EE0000"/>
          <w:sz w:val="24"/>
          <w:u w:val="single"/>
        </w:rPr>
      </w:pPr>
    </w:p>
    <w:p w14:paraId="450EBCED" w14:textId="4BC75455" w:rsidR="008D7F71" w:rsidRPr="008D7F71" w:rsidRDefault="008D7F71" w:rsidP="008D7F71">
      <w:pPr>
        <w:spacing w:after="0" w:line="240" w:lineRule="auto"/>
        <w:ind w:firstLine="720"/>
        <w:jc w:val="both"/>
        <w:rPr>
          <w:rFonts w:ascii="Times New Roman" w:hAnsi="Times New Roman"/>
          <w:bCs/>
          <w:color w:val="EE0000"/>
          <w:sz w:val="24"/>
          <w:szCs w:val="24"/>
          <w:u w:val="single"/>
        </w:rPr>
      </w:pPr>
      <w:r w:rsidRPr="008D7F71">
        <w:rPr>
          <w:rFonts w:ascii="Times New Roman" w:hAnsi="Times New Roman"/>
          <w:bCs/>
          <w:color w:val="EE0000"/>
          <w:sz w:val="24"/>
          <w:szCs w:val="24"/>
          <w:u w:val="single"/>
        </w:rPr>
        <w:t xml:space="preserve">Factorul de evaluare </w:t>
      </w:r>
      <w:r w:rsidRPr="008D7F71">
        <w:rPr>
          <w:rFonts w:ascii="Times New Roman" w:hAnsi="Times New Roman"/>
          <w:b/>
          <w:color w:val="EE0000"/>
          <w:sz w:val="24"/>
          <w:szCs w:val="24"/>
          <w:u w:val="single"/>
        </w:rPr>
        <w:t xml:space="preserve">”prețul ofertei„ </w:t>
      </w:r>
      <w:r w:rsidRPr="008D7F71">
        <w:rPr>
          <w:rFonts w:ascii="Times New Roman" w:hAnsi="Times New Roman"/>
          <w:bCs/>
          <w:color w:val="EE0000"/>
          <w:sz w:val="24"/>
          <w:szCs w:val="24"/>
          <w:u w:val="single"/>
        </w:rPr>
        <w:t xml:space="preserve">are o pondere de 85 % în totalul criteriului de atribuire, căruia îi corespunde un maximum de </w:t>
      </w:r>
      <w:r w:rsidRPr="008D7F71">
        <w:rPr>
          <w:rFonts w:ascii="Times New Roman" w:hAnsi="Times New Roman"/>
          <w:b/>
          <w:color w:val="EE0000"/>
          <w:sz w:val="24"/>
          <w:szCs w:val="24"/>
          <w:u w:val="single"/>
        </w:rPr>
        <w:t>85</w:t>
      </w:r>
      <w:r w:rsidRPr="008D7F71">
        <w:rPr>
          <w:rFonts w:ascii="Times New Roman" w:hAnsi="Times New Roman"/>
          <w:bCs/>
          <w:color w:val="EE0000"/>
          <w:sz w:val="24"/>
          <w:szCs w:val="24"/>
          <w:u w:val="single"/>
        </w:rPr>
        <w:t xml:space="preserve"> puncte.</w:t>
      </w:r>
    </w:p>
    <w:p w14:paraId="6172B506" w14:textId="77777777" w:rsidR="008D7F71" w:rsidRDefault="008D7F71" w:rsidP="008D7F71">
      <w:pPr>
        <w:spacing w:after="0" w:line="240" w:lineRule="auto"/>
        <w:ind w:firstLine="720"/>
        <w:jc w:val="both"/>
        <w:rPr>
          <w:rFonts w:ascii="Times New Roman" w:hAnsi="Times New Roman"/>
          <w:bCs/>
          <w:sz w:val="24"/>
          <w:szCs w:val="24"/>
        </w:rPr>
      </w:pPr>
    </w:p>
    <w:p w14:paraId="01262665" w14:textId="77777777" w:rsidR="008D7F71" w:rsidRDefault="008D7F71" w:rsidP="008D7F71">
      <w:pPr>
        <w:jc w:val="both"/>
        <w:rPr>
          <w:color w:val="EE0000"/>
          <w:u w:val="single"/>
        </w:rPr>
      </w:pPr>
    </w:p>
    <w:p w14:paraId="42FB7FD3" w14:textId="03772091" w:rsidR="008D7F71" w:rsidRDefault="008D7F71" w:rsidP="008D7F71">
      <w:pPr>
        <w:rPr>
          <w:b/>
          <w:sz w:val="28"/>
          <w:szCs w:val="28"/>
        </w:rPr>
      </w:pPr>
      <w:r>
        <w:rPr>
          <w:color w:val="EE0000"/>
          <w:u w:val="single"/>
        </w:rPr>
        <w:t>”....................</w:t>
      </w:r>
      <w:r w:rsidRPr="008D7F71">
        <w:rPr>
          <w:rFonts w:ascii="Aptos Narrow" w:eastAsia="Times New Roman" w:hAnsi="Aptos Narrow" w:cs="Times New Roman"/>
          <w:b/>
          <w:bCs/>
          <w:color w:val="FFFFFF"/>
          <w:highlight w:val="red"/>
          <w:lang w:eastAsia="ro-RO"/>
        </w:rPr>
        <w:t xml:space="preserve"> </w:t>
      </w:r>
      <w:r w:rsidRPr="004B0000">
        <w:rPr>
          <w:rFonts w:ascii="Aptos Narrow" w:eastAsia="Times New Roman" w:hAnsi="Aptos Narrow" w:cs="Times New Roman"/>
          <w:b/>
          <w:bCs/>
          <w:color w:val="FFFFFF"/>
          <w:highlight w:val="red"/>
          <w:lang w:eastAsia="ro-RO"/>
        </w:rPr>
        <w:t xml:space="preserve">a) pentru activitatea de </w:t>
      </w:r>
      <w:proofErr w:type="spellStart"/>
      <w:r w:rsidRPr="004B0000">
        <w:rPr>
          <w:rFonts w:ascii="Aptos Narrow" w:eastAsia="Times New Roman" w:hAnsi="Aptos Narrow" w:cs="Times New Roman"/>
          <w:b/>
          <w:bCs/>
          <w:color w:val="FFFFFF"/>
          <w:highlight w:val="red"/>
          <w:lang w:eastAsia="ro-RO"/>
        </w:rPr>
        <w:t>curăţarea</w:t>
      </w:r>
      <w:proofErr w:type="spellEnd"/>
      <w:r w:rsidRPr="004B0000">
        <w:rPr>
          <w:rFonts w:ascii="Aptos Narrow" w:eastAsia="Times New Roman" w:hAnsi="Aptos Narrow" w:cs="Times New Roman"/>
          <w:b/>
          <w:bCs/>
          <w:color w:val="FFFFFF"/>
          <w:highlight w:val="red"/>
          <w:lang w:eastAsia="ro-RO"/>
        </w:rPr>
        <w:t xml:space="preserve"> </w:t>
      </w:r>
      <w:proofErr w:type="spellStart"/>
      <w:r w:rsidRPr="004B0000">
        <w:rPr>
          <w:rFonts w:ascii="Aptos Narrow" w:eastAsia="Times New Roman" w:hAnsi="Aptos Narrow" w:cs="Times New Roman"/>
          <w:b/>
          <w:bCs/>
          <w:color w:val="FFFFFF"/>
          <w:highlight w:val="red"/>
          <w:lang w:eastAsia="ro-RO"/>
        </w:rPr>
        <w:t>şi</w:t>
      </w:r>
      <w:proofErr w:type="spellEnd"/>
      <w:r w:rsidRPr="004B0000">
        <w:rPr>
          <w:rFonts w:ascii="Aptos Narrow" w:eastAsia="Times New Roman" w:hAnsi="Aptos Narrow" w:cs="Times New Roman"/>
          <w:b/>
          <w:bCs/>
          <w:color w:val="FFFFFF"/>
          <w:highlight w:val="red"/>
          <w:lang w:eastAsia="ro-RO"/>
        </w:rPr>
        <w:t xml:space="preserve"> întreținere căi publice- STRADAL</w:t>
      </w:r>
    </w:p>
    <w:tbl>
      <w:tblPr>
        <w:tblpPr w:leftFromText="180" w:rightFromText="180" w:vertAnchor="text" w:tblpX="-289" w:tblpY="1"/>
        <w:tblOverlap w:val="never"/>
        <w:tblW w:w="10343" w:type="dxa"/>
        <w:tblLayout w:type="fixed"/>
        <w:tblLook w:val="04A0" w:firstRow="1" w:lastRow="0" w:firstColumn="1" w:lastColumn="0" w:noHBand="0" w:noVBand="1"/>
      </w:tblPr>
      <w:tblGrid>
        <w:gridCol w:w="710"/>
        <w:gridCol w:w="1322"/>
        <w:gridCol w:w="1371"/>
        <w:gridCol w:w="708"/>
        <w:gridCol w:w="4395"/>
        <w:gridCol w:w="987"/>
        <w:gridCol w:w="850"/>
      </w:tblGrid>
      <w:tr w:rsidR="008D7F71" w:rsidRPr="00A233F2" w14:paraId="4851760E" w14:textId="77777777" w:rsidTr="00644169">
        <w:trPr>
          <w:trHeight w:val="600"/>
        </w:trPr>
        <w:tc>
          <w:tcPr>
            <w:tcW w:w="7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563AA41" w14:textId="77777777" w:rsidR="008D7F71" w:rsidRPr="004B0000" w:rsidRDefault="008D7F71" w:rsidP="00644169">
            <w:pPr>
              <w:jc w:val="cente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sz w:val="20"/>
                <w:szCs w:val="20"/>
                <w:lang w:eastAsia="ro-RO"/>
              </w:rPr>
              <w:t>tarif</w:t>
            </w:r>
          </w:p>
        </w:tc>
        <w:tc>
          <w:tcPr>
            <w:tcW w:w="2693" w:type="dxa"/>
            <w:gridSpan w:val="2"/>
            <w:tcBorders>
              <w:top w:val="single" w:sz="4" w:space="0" w:color="auto"/>
              <w:left w:val="nil"/>
              <w:bottom w:val="single" w:sz="4" w:space="0" w:color="auto"/>
              <w:right w:val="single" w:sz="4" w:space="0" w:color="auto"/>
            </w:tcBorders>
            <w:shd w:val="clear" w:color="000000" w:fill="FFFF00"/>
            <w:vAlign w:val="center"/>
            <w:hideMark/>
          </w:tcPr>
          <w:p w14:paraId="1B8748F8" w14:textId="77777777" w:rsidR="008D7F71" w:rsidRPr="004B0000" w:rsidRDefault="008D7F71" w:rsidP="00644169">
            <w:pPr>
              <w:jc w:val="cente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sz w:val="20"/>
                <w:szCs w:val="20"/>
                <w:lang w:eastAsia="ro-RO"/>
              </w:rPr>
              <w:t>activitate</w:t>
            </w:r>
          </w:p>
        </w:tc>
        <w:tc>
          <w:tcPr>
            <w:tcW w:w="708" w:type="dxa"/>
            <w:tcBorders>
              <w:top w:val="single" w:sz="4" w:space="0" w:color="auto"/>
              <w:left w:val="nil"/>
              <w:bottom w:val="single" w:sz="4" w:space="0" w:color="auto"/>
              <w:right w:val="single" w:sz="4" w:space="0" w:color="auto"/>
            </w:tcBorders>
            <w:shd w:val="clear" w:color="000000" w:fill="FFFF00"/>
            <w:vAlign w:val="center"/>
            <w:hideMark/>
          </w:tcPr>
          <w:p w14:paraId="30072544" w14:textId="77777777" w:rsidR="008D7F71" w:rsidRPr="004B0000" w:rsidRDefault="008D7F71" w:rsidP="00644169">
            <w:pPr>
              <w:jc w:val="cente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sz w:val="20"/>
                <w:szCs w:val="20"/>
                <w:lang w:eastAsia="ro-RO"/>
              </w:rPr>
              <w:t>tarif/T</w:t>
            </w:r>
          </w:p>
        </w:tc>
        <w:tc>
          <w:tcPr>
            <w:tcW w:w="4395" w:type="dxa"/>
            <w:tcBorders>
              <w:top w:val="single" w:sz="4" w:space="0" w:color="auto"/>
              <w:left w:val="nil"/>
              <w:bottom w:val="single" w:sz="4" w:space="0" w:color="auto"/>
              <w:right w:val="single" w:sz="4" w:space="0" w:color="auto"/>
            </w:tcBorders>
            <w:shd w:val="clear" w:color="000000" w:fill="FFFF00"/>
            <w:vAlign w:val="center"/>
            <w:hideMark/>
          </w:tcPr>
          <w:p w14:paraId="1D2D6D02" w14:textId="77777777" w:rsidR="008D7F71" w:rsidRPr="004B0000" w:rsidRDefault="008D7F71" w:rsidP="00644169">
            <w:pPr>
              <w:jc w:val="cente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sz w:val="20"/>
                <w:szCs w:val="20"/>
                <w:lang w:eastAsia="ro-RO"/>
              </w:rPr>
              <w:t>denumire tarif</w:t>
            </w:r>
          </w:p>
        </w:tc>
        <w:tc>
          <w:tcPr>
            <w:tcW w:w="987" w:type="dxa"/>
            <w:tcBorders>
              <w:top w:val="single" w:sz="4" w:space="0" w:color="auto"/>
              <w:left w:val="nil"/>
              <w:bottom w:val="single" w:sz="4" w:space="0" w:color="auto"/>
              <w:right w:val="single" w:sz="4" w:space="0" w:color="auto"/>
            </w:tcBorders>
            <w:shd w:val="clear" w:color="000000" w:fill="FFFF00"/>
            <w:vAlign w:val="center"/>
            <w:hideMark/>
          </w:tcPr>
          <w:p w14:paraId="72BBAE41" w14:textId="77777777" w:rsidR="008D7F71" w:rsidRPr="004B0000" w:rsidRDefault="008D7F71" w:rsidP="00644169">
            <w:pPr>
              <w:jc w:val="center"/>
              <w:rPr>
                <w:rFonts w:ascii="Aptos Narrow" w:eastAsia="Times New Roman" w:hAnsi="Aptos Narrow" w:cs="Times New Roman"/>
                <w:b/>
                <w:bCs/>
                <w:color w:val="000000"/>
                <w:sz w:val="20"/>
                <w:szCs w:val="20"/>
                <w:lang w:eastAsia="ro-RO"/>
              </w:rPr>
            </w:pPr>
            <w:r>
              <w:rPr>
                <w:rFonts w:ascii="Aptos Narrow" w:eastAsia="Times New Roman" w:hAnsi="Aptos Narrow" w:cs="Times New Roman"/>
                <w:b/>
                <w:bCs/>
                <w:color w:val="000000"/>
                <w:sz w:val="20"/>
                <w:szCs w:val="20"/>
                <w:lang w:eastAsia="ro-RO"/>
              </w:rPr>
              <w:t>punctaj</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2518ED39" w14:textId="77777777" w:rsidR="008D7F71" w:rsidRPr="004B0000" w:rsidRDefault="008D7F71" w:rsidP="00644169">
            <w:pPr>
              <w:jc w:val="center"/>
              <w:rPr>
                <w:rFonts w:ascii="Aptos Narrow" w:eastAsia="Times New Roman" w:hAnsi="Aptos Narrow" w:cs="Times New Roman"/>
                <w:b/>
                <w:bCs/>
                <w:color w:val="000000"/>
                <w:sz w:val="20"/>
                <w:szCs w:val="20"/>
                <w:lang w:eastAsia="ro-RO"/>
              </w:rPr>
            </w:pPr>
            <w:proofErr w:type="spellStart"/>
            <w:r>
              <w:rPr>
                <w:rFonts w:ascii="Aptos Narrow" w:eastAsia="Times New Roman" w:hAnsi="Aptos Narrow" w:cs="Times New Roman"/>
                <w:b/>
                <w:bCs/>
                <w:color w:val="000000"/>
                <w:sz w:val="20"/>
                <w:szCs w:val="20"/>
                <w:lang w:eastAsia="ro-RO"/>
              </w:rPr>
              <w:t>Pct</w:t>
            </w:r>
            <w:proofErr w:type="spellEnd"/>
            <w:r>
              <w:rPr>
                <w:rFonts w:ascii="Aptos Narrow" w:eastAsia="Times New Roman" w:hAnsi="Aptos Narrow" w:cs="Times New Roman"/>
                <w:b/>
                <w:bCs/>
                <w:color w:val="000000"/>
                <w:sz w:val="20"/>
                <w:szCs w:val="20"/>
                <w:lang w:eastAsia="ro-RO"/>
              </w:rPr>
              <w:t xml:space="preserve"> activ</w:t>
            </w:r>
          </w:p>
        </w:tc>
      </w:tr>
      <w:tr w:rsidR="008D7F71" w:rsidRPr="00A233F2" w14:paraId="54E1D8D2" w14:textId="77777777" w:rsidTr="00404514">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2AC276"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1</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B731EBB"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Măturat manual și întreținere căi publice (inclusiv transportul și neutralizarea prin depozitare a deșeurilor rezultate)</w:t>
            </w:r>
          </w:p>
        </w:tc>
        <w:tc>
          <w:tcPr>
            <w:tcW w:w="708" w:type="dxa"/>
            <w:tcBorders>
              <w:top w:val="nil"/>
              <w:left w:val="nil"/>
              <w:bottom w:val="single" w:sz="4" w:space="0" w:color="auto"/>
              <w:right w:val="single" w:sz="4" w:space="0" w:color="auto"/>
            </w:tcBorders>
            <w:shd w:val="clear" w:color="000000" w:fill="FFFFFF"/>
            <w:vAlign w:val="center"/>
            <w:hideMark/>
          </w:tcPr>
          <w:p w14:paraId="2A6EBB22" w14:textId="77777777" w:rsidR="008D7F71" w:rsidRPr="004B0000" w:rsidRDefault="008D7F71" w:rsidP="00644169">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T1</w:t>
            </w:r>
          </w:p>
        </w:tc>
        <w:tc>
          <w:tcPr>
            <w:tcW w:w="4395" w:type="dxa"/>
            <w:tcBorders>
              <w:top w:val="nil"/>
              <w:left w:val="nil"/>
              <w:bottom w:val="single" w:sz="4" w:space="0" w:color="auto"/>
              <w:right w:val="nil"/>
            </w:tcBorders>
            <w:shd w:val="clear" w:color="000000" w:fill="FFFFFF"/>
            <w:vAlign w:val="center"/>
            <w:hideMark/>
          </w:tcPr>
          <w:p w14:paraId="750DE0F6"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măturat manual și întreținere carosabil</w:t>
            </w:r>
          </w:p>
        </w:tc>
        <w:tc>
          <w:tcPr>
            <w:tcW w:w="987" w:type="dxa"/>
            <w:tcBorders>
              <w:top w:val="nil"/>
              <w:left w:val="single" w:sz="4" w:space="0" w:color="auto"/>
              <w:bottom w:val="single" w:sz="4" w:space="0" w:color="auto"/>
              <w:right w:val="single" w:sz="4" w:space="0" w:color="auto"/>
            </w:tcBorders>
            <w:noWrap/>
            <w:vAlign w:val="center"/>
            <w:hideMark/>
          </w:tcPr>
          <w:p w14:paraId="307C46DD"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2</w:t>
            </w:r>
          </w:p>
        </w:tc>
        <w:tc>
          <w:tcPr>
            <w:tcW w:w="850" w:type="dxa"/>
            <w:vMerge w:val="restart"/>
            <w:tcBorders>
              <w:top w:val="nil"/>
              <w:left w:val="nil"/>
              <w:right w:val="single" w:sz="4" w:space="0" w:color="auto"/>
            </w:tcBorders>
            <w:shd w:val="clear" w:color="auto" w:fill="FFFF00"/>
            <w:vAlign w:val="center"/>
            <w:hideMark/>
          </w:tcPr>
          <w:p w14:paraId="2AB74BC0" w14:textId="5818E96C" w:rsidR="008D7F71" w:rsidRPr="004B0000" w:rsidRDefault="008D7F71" w:rsidP="00644169">
            <w:pPr>
              <w:jc w:val="center"/>
              <w:rPr>
                <w:rFonts w:ascii="Times New Roman" w:eastAsia="Times New Roman" w:hAnsi="Times New Roman" w:cs="Times New Roman"/>
                <w:b/>
                <w:bCs/>
                <w:color w:val="EE0000"/>
                <w:sz w:val="20"/>
                <w:szCs w:val="20"/>
                <w:lang w:eastAsia="ro-RO"/>
              </w:rPr>
            </w:pPr>
            <w:r w:rsidRPr="004C56F1">
              <w:rPr>
                <w:rFonts w:ascii="Times New Roman" w:eastAsia="Times New Roman" w:hAnsi="Times New Roman" w:cs="Times New Roman"/>
                <w:b/>
                <w:bCs/>
                <w:color w:val="EE0000"/>
                <w:sz w:val="20"/>
                <w:szCs w:val="20"/>
                <w:highlight w:val="yellow"/>
                <w:lang w:eastAsia="ro-RO"/>
              </w:rPr>
              <w:t>18</w:t>
            </w:r>
          </w:p>
        </w:tc>
      </w:tr>
      <w:tr w:rsidR="008D7F71" w:rsidRPr="00A233F2" w14:paraId="6CAA41DC" w14:textId="77777777" w:rsidTr="00404514">
        <w:trPr>
          <w:trHeight w:val="600"/>
        </w:trPr>
        <w:tc>
          <w:tcPr>
            <w:tcW w:w="710" w:type="dxa"/>
            <w:vMerge/>
            <w:tcBorders>
              <w:top w:val="nil"/>
              <w:left w:val="single" w:sz="4" w:space="0" w:color="auto"/>
              <w:bottom w:val="single" w:sz="4" w:space="0" w:color="000000"/>
              <w:right w:val="single" w:sz="4" w:space="0" w:color="auto"/>
            </w:tcBorders>
            <w:vAlign w:val="center"/>
            <w:hideMark/>
          </w:tcPr>
          <w:p w14:paraId="7747C27B" w14:textId="77777777" w:rsidR="008D7F71" w:rsidRPr="004B0000" w:rsidRDefault="008D7F71" w:rsidP="00644169">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16FCF2DB" w14:textId="77777777" w:rsidR="008D7F71" w:rsidRPr="004B0000" w:rsidRDefault="008D7F71" w:rsidP="00644169">
            <w:pPr>
              <w:rPr>
                <w:rFonts w:ascii="Times New Roman" w:eastAsia="Times New Roman" w:hAnsi="Times New Roman" w:cs="Times New Roman"/>
                <w:color w:val="000000"/>
                <w:sz w:val="20"/>
                <w:szCs w:val="20"/>
                <w:lang w:eastAsia="ro-RO"/>
              </w:rPr>
            </w:pPr>
          </w:p>
        </w:tc>
        <w:tc>
          <w:tcPr>
            <w:tcW w:w="708" w:type="dxa"/>
            <w:tcBorders>
              <w:top w:val="nil"/>
              <w:left w:val="nil"/>
              <w:bottom w:val="single" w:sz="4" w:space="0" w:color="auto"/>
              <w:right w:val="single" w:sz="4" w:space="0" w:color="auto"/>
            </w:tcBorders>
            <w:shd w:val="clear" w:color="000000" w:fill="FFFFFF"/>
            <w:vAlign w:val="center"/>
            <w:hideMark/>
          </w:tcPr>
          <w:p w14:paraId="00FD6CF1" w14:textId="77777777" w:rsidR="008D7F71" w:rsidRPr="004B0000" w:rsidRDefault="008D7F71" w:rsidP="00644169">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T1.1</w:t>
            </w:r>
          </w:p>
        </w:tc>
        <w:tc>
          <w:tcPr>
            <w:tcW w:w="4395" w:type="dxa"/>
            <w:tcBorders>
              <w:top w:val="nil"/>
              <w:left w:val="nil"/>
              <w:bottom w:val="single" w:sz="4" w:space="0" w:color="auto"/>
              <w:right w:val="nil"/>
            </w:tcBorders>
            <w:shd w:val="clear" w:color="000000" w:fill="FFFFFF"/>
            <w:vAlign w:val="center"/>
            <w:hideMark/>
          </w:tcPr>
          <w:p w14:paraId="15490191"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tarif măturat manual și întreținere trotuare, alei, </w:t>
            </w:r>
            <w:proofErr w:type="spellStart"/>
            <w:r w:rsidRPr="004B0000">
              <w:rPr>
                <w:rFonts w:ascii="Times New Roman" w:eastAsia="Times New Roman" w:hAnsi="Times New Roman" w:cs="Times New Roman"/>
                <w:color w:val="000000"/>
                <w:sz w:val="20"/>
                <w:szCs w:val="20"/>
                <w:lang w:eastAsia="ro-RO"/>
              </w:rPr>
              <w:t>piatete</w:t>
            </w:r>
            <w:proofErr w:type="spellEnd"/>
          </w:p>
        </w:tc>
        <w:tc>
          <w:tcPr>
            <w:tcW w:w="987" w:type="dxa"/>
            <w:tcBorders>
              <w:top w:val="nil"/>
              <w:left w:val="single" w:sz="4" w:space="0" w:color="auto"/>
              <w:bottom w:val="single" w:sz="4" w:space="0" w:color="auto"/>
              <w:right w:val="single" w:sz="4" w:space="0" w:color="auto"/>
            </w:tcBorders>
            <w:shd w:val="clear" w:color="auto" w:fill="FFFF00"/>
            <w:noWrap/>
            <w:vAlign w:val="center"/>
            <w:hideMark/>
          </w:tcPr>
          <w:p w14:paraId="2CCDCB01" w14:textId="069E69E0" w:rsidR="008D7F71" w:rsidRPr="004C56F1" w:rsidRDefault="008D7F71" w:rsidP="00644169">
            <w:pPr>
              <w:jc w:val="center"/>
              <w:rPr>
                <w:rFonts w:ascii="Times New Roman" w:eastAsia="Times New Roman" w:hAnsi="Times New Roman" w:cs="Times New Roman"/>
                <w:color w:val="000000"/>
                <w:sz w:val="20"/>
                <w:szCs w:val="20"/>
                <w:highlight w:val="yellow"/>
                <w:lang w:eastAsia="ro-RO"/>
              </w:rPr>
            </w:pPr>
            <w:r w:rsidRPr="004C56F1">
              <w:rPr>
                <w:rFonts w:ascii="Times New Roman" w:eastAsia="Times New Roman" w:hAnsi="Times New Roman" w:cs="Times New Roman"/>
                <w:color w:val="000000"/>
                <w:sz w:val="20"/>
                <w:szCs w:val="20"/>
                <w:highlight w:val="yellow"/>
                <w:lang w:eastAsia="ro-RO"/>
              </w:rPr>
              <w:t>6</w:t>
            </w:r>
          </w:p>
        </w:tc>
        <w:tc>
          <w:tcPr>
            <w:tcW w:w="850" w:type="dxa"/>
            <w:vMerge/>
            <w:tcBorders>
              <w:left w:val="nil"/>
              <w:right w:val="single" w:sz="4" w:space="0" w:color="auto"/>
            </w:tcBorders>
            <w:shd w:val="clear" w:color="auto" w:fill="FFFF00"/>
            <w:vAlign w:val="center"/>
            <w:hideMark/>
          </w:tcPr>
          <w:p w14:paraId="6DF1B499"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p>
        </w:tc>
      </w:tr>
      <w:tr w:rsidR="008D7F71" w:rsidRPr="00A233F2" w14:paraId="5E9A5F32" w14:textId="77777777" w:rsidTr="00404514">
        <w:trPr>
          <w:trHeight w:val="600"/>
        </w:trPr>
        <w:tc>
          <w:tcPr>
            <w:tcW w:w="710" w:type="dxa"/>
            <w:vMerge/>
            <w:tcBorders>
              <w:top w:val="nil"/>
              <w:left w:val="single" w:sz="4" w:space="0" w:color="auto"/>
              <w:bottom w:val="single" w:sz="4" w:space="0" w:color="000000"/>
              <w:right w:val="single" w:sz="4" w:space="0" w:color="auto"/>
            </w:tcBorders>
            <w:vAlign w:val="center"/>
            <w:hideMark/>
          </w:tcPr>
          <w:p w14:paraId="5AAD8949" w14:textId="77777777" w:rsidR="008D7F71" w:rsidRPr="004B0000" w:rsidRDefault="008D7F71" w:rsidP="00644169">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4E7892CE" w14:textId="77777777" w:rsidR="008D7F71" w:rsidRPr="004B0000" w:rsidRDefault="008D7F71" w:rsidP="00644169">
            <w:pPr>
              <w:rPr>
                <w:rFonts w:ascii="Times New Roman" w:eastAsia="Times New Roman" w:hAnsi="Times New Roman" w:cs="Times New Roman"/>
                <w:color w:val="000000"/>
                <w:sz w:val="20"/>
                <w:szCs w:val="20"/>
                <w:lang w:eastAsia="ro-RO"/>
              </w:rPr>
            </w:pPr>
          </w:p>
        </w:tc>
        <w:tc>
          <w:tcPr>
            <w:tcW w:w="708" w:type="dxa"/>
            <w:tcBorders>
              <w:top w:val="nil"/>
              <w:left w:val="nil"/>
              <w:bottom w:val="single" w:sz="4" w:space="0" w:color="auto"/>
              <w:right w:val="single" w:sz="4" w:space="0" w:color="auto"/>
            </w:tcBorders>
            <w:shd w:val="clear" w:color="000000" w:fill="FFFFFF"/>
            <w:vAlign w:val="center"/>
            <w:hideMark/>
          </w:tcPr>
          <w:p w14:paraId="02A4C826" w14:textId="77777777" w:rsidR="008D7F71" w:rsidRPr="004B0000" w:rsidRDefault="008D7F71" w:rsidP="00644169">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T1.2</w:t>
            </w:r>
          </w:p>
        </w:tc>
        <w:tc>
          <w:tcPr>
            <w:tcW w:w="4395" w:type="dxa"/>
            <w:tcBorders>
              <w:top w:val="nil"/>
              <w:left w:val="nil"/>
              <w:bottom w:val="single" w:sz="4" w:space="0" w:color="auto"/>
              <w:right w:val="nil"/>
            </w:tcBorders>
            <w:shd w:val="clear" w:color="000000" w:fill="FFFFFF"/>
            <w:vAlign w:val="center"/>
            <w:hideMark/>
          </w:tcPr>
          <w:p w14:paraId="069F0F15"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aspirat manuala trotuare (nu se va tarifa unde se executa maturat manual)</w:t>
            </w:r>
          </w:p>
        </w:tc>
        <w:tc>
          <w:tcPr>
            <w:tcW w:w="987" w:type="dxa"/>
            <w:tcBorders>
              <w:top w:val="nil"/>
              <w:left w:val="single" w:sz="4" w:space="0" w:color="auto"/>
              <w:bottom w:val="single" w:sz="4" w:space="0" w:color="auto"/>
              <w:right w:val="single" w:sz="4" w:space="0" w:color="auto"/>
            </w:tcBorders>
            <w:shd w:val="clear" w:color="auto" w:fill="FFFF00"/>
            <w:noWrap/>
            <w:vAlign w:val="center"/>
            <w:hideMark/>
          </w:tcPr>
          <w:p w14:paraId="1F1251BB" w14:textId="74A6AE78" w:rsidR="008D7F71" w:rsidRPr="004C56F1" w:rsidRDefault="008D7F71" w:rsidP="00644169">
            <w:pPr>
              <w:jc w:val="center"/>
              <w:rPr>
                <w:rFonts w:ascii="Times New Roman" w:eastAsia="Times New Roman" w:hAnsi="Times New Roman" w:cs="Times New Roman"/>
                <w:color w:val="000000"/>
                <w:sz w:val="20"/>
                <w:szCs w:val="20"/>
                <w:highlight w:val="yellow"/>
                <w:lang w:eastAsia="ro-RO"/>
              </w:rPr>
            </w:pPr>
            <w:r w:rsidRPr="004C56F1">
              <w:rPr>
                <w:rFonts w:ascii="Times New Roman" w:eastAsia="Times New Roman" w:hAnsi="Times New Roman" w:cs="Times New Roman"/>
                <w:color w:val="000000"/>
                <w:sz w:val="20"/>
                <w:szCs w:val="20"/>
                <w:highlight w:val="yellow"/>
                <w:lang w:eastAsia="ro-RO"/>
              </w:rPr>
              <w:t>8</w:t>
            </w:r>
          </w:p>
        </w:tc>
        <w:tc>
          <w:tcPr>
            <w:tcW w:w="850" w:type="dxa"/>
            <w:vMerge/>
            <w:tcBorders>
              <w:left w:val="nil"/>
              <w:right w:val="single" w:sz="4" w:space="0" w:color="auto"/>
            </w:tcBorders>
            <w:shd w:val="clear" w:color="auto" w:fill="FFFF00"/>
            <w:vAlign w:val="center"/>
            <w:hideMark/>
          </w:tcPr>
          <w:p w14:paraId="1CD626C7"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p>
        </w:tc>
      </w:tr>
      <w:tr w:rsidR="008D7F71" w:rsidRPr="00A233F2" w14:paraId="46FF5BAA" w14:textId="77777777" w:rsidTr="00404514">
        <w:trPr>
          <w:trHeight w:val="600"/>
        </w:trPr>
        <w:tc>
          <w:tcPr>
            <w:tcW w:w="710" w:type="dxa"/>
            <w:vMerge/>
            <w:tcBorders>
              <w:top w:val="nil"/>
              <w:left w:val="single" w:sz="4" w:space="0" w:color="auto"/>
              <w:bottom w:val="single" w:sz="4" w:space="0" w:color="000000"/>
              <w:right w:val="single" w:sz="4" w:space="0" w:color="auto"/>
            </w:tcBorders>
            <w:vAlign w:val="center"/>
            <w:hideMark/>
          </w:tcPr>
          <w:p w14:paraId="6342DA84" w14:textId="77777777" w:rsidR="008D7F71" w:rsidRPr="004B0000" w:rsidRDefault="008D7F71" w:rsidP="00644169">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16C5D7EB" w14:textId="77777777" w:rsidR="008D7F71" w:rsidRPr="004B0000" w:rsidRDefault="008D7F71" w:rsidP="00644169">
            <w:pPr>
              <w:rPr>
                <w:rFonts w:ascii="Times New Roman" w:eastAsia="Times New Roman" w:hAnsi="Times New Roman" w:cs="Times New Roman"/>
                <w:color w:val="000000"/>
                <w:sz w:val="20"/>
                <w:szCs w:val="20"/>
                <w:lang w:eastAsia="ro-RO"/>
              </w:rPr>
            </w:pPr>
          </w:p>
        </w:tc>
        <w:tc>
          <w:tcPr>
            <w:tcW w:w="708" w:type="dxa"/>
            <w:tcBorders>
              <w:top w:val="nil"/>
              <w:left w:val="nil"/>
              <w:bottom w:val="nil"/>
              <w:right w:val="nil"/>
            </w:tcBorders>
            <w:vAlign w:val="bottom"/>
            <w:hideMark/>
          </w:tcPr>
          <w:p w14:paraId="3EF8FD4E" w14:textId="77777777" w:rsidR="008D7F71" w:rsidRPr="004B0000" w:rsidRDefault="008D7F71" w:rsidP="00644169">
            <w:pP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sz w:val="20"/>
                <w:szCs w:val="20"/>
                <w:lang w:eastAsia="ro-RO"/>
              </w:rPr>
              <w:t>T1.3</w:t>
            </w:r>
          </w:p>
        </w:tc>
        <w:tc>
          <w:tcPr>
            <w:tcW w:w="4395" w:type="dxa"/>
            <w:tcBorders>
              <w:top w:val="nil"/>
              <w:left w:val="single" w:sz="4" w:space="0" w:color="auto"/>
              <w:bottom w:val="single" w:sz="4" w:space="0" w:color="auto"/>
              <w:right w:val="nil"/>
            </w:tcBorders>
            <w:shd w:val="clear" w:color="000000" w:fill="FFFFFF"/>
            <w:vAlign w:val="center"/>
            <w:hideMark/>
          </w:tcPr>
          <w:p w14:paraId="711A763F"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tarif </w:t>
            </w:r>
            <w:proofErr w:type="spellStart"/>
            <w:r w:rsidRPr="004B0000">
              <w:rPr>
                <w:rFonts w:ascii="Times New Roman" w:eastAsia="Times New Roman" w:hAnsi="Times New Roman" w:cs="Times New Roman"/>
                <w:color w:val="000000"/>
                <w:sz w:val="20"/>
                <w:szCs w:val="20"/>
                <w:lang w:eastAsia="ro-RO"/>
              </w:rPr>
              <w:t>curatat</w:t>
            </w:r>
            <w:proofErr w:type="spellEnd"/>
            <w:r w:rsidRPr="004B0000">
              <w:rPr>
                <w:rFonts w:ascii="Times New Roman" w:eastAsia="Times New Roman" w:hAnsi="Times New Roman" w:cs="Times New Roman"/>
                <w:color w:val="000000"/>
                <w:sz w:val="20"/>
                <w:szCs w:val="20"/>
                <w:lang w:eastAsia="ro-RO"/>
              </w:rPr>
              <w:t xml:space="preserve"> manual și întreținere (fără cosit), zone verzi</w:t>
            </w:r>
          </w:p>
        </w:tc>
        <w:tc>
          <w:tcPr>
            <w:tcW w:w="987" w:type="dxa"/>
            <w:tcBorders>
              <w:top w:val="nil"/>
              <w:left w:val="single" w:sz="4" w:space="0" w:color="auto"/>
              <w:bottom w:val="single" w:sz="4" w:space="0" w:color="auto"/>
              <w:right w:val="single" w:sz="4" w:space="0" w:color="auto"/>
            </w:tcBorders>
            <w:noWrap/>
            <w:vAlign w:val="center"/>
            <w:hideMark/>
          </w:tcPr>
          <w:p w14:paraId="1F3731B8"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2</w:t>
            </w:r>
          </w:p>
        </w:tc>
        <w:tc>
          <w:tcPr>
            <w:tcW w:w="850" w:type="dxa"/>
            <w:vMerge/>
            <w:tcBorders>
              <w:left w:val="nil"/>
              <w:bottom w:val="single" w:sz="4" w:space="0" w:color="auto"/>
              <w:right w:val="single" w:sz="4" w:space="0" w:color="auto"/>
            </w:tcBorders>
            <w:shd w:val="clear" w:color="auto" w:fill="FFFF00"/>
            <w:vAlign w:val="center"/>
            <w:hideMark/>
          </w:tcPr>
          <w:p w14:paraId="237B29CD"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p>
        </w:tc>
      </w:tr>
      <w:tr w:rsidR="008D7F71" w:rsidRPr="00A233F2" w14:paraId="491E6658" w14:textId="77777777" w:rsidTr="00644169">
        <w:trPr>
          <w:trHeight w:val="127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D6C5975"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2</w:t>
            </w:r>
          </w:p>
        </w:tc>
        <w:tc>
          <w:tcPr>
            <w:tcW w:w="2693" w:type="dxa"/>
            <w:gridSpan w:val="2"/>
            <w:tcBorders>
              <w:top w:val="nil"/>
              <w:left w:val="nil"/>
              <w:bottom w:val="single" w:sz="4" w:space="0" w:color="auto"/>
              <w:right w:val="single" w:sz="4" w:space="0" w:color="auto"/>
            </w:tcBorders>
            <w:shd w:val="clear" w:color="000000" w:fill="FFFFFF"/>
            <w:vAlign w:val="center"/>
            <w:hideMark/>
          </w:tcPr>
          <w:p w14:paraId="50B0A908"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Golire coșuri de gunoi stradale 2</w:t>
            </w:r>
            <w:r>
              <w:rPr>
                <w:rFonts w:ascii="Times New Roman" w:eastAsia="Times New Roman" w:hAnsi="Times New Roman" w:cs="Times New Roman"/>
                <w:color w:val="000000"/>
                <w:sz w:val="20"/>
                <w:szCs w:val="20"/>
                <w:lang w:eastAsia="ro-RO"/>
              </w:rPr>
              <w:t>.</w:t>
            </w:r>
            <w:r w:rsidRPr="004B0000">
              <w:rPr>
                <w:rFonts w:ascii="Times New Roman" w:eastAsia="Times New Roman" w:hAnsi="Times New Roman" w:cs="Times New Roman"/>
                <w:color w:val="000000"/>
                <w:sz w:val="20"/>
                <w:szCs w:val="20"/>
                <w:lang w:eastAsia="ro-RO"/>
              </w:rPr>
              <w:t>196 buc cu frecventa de 3 ori/zi(inclusiv transportul și neutralizarea prin depozitare a deșeurilor rezultate)</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4517558" w14:textId="77777777" w:rsidR="008D7F71" w:rsidRPr="004B0000" w:rsidRDefault="008D7F71" w:rsidP="00644169">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T2</w:t>
            </w:r>
          </w:p>
        </w:tc>
        <w:tc>
          <w:tcPr>
            <w:tcW w:w="4395" w:type="dxa"/>
            <w:tcBorders>
              <w:top w:val="single" w:sz="4" w:space="0" w:color="auto"/>
              <w:left w:val="nil"/>
              <w:bottom w:val="single" w:sz="4" w:space="0" w:color="auto"/>
              <w:right w:val="nil"/>
            </w:tcBorders>
            <w:vAlign w:val="center"/>
            <w:hideMark/>
          </w:tcPr>
          <w:p w14:paraId="640F77D9" w14:textId="77777777" w:rsidR="008D7F71" w:rsidRPr="004B0000" w:rsidRDefault="008D7F71" w:rsidP="00644169">
            <w:pPr>
              <w:rPr>
                <w:rFonts w:ascii="Aptos Narrow" w:eastAsia="Times New Roman" w:hAnsi="Aptos Narrow" w:cs="Times New Roman"/>
                <w:color w:val="000000"/>
                <w:sz w:val="20"/>
                <w:szCs w:val="20"/>
                <w:lang w:eastAsia="ro-RO"/>
              </w:rPr>
            </w:pPr>
            <w:r w:rsidRPr="004B0000">
              <w:rPr>
                <w:rFonts w:ascii="Aptos Narrow" w:eastAsia="Times New Roman" w:hAnsi="Aptos Narrow" w:cs="Times New Roman"/>
                <w:color w:val="000000"/>
                <w:sz w:val="20"/>
                <w:szCs w:val="20"/>
                <w:lang w:eastAsia="ro-RO"/>
              </w:rPr>
              <w:t xml:space="preserve">tarif pentru gestionarea </w:t>
            </w:r>
            <w:proofErr w:type="spellStart"/>
            <w:r w:rsidRPr="004B0000">
              <w:rPr>
                <w:rFonts w:ascii="Aptos Narrow" w:eastAsia="Times New Roman" w:hAnsi="Aptos Narrow" w:cs="Times New Roman"/>
                <w:color w:val="000000"/>
                <w:sz w:val="20"/>
                <w:szCs w:val="20"/>
                <w:lang w:eastAsia="ro-RO"/>
              </w:rPr>
              <w:t>deşeurilor</w:t>
            </w:r>
            <w:proofErr w:type="spellEnd"/>
            <w:r w:rsidRPr="004B0000">
              <w:rPr>
                <w:rFonts w:ascii="Aptos Narrow" w:eastAsia="Times New Roman" w:hAnsi="Aptos Narrow" w:cs="Times New Roman"/>
                <w:color w:val="000000"/>
                <w:sz w:val="20"/>
                <w:szCs w:val="20"/>
                <w:lang w:eastAsia="ro-RO"/>
              </w:rPr>
              <w:t xml:space="preserve"> colectate din </w:t>
            </w:r>
            <w:proofErr w:type="spellStart"/>
            <w:r w:rsidRPr="004B0000">
              <w:rPr>
                <w:rFonts w:ascii="Aptos Narrow" w:eastAsia="Times New Roman" w:hAnsi="Aptos Narrow" w:cs="Times New Roman"/>
                <w:color w:val="000000"/>
                <w:sz w:val="20"/>
                <w:szCs w:val="20"/>
                <w:lang w:eastAsia="ro-RO"/>
              </w:rPr>
              <w:t>coşurile</w:t>
            </w:r>
            <w:proofErr w:type="spellEnd"/>
            <w:r w:rsidRPr="004B0000">
              <w:rPr>
                <w:rFonts w:ascii="Aptos Narrow" w:eastAsia="Times New Roman" w:hAnsi="Aptos Narrow" w:cs="Times New Roman"/>
                <w:color w:val="000000"/>
                <w:sz w:val="20"/>
                <w:szCs w:val="20"/>
                <w:lang w:eastAsia="ro-RO"/>
              </w:rPr>
              <w:t xml:space="preserve"> stradale</w:t>
            </w:r>
          </w:p>
        </w:tc>
        <w:tc>
          <w:tcPr>
            <w:tcW w:w="987" w:type="dxa"/>
            <w:tcBorders>
              <w:top w:val="nil"/>
              <w:left w:val="single" w:sz="4" w:space="0" w:color="auto"/>
              <w:bottom w:val="single" w:sz="4" w:space="0" w:color="auto"/>
              <w:right w:val="single" w:sz="4" w:space="0" w:color="auto"/>
            </w:tcBorders>
            <w:noWrap/>
            <w:vAlign w:val="center"/>
            <w:hideMark/>
          </w:tcPr>
          <w:p w14:paraId="4075B997"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F5DB60F" w14:textId="77777777" w:rsidR="008D7F71" w:rsidRPr="004B0000" w:rsidRDefault="008D7F71" w:rsidP="00644169">
            <w:pPr>
              <w:jc w:val="center"/>
              <w:rPr>
                <w:rFonts w:ascii="Times New Roman" w:eastAsia="Times New Roman" w:hAnsi="Times New Roman" w:cs="Times New Roman"/>
                <w:b/>
                <w:bCs/>
                <w:color w:val="000000"/>
                <w:sz w:val="20"/>
                <w:szCs w:val="20"/>
                <w:lang w:eastAsia="ro-RO"/>
              </w:rPr>
            </w:pPr>
            <w:r w:rsidRPr="00CB7AE2">
              <w:rPr>
                <w:rFonts w:ascii="Times New Roman" w:eastAsia="Times New Roman" w:hAnsi="Times New Roman" w:cs="Times New Roman"/>
                <w:b/>
                <w:bCs/>
                <w:color w:val="EE0000"/>
                <w:sz w:val="20"/>
                <w:szCs w:val="20"/>
                <w:lang w:eastAsia="ro-RO"/>
              </w:rPr>
              <w:t>2</w:t>
            </w:r>
          </w:p>
        </w:tc>
      </w:tr>
      <w:tr w:rsidR="008D7F71" w:rsidRPr="00A233F2" w14:paraId="49038057" w14:textId="77777777" w:rsidTr="00187EF0">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49126A"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3</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4543B2F"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Măturat  mecanizat căi publice (inclusiv transportul și neutralizarea prin  depozitare a deșeurilor rezultate)</w:t>
            </w:r>
          </w:p>
        </w:tc>
        <w:tc>
          <w:tcPr>
            <w:tcW w:w="708" w:type="dxa"/>
            <w:tcBorders>
              <w:top w:val="nil"/>
              <w:left w:val="nil"/>
              <w:bottom w:val="single" w:sz="4" w:space="0" w:color="auto"/>
              <w:right w:val="single" w:sz="4" w:space="0" w:color="auto"/>
            </w:tcBorders>
            <w:shd w:val="clear" w:color="000000" w:fill="FFFFFF"/>
            <w:vAlign w:val="center"/>
            <w:hideMark/>
          </w:tcPr>
          <w:p w14:paraId="6E6F4945" w14:textId="77777777" w:rsidR="008D7F71" w:rsidRPr="004B0000" w:rsidRDefault="008D7F71" w:rsidP="00644169">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T3</w:t>
            </w:r>
          </w:p>
        </w:tc>
        <w:tc>
          <w:tcPr>
            <w:tcW w:w="4395" w:type="dxa"/>
            <w:tcBorders>
              <w:top w:val="single" w:sz="4" w:space="0" w:color="auto"/>
              <w:left w:val="nil"/>
              <w:bottom w:val="single" w:sz="4" w:space="0" w:color="auto"/>
              <w:right w:val="nil"/>
            </w:tcBorders>
            <w:shd w:val="clear" w:color="000000" w:fill="FFFFFF"/>
            <w:vAlign w:val="center"/>
            <w:hideMark/>
          </w:tcPr>
          <w:p w14:paraId="3E5ADC0B"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măturat mecanizat carosabil</w:t>
            </w:r>
          </w:p>
        </w:tc>
        <w:tc>
          <w:tcPr>
            <w:tcW w:w="987" w:type="dxa"/>
            <w:tcBorders>
              <w:top w:val="nil"/>
              <w:left w:val="single" w:sz="4" w:space="0" w:color="auto"/>
              <w:bottom w:val="single" w:sz="4" w:space="0" w:color="auto"/>
              <w:right w:val="single" w:sz="4" w:space="0" w:color="auto"/>
            </w:tcBorders>
            <w:shd w:val="clear" w:color="auto" w:fill="FFFF00"/>
            <w:noWrap/>
            <w:vAlign w:val="center"/>
            <w:hideMark/>
          </w:tcPr>
          <w:p w14:paraId="3EB87520" w14:textId="2E76D32F" w:rsidR="008D7F71" w:rsidRPr="004B0000" w:rsidRDefault="008D7F71" w:rsidP="00644169">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7</w:t>
            </w:r>
          </w:p>
        </w:tc>
        <w:tc>
          <w:tcPr>
            <w:tcW w:w="850" w:type="dxa"/>
            <w:vMerge w:val="restart"/>
            <w:tcBorders>
              <w:top w:val="single" w:sz="4" w:space="0" w:color="auto"/>
              <w:left w:val="nil"/>
              <w:right w:val="single" w:sz="4" w:space="0" w:color="auto"/>
            </w:tcBorders>
            <w:shd w:val="clear" w:color="auto" w:fill="FFFF00"/>
            <w:vAlign w:val="center"/>
            <w:hideMark/>
          </w:tcPr>
          <w:p w14:paraId="45723261" w14:textId="03357125" w:rsidR="008D7F71" w:rsidRPr="004B0000" w:rsidRDefault="008D7F71" w:rsidP="00644169">
            <w:pPr>
              <w:jc w:val="center"/>
              <w:rPr>
                <w:rFonts w:ascii="Times New Roman" w:eastAsia="Times New Roman" w:hAnsi="Times New Roman" w:cs="Times New Roman"/>
                <w:b/>
                <w:bCs/>
                <w:color w:val="000000"/>
                <w:sz w:val="20"/>
                <w:szCs w:val="20"/>
                <w:lang w:eastAsia="ro-RO"/>
              </w:rPr>
            </w:pPr>
            <w:r w:rsidRPr="00CB7AE2">
              <w:rPr>
                <w:rFonts w:ascii="Times New Roman" w:eastAsia="Times New Roman" w:hAnsi="Times New Roman" w:cs="Times New Roman"/>
                <w:b/>
                <w:bCs/>
                <w:color w:val="EE0000"/>
                <w:sz w:val="20"/>
                <w:szCs w:val="20"/>
                <w:lang w:eastAsia="ro-RO"/>
              </w:rPr>
              <w:t>1</w:t>
            </w:r>
            <w:r>
              <w:rPr>
                <w:rFonts w:ascii="Times New Roman" w:eastAsia="Times New Roman" w:hAnsi="Times New Roman" w:cs="Times New Roman"/>
                <w:b/>
                <w:bCs/>
                <w:color w:val="EE0000"/>
                <w:sz w:val="20"/>
                <w:szCs w:val="20"/>
                <w:lang w:eastAsia="ro-RO"/>
              </w:rPr>
              <w:t>1</w:t>
            </w:r>
          </w:p>
        </w:tc>
      </w:tr>
      <w:tr w:rsidR="008D7F71" w:rsidRPr="00A233F2" w14:paraId="555B1731" w14:textId="77777777" w:rsidTr="00187EF0">
        <w:trPr>
          <w:trHeight w:val="620"/>
        </w:trPr>
        <w:tc>
          <w:tcPr>
            <w:tcW w:w="710" w:type="dxa"/>
            <w:vMerge/>
            <w:tcBorders>
              <w:top w:val="nil"/>
              <w:left w:val="single" w:sz="4" w:space="0" w:color="auto"/>
              <w:bottom w:val="single" w:sz="4" w:space="0" w:color="000000"/>
              <w:right w:val="single" w:sz="4" w:space="0" w:color="auto"/>
            </w:tcBorders>
            <w:vAlign w:val="center"/>
            <w:hideMark/>
          </w:tcPr>
          <w:p w14:paraId="265F5FED" w14:textId="77777777" w:rsidR="008D7F71" w:rsidRPr="004B0000" w:rsidRDefault="008D7F71" w:rsidP="00644169">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33EFC42A" w14:textId="77777777" w:rsidR="008D7F71" w:rsidRPr="004B0000" w:rsidRDefault="008D7F71" w:rsidP="00644169">
            <w:pPr>
              <w:rPr>
                <w:rFonts w:ascii="Times New Roman" w:eastAsia="Times New Roman" w:hAnsi="Times New Roman" w:cs="Times New Roman"/>
                <w:color w:val="000000"/>
                <w:sz w:val="20"/>
                <w:szCs w:val="20"/>
                <w:lang w:eastAsia="ro-RO"/>
              </w:rPr>
            </w:pPr>
          </w:p>
        </w:tc>
        <w:tc>
          <w:tcPr>
            <w:tcW w:w="708" w:type="dxa"/>
            <w:tcBorders>
              <w:top w:val="nil"/>
              <w:left w:val="nil"/>
              <w:bottom w:val="single" w:sz="4" w:space="0" w:color="auto"/>
              <w:right w:val="single" w:sz="4" w:space="0" w:color="auto"/>
            </w:tcBorders>
            <w:shd w:val="clear" w:color="000000" w:fill="FFFFFF"/>
            <w:vAlign w:val="center"/>
            <w:hideMark/>
          </w:tcPr>
          <w:p w14:paraId="10455A86" w14:textId="77777777" w:rsidR="008D7F71" w:rsidRPr="004B0000" w:rsidRDefault="008D7F71" w:rsidP="00644169">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T3.1</w:t>
            </w:r>
          </w:p>
        </w:tc>
        <w:tc>
          <w:tcPr>
            <w:tcW w:w="4395" w:type="dxa"/>
            <w:tcBorders>
              <w:top w:val="nil"/>
              <w:left w:val="nil"/>
              <w:bottom w:val="single" w:sz="4" w:space="0" w:color="auto"/>
              <w:right w:val="nil"/>
            </w:tcBorders>
            <w:shd w:val="clear" w:color="000000" w:fill="FFFFFF"/>
            <w:vAlign w:val="center"/>
            <w:hideMark/>
          </w:tcPr>
          <w:p w14:paraId="4FAE834C"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tarif măturat mecanizat trotuare, </w:t>
            </w:r>
            <w:proofErr w:type="spellStart"/>
            <w:r w:rsidRPr="004B0000">
              <w:rPr>
                <w:rFonts w:ascii="Times New Roman" w:eastAsia="Times New Roman" w:hAnsi="Times New Roman" w:cs="Times New Roman"/>
                <w:color w:val="000000"/>
                <w:sz w:val="20"/>
                <w:szCs w:val="20"/>
                <w:lang w:eastAsia="ro-RO"/>
              </w:rPr>
              <w:t>piatete</w:t>
            </w:r>
            <w:proofErr w:type="spellEnd"/>
            <w:r w:rsidRPr="004B0000">
              <w:rPr>
                <w:rFonts w:ascii="Times New Roman" w:eastAsia="Times New Roman" w:hAnsi="Times New Roman" w:cs="Times New Roman"/>
                <w:color w:val="000000"/>
                <w:sz w:val="20"/>
                <w:szCs w:val="20"/>
                <w:lang w:eastAsia="ro-RO"/>
              </w:rPr>
              <w:t>, alei</w:t>
            </w:r>
          </w:p>
        </w:tc>
        <w:tc>
          <w:tcPr>
            <w:tcW w:w="987" w:type="dxa"/>
            <w:tcBorders>
              <w:top w:val="nil"/>
              <w:left w:val="single" w:sz="4" w:space="0" w:color="auto"/>
              <w:bottom w:val="single" w:sz="4" w:space="0" w:color="auto"/>
              <w:right w:val="single" w:sz="4" w:space="0" w:color="auto"/>
            </w:tcBorders>
            <w:noWrap/>
            <w:vAlign w:val="center"/>
            <w:hideMark/>
          </w:tcPr>
          <w:p w14:paraId="74EFD26C"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4</w:t>
            </w:r>
          </w:p>
        </w:tc>
        <w:tc>
          <w:tcPr>
            <w:tcW w:w="850" w:type="dxa"/>
            <w:vMerge/>
            <w:tcBorders>
              <w:left w:val="nil"/>
              <w:bottom w:val="single" w:sz="4" w:space="0" w:color="auto"/>
              <w:right w:val="single" w:sz="4" w:space="0" w:color="auto"/>
            </w:tcBorders>
            <w:shd w:val="clear" w:color="auto" w:fill="FFFF00"/>
            <w:vAlign w:val="center"/>
            <w:hideMark/>
          </w:tcPr>
          <w:p w14:paraId="2F6874F1"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p>
        </w:tc>
      </w:tr>
      <w:tr w:rsidR="008D7F71" w:rsidRPr="00A233F2" w14:paraId="426F8BEB" w14:textId="77777777" w:rsidTr="00644169">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95A43F"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4</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1CAB883"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Spălat mecanizat căi publice</w:t>
            </w:r>
          </w:p>
        </w:tc>
        <w:tc>
          <w:tcPr>
            <w:tcW w:w="708" w:type="dxa"/>
            <w:tcBorders>
              <w:top w:val="nil"/>
              <w:left w:val="nil"/>
              <w:bottom w:val="single" w:sz="4" w:space="0" w:color="auto"/>
              <w:right w:val="single" w:sz="4" w:space="0" w:color="auto"/>
            </w:tcBorders>
            <w:shd w:val="clear" w:color="000000" w:fill="FFFFFF"/>
            <w:vAlign w:val="center"/>
            <w:hideMark/>
          </w:tcPr>
          <w:p w14:paraId="39155933" w14:textId="77777777" w:rsidR="008D7F71" w:rsidRPr="004B0000" w:rsidRDefault="008D7F71" w:rsidP="00644169">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T4</w:t>
            </w:r>
          </w:p>
        </w:tc>
        <w:tc>
          <w:tcPr>
            <w:tcW w:w="4395" w:type="dxa"/>
            <w:tcBorders>
              <w:top w:val="nil"/>
              <w:left w:val="nil"/>
              <w:bottom w:val="single" w:sz="4" w:space="0" w:color="auto"/>
              <w:right w:val="nil"/>
            </w:tcBorders>
            <w:shd w:val="clear" w:color="000000" w:fill="FFFFFF"/>
            <w:vAlign w:val="center"/>
            <w:hideMark/>
          </w:tcPr>
          <w:p w14:paraId="030BCAAE"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spălat mecanizat carosabil</w:t>
            </w:r>
          </w:p>
        </w:tc>
        <w:tc>
          <w:tcPr>
            <w:tcW w:w="987" w:type="dxa"/>
            <w:tcBorders>
              <w:top w:val="nil"/>
              <w:left w:val="single" w:sz="4" w:space="0" w:color="auto"/>
              <w:bottom w:val="single" w:sz="4" w:space="0" w:color="auto"/>
              <w:right w:val="single" w:sz="4" w:space="0" w:color="auto"/>
            </w:tcBorders>
            <w:noWrap/>
            <w:vAlign w:val="center"/>
            <w:hideMark/>
          </w:tcPr>
          <w:p w14:paraId="766B1DD2"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6</w:t>
            </w:r>
          </w:p>
        </w:tc>
        <w:tc>
          <w:tcPr>
            <w:tcW w:w="850" w:type="dxa"/>
            <w:vMerge w:val="restart"/>
            <w:tcBorders>
              <w:top w:val="nil"/>
              <w:left w:val="nil"/>
              <w:right w:val="single" w:sz="4" w:space="0" w:color="auto"/>
            </w:tcBorders>
            <w:shd w:val="clear" w:color="000000" w:fill="FFFFFF"/>
            <w:vAlign w:val="center"/>
            <w:hideMark/>
          </w:tcPr>
          <w:p w14:paraId="0663EC5E" w14:textId="77777777" w:rsidR="008D7F71" w:rsidRPr="004B0000" w:rsidRDefault="008D7F71" w:rsidP="00644169">
            <w:pPr>
              <w:jc w:val="center"/>
              <w:rPr>
                <w:rFonts w:ascii="Times New Roman" w:eastAsia="Times New Roman" w:hAnsi="Times New Roman" w:cs="Times New Roman"/>
                <w:b/>
                <w:bCs/>
                <w:color w:val="000000"/>
                <w:sz w:val="20"/>
                <w:szCs w:val="20"/>
                <w:lang w:eastAsia="ro-RO"/>
              </w:rPr>
            </w:pPr>
            <w:r w:rsidRPr="00CB7AE2">
              <w:rPr>
                <w:rFonts w:ascii="Times New Roman" w:eastAsia="Times New Roman" w:hAnsi="Times New Roman" w:cs="Times New Roman"/>
                <w:b/>
                <w:bCs/>
                <w:color w:val="EE0000"/>
                <w:sz w:val="20"/>
                <w:szCs w:val="20"/>
                <w:lang w:eastAsia="ro-RO"/>
              </w:rPr>
              <w:t>14</w:t>
            </w:r>
          </w:p>
        </w:tc>
      </w:tr>
      <w:tr w:rsidR="008D7F71" w:rsidRPr="00A233F2" w14:paraId="36C08AE9" w14:textId="77777777" w:rsidTr="00644169">
        <w:trPr>
          <w:trHeight w:val="300"/>
        </w:trPr>
        <w:tc>
          <w:tcPr>
            <w:tcW w:w="710" w:type="dxa"/>
            <w:vMerge/>
            <w:tcBorders>
              <w:top w:val="nil"/>
              <w:left w:val="single" w:sz="4" w:space="0" w:color="auto"/>
              <w:bottom w:val="single" w:sz="4" w:space="0" w:color="000000"/>
              <w:right w:val="single" w:sz="4" w:space="0" w:color="auto"/>
            </w:tcBorders>
            <w:vAlign w:val="center"/>
            <w:hideMark/>
          </w:tcPr>
          <w:p w14:paraId="4C5791EF" w14:textId="77777777" w:rsidR="008D7F71" w:rsidRPr="004B0000" w:rsidRDefault="008D7F71" w:rsidP="00644169">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56865650" w14:textId="77777777" w:rsidR="008D7F71" w:rsidRPr="004B0000" w:rsidRDefault="008D7F71" w:rsidP="00644169">
            <w:pPr>
              <w:rPr>
                <w:rFonts w:ascii="Times New Roman" w:eastAsia="Times New Roman" w:hAnsi="Times New Roman" w:cs="Times New Roman"/>
                <w:color w:val="000000"/>
                <w:sz w:val="20"/>
                <w:szCs w:val="20"/>
                <w:lang w:eastAsia="ro-RO"/>
              </w:rPr>
            </w:pPr>
          </w:p>
        </w:tc>
        <w:tc>
          <w:tcPr>
            <w:tcW w:w="708" w:type="dxa"/>
            <w:tcBorders>
              <w:top w:val="nil"/>
              <w:left w:val="nil"/>
              <w:bottom w:val="single" w:sz="4" w:space="0" w:color="auto"/>
              <w:right w:val="single" w:sz="4" w:space="0" w:color="auto"/>
            </w:tcBorders>
            <w:shd w:val="clear" w:color="000000" w:fill="FFFFFF"/>
            <w:vAlign w:val="center"/>
            <w:hideMark/>
          </w:tcPr>
          <w:p w14:paraId="7AAA28C1" w14:textId="77777777" w:rsidR="008D7F71" w:rsidRPr="004B0000" w:rsidRDefault="008D7F71" w:rsidP="00644169">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T4.1</w:t>
            </w:r>
          </w:p>
        </w:tc>
        <w:tc>
          <w:tcPr>
            <w:tcW w:w="4395" w:type="dxa"/>
            <w:tcBorders>
              <w:top w:val="nil"/>
              <w:left w:val="nil"/>
              <w:bottom w:val="single" w:sz="4" w:space="0" w:color="auto"/>
              <w:right w:val="nil"/>
            </w:tcBorders>
            <w:shd w:val="clear" w:color="000000" w:fill="FFFFFF"/>
            <w:vAlign w:val="center"/>
            <w:hideMark/>
          </w:tcPr>
          <w:p w14:paraId="6CEA7151"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tarif spălat mecanizat trotuare, </w:t>
            </w:r>
            <w:proofErr w:type="spellStart"/>
            <w:r w:rsidRPr="004B0000">
              <w:rPr>
                <w:rFonts w:ascii="Times New Roman" w:eastAsia="Times New Roman" w:hAnsi="Times New Roman" w:cs="Times New Roman"/>
                <w:color w:val="000000"/>
                <w:sz w:val="20"/>
                <w:szCs w:val="20"/>
                <w:lang w:eastAsia="ro-RO"/>
              </w:rPr>
              <w:t>piatete</w:t>
            </w:r>
            <w:proofErr w:type="spellEnd"/>
            <w:r w:rsidRPr="004B0000">
              <w:rPr>
                <w:rFonts w:ascii="Times New Roman" w:eastAsia="Times New Roman" w:hAnsi="Times New Roman" w:cs="Times New Roman"/>
                <w:color w:val="000000"/>
                <w:sz w:val="20"/>
                <w:szCs w:val="20"/>
                <w:lang w:eastAsia="ro-RO"/>
              </w:rPr>
              <w:t>, alei</w:t>
            </w:r>
          </w:p>
        </w:tc>
        <w:tc>
          <w:tcPr>
            <w:tcW w:w="987" w:type="dxa"/>
            <w:tcBorders>
              <w:top w:val="nil"/>
              <w:left w:val="single" w:sz="4" w:space="0" w:color="auto"/>
              <w:bottom w:val="single" w:sz="4" w:space="0" w:color="auto"/>
              <w:right w:val="single" w:sz="4" w:space="0" w:color="auto"/>
            </w:tcBorders>
            <w:noWrap/>
            <w:vAlign w:val="center"/>
            <w:hideMark/>
          </w:tcPr>
          <w:p w14:paraId="790A1E58"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8</w:t>
            </w:r>
          </w:p>
        </w:tc>
        <w:tc>
          <w:tcPr>
            <w:tcW w:w="850" w:type="dxa"/>
            <w:vMerge/>
            <w:tcBorders>
              <w:left w:val="nil"/>
              <w:bottom w:val="single" w:sz="4" w:space="0" w:color="auto"/>
              <w:right w:val="single" w:sz="4" w:space="0" w:color="auto"/>
            </w:tcBorders>
            <w:shd w:val="clear" w:color="000000" w:fill="FFFFFF"/>
            <w:vAlign w:val="center"/>
            <w:hideMark/>
          </w:tcPr>
          <w:p w14:paraId="143B01CB"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p>
        </w:tc>
      </w:tr>
      <w:tr w:rsidR="008D7F71" w:rsidRPr="00A233F2" w14:paraId="73905A02" w14:textId="77777777" w:rsidTr="00644169">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9DCF09"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5</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81C3D33"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Stropire mecanizată căi publice</w:t>
            </w:r>
          </w:p>
        </w:tc>
        <w:tc>
          <w:tcPr>
            <w:tcW w:w="708" w:type="dxa"/>
            <w:tcBorders>
              <w:top w:val="nil"/>
              <w:left w:val="nil"/>
              <w:bottom w:val="single" w:sz="4" w:space="0" w:color="auto"/>
              <w:right w:val="single" w:sz="4" w:space="0" w:color="auto"/>
            </w:tcBorders>
            <w:shd w:val="clear" w:color="000000" w:fill="FFFFFF"/>
            <w:vAlign w:val="center"/>
            <w:hideMark/>
          </w:tcPr>
          <w:p w14:paraId="5E649874" w14:textId="77777777" w:rsidR="008D7F71" w:rsidRPr="004B0000" w:rsidRDefault="008D7F71" w:rsidP="00644169">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T5</w:t>
            </w:r>
          </w:p>
        </w:tc>
        <w:tc>
          <w:tcPr>
            <w:tcW w:w="4395" w:type="dxa"/>
            <w:tcBorders>
              <w:top w:val="nil"/>
              <w:left w:val="nil"/>
              <w:bottom w:val="single" w:sz="4" w:space="0" w:color="auto"/>
              <w:right w:val="nil"/>
            </w:tcBorders>
            <w:shd w:val="clear" w:color="000000" w:fill="FFFFFF"/>
            <w:vAlign w:val="center"/>
            <w:hideMark/>
          </w:tcPr>
          <w:p w14:paraId="54398C8E"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stropit mecanizat carosabil</w:t>
            </w:r>
          </w:p>
        </w:tc>
        <w:tc>
          <w:tcPr>
            <w:tcW w:w="987" w:type="dxa"/>
            <w:tcBorders>
              <w:top w:val="nil"/>
              <w:left w:val="single" w:sz="4" w:space="0" w:color="auto"/>
              <w:bottom w:val="single" w:sz="4" w:space="0" w:color="auto"/>
              <w:right w:val="single" w:sz="4" w:space="0" w:color="auto"/>
            </w:tcBorders>
            <w:noWrap/>
            <w:vAlign w:val="center"/>
            <w:hideMark/>
          </w:tcPr>
          <w:p w14:paraId="3ED20B70"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3</w:t>
            </w:r>
          </w:p>
        </w:tc>
        <w:tc>
          <w:tcPr>
            <w:tcW w:w="850" w:type="dxa"/>
            <w:vMerge w:val="restart"/>
            <w:tcBorders>
              <w:top w:val="nil"/>
              <w:left w:val="nil"/>
              <w:right w:val="single" w:sz="4" w:space="0" w:color="auto"/>
            </w:tcBorders>
            <w:shd w:val="clear" w:color="000000" w:fill="FFFFFF"/>
            <w:vAlign w:val="center"/>
            <w:hideMark/>
          </w:tcPr>
          <w:p w14:paraId="1B0D9817" w14:textId="77777777" w:rsidR="008D7F71" w:rsidRPr="004B0000" w:rsidRDefault="008D7F71" w:rsidP="00644169">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6</w:t>
            </w:r>
          </w:p>
        </w:tc>
      </w:tr>
      <w:tr w:rsidR="008D7F71" w:rsidRPr="00A233F2" w14:paraId="3D836AB5" w14:textId="77777777" w:rsidTr="00644169">
        <w:trPr>
          <w:trHeight w:val="300"/>
        </w:trPr>
        <w:tc>
          <w:tcPr>
            <w:tcW w:w="710" w:type="dxa"/>
            <w:vMerge/>
            <w:tcBorders>
              <w:top w:val="nil"/>
              <w:left w:val="single" w:sz="4" w:space="0" w:color="auto"/>
              <w:bottom w:val="single" w:sz="4" w:space="0" w:color="000000"/>
              <w:right w:val="single" w:sz="4" w:space="0" w:color="auto"/>
            </w:tcBorders>
            <w:vAlign w:val="center"/>
            <w:hideMark/>
          </w:tcPr>
          <w:p w14:paraId="03D9ECA6" w14:textId="77777777" w:rsidR="008D7F71" w:rsidRPr="004B0000" w:rsidRDefault="008D7F71" w:rsidP="00644169">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5A5861C3" w14:textId="77777777" w:rsidR="008D7F71" w:rsidRPr="004B0000" w:rsidRDefault="008D7F71" w:rsidP="00644169">
            <w:pPr>
              <w:rPr>
                <w:rFonts w:ascii="Times New Roman" w:eastAsia="Times New Roman" w:hAnsi="Times New Roman" w:cs="Times New Roman"/>
                <w:color w:val="000000"/>
                <w:sz w:val="20"/>
                <w:szCs w:val="20"/>
                <w:lang w:eastAsia="ro-RO"/>
              </w:rPr>
            </w:pPr>
          </w:p>
        </w:tc>
        <w:tc>
          <w:tcPr>
            <w:tcW w:w="708" w:type="dxa"/>
            <w:tcBorders>
              <w:top w:val="nil"/>
              <w:left w:val="nil"/>
              <w:bottom w:val="single" w:sz="4" w:space="0" w:color="auto"/>
              <w:right w:val="single" w:sz="4" w:space="0" w:color="auto"/>
            </w:tcBorders>
            <w:shd w:val="clear" w:color="000000" w:fill="FFFFFF"/>
            <w:vAlign w:val="center"/>
            <w:hideMark/>
          </w:tcPr>
          <w:p w14:paraId="0BAB5E4B" w14:textId="77777777" w:rsidR="008D7F71" w:rsidRPr="004B0000" w:rsidRDefault="008D7F71" w:rsidP="00644169">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T5.1</w:t>
            </w:r>
          </w:p>
        </w:tc>
        <w:tc>
          <w:tcPr>
            <w:tcW w:w="4395" w:type="dxa"/>
            <w:tcBorders>
              <w:top w:val="nil"/>
              <w:left w:val="nil"/>
              <w:bottom w:val="single" w:sz="4" w:space="0" w:color="auto"/>
              <w:right w:val="nil"/>
            </w:tcBorders>
            <w:shd w:val="clear" w:color="000000" w:fill="FFFFFF"/>
            <w:vAlign w:val="center"/>
            <w:hideMark/>
          </w:tcPr>
          <w:p w14:paraId="484D1EAA"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tarif stropit mecanizat trotuare, </w:t>
            </w:r>
            <w:proofErr w:type="spellStart"/>
            <w:r w:rsidRPr="004B0000">
              <w:rPr>
                <w:rFonts w:ascii="Times New Roman" w:eastAsia="Times New Roman" w:hAnsi="Times New Roman" w:cs="Times New Roman"/>
                <w:color w:val="000000"/>
                <w:sz w:val="20"/>
                <w:szCs w:val="20"/>
                <w:lang w:eastAsia="ro-RO"/>
              </w:rPr>
              <w:t>piatete</w:t>
            </w:r>
            <w:proofErr w:type="spellEnd"/>
            <w:r w:rsidRPr="004B0000">
              <w:rPr>
                <w:rFonts w:ascii="Times New Roman" w:eastAsia="Times New Roman" w:hAnsi="Times New Roman" w:cs="Times New Roman"/>
                <w:color w:val="000000"/>
                <w:sz w:val="20"/>
                <w:szCs w:val="20"/>
                <w:lang w:eastAsia="ro-RO"/>
              </w:rPr>
              <w:t>, alei</w:t>
            </w:r>
          </w:p>
        </w:tc>
        <w:tc>
          <w:tcPr>
            <w:tcW w:w="987" w:type="dxa"/>
            <w:tcBorders>
              <w:top w:val="nil"/>
              <w:left w:val="single" w:sz="4" w:space="0" w:color="auto"/>
              <w:bottom w:val="single" w:sz="4" w:space="0" w:color="auto"/>
              <w:right w:val="single" w:sz="4" w:space="0" w:color="auto"/>
            </w:tcBorders>
            <w:noWrap/>
            <w:vAlign w:val="center"/>
            <w:hideMark/>
          </w:tcPr>
          <w:p w14:paraId="519E3B2B"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3</w:t>
            </w:r>
          </w:p>
        </w:tc>
        <w:tc>
          <w:tcPr>
            <w:tcW w:w="850" w:type="dxa"/>
            <w:vMerge/>
            <w:tcBorders>
              <w:left w:val="nil"/>
              <w:bottom w:val="single" w:sz="4" w:space="0" w:color="auto"/>
              <w:right w:val="single" w:sz="4" w:space="0" w:color="auto"/>
            </w:tcBorders>
            <w:shd w:val="clear" w:color="000000" w:fill="FFFFFF"/>
            <w:vAlign w:val="center"/>
            <w:hideMark/>
          </w:tcPr>
          <w:p w14:paraId="3E50D18A" w14:textId="77777777" w:rsidR="008D7F71" w:rsidRPr="004B0000" w:rsidRDefault="008D7F71" w:rsidP="00644169">
            <w:pPr>
              <w:jc w:val="center"/>
              <w:rPr>
                <w:rFonts w:ascii="Times New Roman" w:eastAsia="Times New Roman" w:hAnsi="Times New Roman" w:cs="Times New Roman"/>
                <w:b/>
                <w:bCs/>
                <w:color w:val="EE0000"/>
                <w:sz w:val="20"/>
                <w:szCs w:val="20"/>
                <w:lang w:eastAsia="ro-RO"/>
              </w:rPr>
            </w:pPr>
          </w:p>
        </w:tc>
      </w:tr>
      <w:tr w:rsidR="008D7F71" w:rsidRPr="00A233F2" w14:paraId="28EE125E" w14:textId="77777777" w:rsidTr="00644169">
        <w:trPr>
          <w:trHeight w:val="90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5A177D8"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6</w:t>
            </w:r>
          </w:p>
        </w:tc>
        <w:tc>
          <w:tcPr>
            <w:tcW w:w="2693" w:type="dxa"/>
            <w:gridSpan w:val="2"/>
            <w:tcBorders>
              <w:top w:val="nil"/>
              <w:left w:val="nil"/>
              <w:bottom w:val="single" w:sz="4" w:space="0" w:color="auto"/>
              <w:right w:val="single" w:sz="4" w:space="0" w:color="auto"/>
            </w:tcBorders>
            <w:shd w:val="clear" w:color="000000" w:fill="FFFFFF"/>
            <w:vAlign w:val="center"/>
            <w:hideMark/>
          </w:tcPr>
          <w:p w14:paraId="4E7F8E5B"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Igienizat si </w:t>
            </w:r>
            <w:proofErr w:type="spellStart"/>
            <w:r w:rsidRPr="004B0000">
              <w:rPr>
                <w:rFonts w:ascii="Times New Roman" w:eastAsia="Times New Roman" w:hAnsi="Times New Roman" w:cs="Times New Roman"/>
                <w:color w:val="000000"/>
                <w:sz w:val="20"/>
                <w:szCs w:val="20"/>
                <w:lang w:eastAsia="ro-RO"/>
              </w:rPr>
              <w:t>spalat</w:t>
            </w:r>
            <w:proofErr w:type="spellEnd"/>
            <w:r w:rsidRPr="004B0000">
              <w:rPr>
                <w:rFonts w:ascii="Times New Roman" w:eastAsia="Times New Roman" w:hAnsi="Times New Roman" w:cs="Times New Roman"/>
                <w:color w:val="000000"/>
                <w:sz w:val="20"/>
                <w:szCs w:val="20"/>
                <w:lang w:eastAsia="ro-RO"/>
              </w:rPr>
              <w:t xml:space="preserve"> spatii de joaca (inclusiv obiecte de joaca si mobilier urban)</w:t>
            </w:r>
          </w:p>
        </w:tc>
        <w:tc>
          <w:tcPr>
            <w:tcW w:w="708" w:type="dxa"/>
            <w:tcBorders>
              <w:top w:val="nil"/>
              <w:left w:val="nil"/>
              <w:bottom w:val="single" w:sz="4" w:space="0" w:color="auto"/>
              <w:right w:val="single" w:sz="4" w:space="0" w:color="auto"/>
            </w:tcBorders>
            <w:shd w:val="clear" w:color="000000" w:fill="FFFFFF"/>
            <w:vAlign w:val="center"/>
            <w:hideMark/>
          </w:tcPr>
          <w:p w14:paraId="0E8520B0" w14:textId="77777777" w:rsidR="008D7F71" w:rsidRPr="004B0000" w:rsidRDefault="008D7F71" w:rsidP="00644169">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T6</w:t>
            </w:r>
          </w:p>
        </w:tc>
        <w:tc>
          <w:tcPr>
            <w:tcW w:w="4395" w:type="dxa"/>
            <w:tcBorders>
              <w:top w:val="nil"/>
              <w:left w:val="nil"/>
              <w:bottom w:val="single" w:sz="4" w:space="0" w:color="auto"/>
              <w:right w:val="single" w:sz="4" w:space="0" w:color="auto"/>
            </w:tcBorders>
            <w:shd w:val="clear" w:color="000000" w:fill="FFFFFF"/>
            <w:vAlign w:val="center"/>
            <w:hideMark/>
          </w:tcPr>
          <w:p w14:paraId="2443BB6F"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tarif igienizare spatii de joaca si odihna , </w:t>
            </w:r>
            <w:proofErr w:type="spellStart"/>
            <w:r w:rsidRPr="004B0000">
              <w:rPr>
                <w:rFonts w:ascii="Times New Roman" w:eastAsia="Times New Roman" w:hAnsi="Times New Roman" w:cs="Times New Roman"/>
                <w:color w:val="000000"/>
                <w:sz w:val="20"/>
                <w:szCs w:val="20"/>
                <w:lang w:eastAsia="ro-RO"/>
              </w:rPr>
              <w:t>spalat</w:t>
            </w:r>
            <w:proofErr w:type="spellEnd"/>
            <w:r w:rsidRPr="004B0000">
              <w:rPr>
                <w:rFonts w:ascii="Times New Roman" w:eastAsia="Times New Roman" w:hAnsi="Times New Roman" w:cs="Times New Roman"/>
                <w:color w:val="000000"/>
                <w:sz w:val="20"/>
                <w:szCs w:val="20"/>
                <w:lang w:eastAsia="ro-RO"/>
              </w:rPr>
              <w:t xml:space="preserve">, aspirat, </w:t>
            </w:r>
            <w:proofErr w:type="spellStart"/>
            <w:r w:rsidRPr="004B0000">
              <w:rPr>
                <w:rFonts w:ascii="Times New Roman" w:eastAsia="Times New Roman" w:hAnsi="Times New Roman" w:cs="Times New Roman"/>
                <w:color w:val="000000"/>
                <w:sz w:val="20"/>
                <w:szCs w:val="20"/>
                <w:lang w:eastAsia="ro-RO"/>
              </w:rPr>
              <w:t>indepartare</w:t>
            </w:r>
            <w:proofErr w:type="spellEnd"/>
            <w:r w:rsidRPr="004B0000">
              <w:rPr>
                <w:rFonts w:ascii="Times New Roman" w:eastAsia="Times New Roman" w:hAnsi="Times New Roman" w:cs="Times New Roman"/>
                <w:color w:val="000000"/>
                <w:sz w:val="20"/>
                <w:szCs w:val="20"/>
                <w:lang w:eastAsia="ro-RO"/>
              </w:rPr>
              <w:t xml:space="preserve"> </w:t>
            </w:r>
            <w:proofErr w:type="spellStart"/>
            <w:r w:rsidRPr="004B0000">
              <w:rPr>
                <w:rFonts w:ascii="Times New Roman" w:eastAsia="Times New Roman" w:hAnsi="Times New Roman" w:cs="Times New Roman"/>
                <w:color w:val="000000"/>
                <w:sz w:val="20"/>
                <w:szCs w:val="20"/>
                <w:lang w:eastAsia="ro-RO"/>
              </w:rPr>
              <w:t>vegetatie</w:t>
            </w:r>
            <w:proofErr w:type="spellEnd"/>
            <w:r w:rsidRPr="004B0000">
              <w:rPr>
                <w:rFonts w:ascii="Times New Roman" w:eastAsia="Times New Roman" w:hAnsi="Times New Roman" w:cs="Times New Roman"/>
                <w:color w:val="000000"/>
                <w:sz w:val="20"/>
                <w:szCs w:val="20"/>
                <w:lang w:eastAsia="ro-RO"/>
              </w:rPr>
              <w:t xml:space="preserve"> crescuta, </w:t>
            </w:r>
            <w:proofErr w:type="spellStart"/>
            <w:r w:rsidRPr="004B0000">
              <w:rPr>
                <w:rFonts w:ascii="Times New Roman" w:eastAsia="Times New Roman" w:hAnsi="Times New Roman" w:cs="Times New Roman"/>
                <w:color w:val="000000"/>
                <w:sz w:val="20"/>
                <w:szCs w:val="20"/>
                <w:lang w:eastAsia="ro-RO"/>
              </w:rPr>
              <w:t>spalat</w:t>
            </w:r>
            <w:proofErr w:type="spellEnd"/>
            <w:r w:rsidRPr="004B0000">
              <w:rPr>
                <w:rFonts w:ascii="Times New Roman" w:eastAsia="Times New Roman" w:hAnsi="Times New Roman" w:cs="Times New Roman"/>
                <w:color w:val="000000"/>
                <w:sz w:val="20"/>
                <w:szCs w:val="20"/>
                <w:lang w:eastAsia="ro-RO"/>
              </w:rPr>
              <w:t xml:space="preserve"> obiecte de joaca</w:t>
            </w:r>
          </w:p>
        </w:tc>
        <w:tc>
          <w:tcPr>
            <w:tcW w:w="987" w:type="dxa"/>
            <w:tcBorders>
              <w:top w:val="nil"/>
              <w:left w:val="nil"/>
              <w:bottom w:val="single" w:sz="4" w:space="0" w:color="auto"/>
              <w:right w:val="single" w:sz="4" w:space="0" w:color="auto"/>
            </w:tcBorders>
            <w:noWrap/>
            <w:vAlign w:val="center"/>
            <w:hideMark/>
          </w:tcPr>
          <w:p w14:paraId="557A4D57"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10</w:t>
            </w:r>
          </w:p>
        </w:tc>
        <w:tc>
          <w:tcPr>
            <w:tcW w:w="850" w:type="dxa"/>
            <w:tcBorders>
              <w:top w:val="nil"/>
              <w:left w:val="nil"/>
              <w:bottom w:val="single" w:sz="4" w:space="0" w:color="auto"/>
              <w:right w:val="single" w:sz="4" w:space="0" w:color="auto"/>
            </w:tcBorders>
            <w:shd w:val="clear" w:color="000000" w:fill="FFFFFF"/>
            <w:vAlign w:val="center"/>
            <w:hideMark/>
          </w:tcPr>
          <w:p w14:paraId="4FF5EF67" w14:textId="77777777" w:rsidR="008D7F71" w:rsidRPr="004B0000" w:rsidRDefault="008D7F71" w:rsidP="00644169">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10</w:t>
            </w:r>
          </w:p>
        </w:tc>
      </w:tr>
      <w:tr w:rsidR="008D7F71" w:rsidRPr="00A233F2" w14:paraId="2F1BB2F9" w14:textId="77777777" w:rsidTr="00644169">
        <w:trPr>
          <w:trHeight w:val="6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4372B8"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lastRenderedPageBreak/>
              <w:t>7</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694DD20"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Curățare manuală canale pluviale/rigole (inclusiv transportul și neutralizarea prin depozitare a materialelor grosiere rezultate)</w:t>
            </w:r>
          </w:p>
        </w:tc>
        <w:tc>
          <w:tcPr>
            <w:tcW w:w="708" w:type="dxa"/>
            <w:tcBorders>
              <w:top w:val="nil"/>
              <w:left w:val="nil"/>
              <w:bottom w:val="single" w:sz="4" w:space="0" w:color="auto"/>
              <w:right w:val="single" w:sz="4" w:space="0" w:color="auto"/>
            </w:tcBorders>
            <w:shd w:val="clear" w:color="000000" w:fill="FFFFFF"/>
            <w:vAlign w:val="center"/>
            <w:hideMark/>
          </w:tcPr>
          <w:p w14:paraId="57F3FE1F" w14:textId="77777777" w:rsidR="008D7F71" w:rsidRPr="004B0000" w:rsidRDefault="008D7F71" w:rsidP="00644169">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T7</w:t>
            </w:r>
          </w:p>
        </w:tc>
        <w:tc>
          <w:tcPr>
            <w:tcW w:w="4395" w:type="dxa"/>
            <w:tcBorders>
              <w:top w:val="nil"/>
              <w:left w:val="nil"/>
              <w:bottom w:val="single" w:sz="4" w:space="0" w:color="auto"/>
              <w:right w:val="single" w:sz="4" w:space="0" w:color="auto"/>
            </w:tcBorders>
            <w:shd w:val="clear" w:color="000000" w:fill="FFFFFF"/>
            <w:vAlign w:val="center"/>
            <w:hideMark/>
          </w:tcPr>
          <w:p w14:paraId="4668E1E0"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tarif </w:t>
            </w:r>
            <w:proofErr w:type="spellStart"/>
            <w:r w:rsidRPr="004B0000">
              <w:rPr>
                <w:rFonts w:ascii="Times New Roman" w:eastAsia="Times New Roman" w:hAnsi="Times New Roman" w:cs="Times New Roman"/>
                <w:color w:val="000000"/>
                <w:sz w:val="20"/>
                <w:szCs w:val="20"/>
                <w:lang w:eastAsia="ro-RO"/>
              </w:rPr>
              <w:t>razuit</w:t>
            </w:r>
            <w:proofErr w:type="spellEnd"/>
            <w:r w:rsidRPr="004B0000">
              <w:rPr>
                <w:rFonts w:ascii="Times New Roman" w:eastAsia="Times New Roman" w:hAnsi="Times New Roman" w:cs="Times New Roman"/>
                <w:color w:val="000000"/>
                <w:sz w:val="20"/>
                <w:szCs w:val="20"/>
                <w:lang w:eastAsia="ro-RO"/>
              </w:rPr>
              <w:t xml:space="preserve"> rigole (inclusiv transportul și neutralizarea prin depozitare a materialelor grosiere rezultate)</w:t>
            </w:r>
          </w:p>
        </w:tc>
        <w:tc>
          <w:tcPr>
            <w:tcW w:w="987" w:type="dxa"/>
            <w:tcBorders>
              <w:top w:val="single" w:sz="4" w:space="0" w:color="auto"/>
              <w:left w:val="nil"/>
              <w:bottom w:val="single" w:sz="4" w:space="0" w:color="auto"/>
              <w:right w:val="single" w:sz="4" w:space="0" w:color="auto"/>
            </w:tcBorders>
            <w:noWrap/>
            <w:vAlign w:val="center"/>
            <w:hideMark/>
          </w:tcPr>
          <w:p w14:paraId="40AE1675"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6</w:t>
            </w:r>
          </w:p>
        </w:tc>
        <w:tc>
          <w:tcPr>
            <w:tcW w:w="850" w:type="dxa"/>
            <w:vMerge w:val="restart"/>
            <w:tcBorders>
              <w:top w:val="single" w:sz="4" w:space="0" w:color="auto"/>
              <w:left w:val="nil"/>
              <w:bottom w:val="single" w:sz="4" w:space="0" w:color="auto"/>
              <w:right w:val="single" w:sz="4" w:space="0" w:color="auto"/>
            </w:tcBorders>
            <w:shd w:val="clear" w:color="000000" w:fill="FFFFFF"/>
            <w:vAlign w:val="center"/>
            <w:hideMark/>
          </w:tcPr>
          <w:p w14:paraId="71A0564D" w14:textId="77777777" w:rsidR="008D7F71" w:rsidRPr="004B0000" w:rsidRDefault="008D7F71" w:rsidP="00644169">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10</w:t>
            </w:r>
          </w:p>
        </w:tc>
      </w:tr>
      <w:tr w:rsidR="008D7F71" w:rsidRPr="00A233F2" w14:paraId="1B2952DD" w14:textId="77777777" w:rsidTr="00644169">
        <w:trPr>
          <w:trHeight w:val="983"/>
        </w:trPr>
        <w:tc>
          <w:tcPr>
            <w:tcW w:w="710" w:type="dxa"/>
            <w:vMerge/>
            <w:tcBorders>
              <w:top w:val="nil"/>
              <w:left w:val="single" w:sz="4" w:space="0" w:color="auto"/>
              <w:bottom w:val="single" w:sz="4" w:space="0" w:color="auto"/>
              <w:right w:val="single" w:sz="4" w:space="0" w:color="auto"/>
            </w:tcBorders>
            <w:vAlign w:val="center"/>
            <w:hideMark/>
          </w:tcPr>
          <w:p w14:paraId="54ADBC9E" w14:textId="77777777" w:rsidR="008D7F71" w:rsidRPr="004B0000" w:rsidRDefault="008D7F71" w:rsidP="00644169">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auto"/>
              <w:right w:val="single" w:sz="4" w:space="0" w:color="auto"/>
            </w:tcBorders>
            <w:vAlign w:val="center"/>
            <w:hideMark/>
          </w:tcPr>
          <w:p w14:paraId="2829E226" w14:textId="77777777" w:rsidR="008D7F71" w:rsidRPr="004B0000" w:rsidRDefault="008D7F71" w:rsidP="00644169">
            <w:pPr>
              <w:rPr>
                <w:rFonts w:ascii="Times New Roman" w:eastAsia="Times New Roman" w:hAnsi="Times New Roman" w:cs="Times New Roman"/>
                <w:color w:val="000000"/>
                <w:sz w:val="20"/>
                <w:szCs w:val="20"/>
                <w:lang w:eastAsia="ro-RO"/>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5A318" w14:textId="77777777" w:rsidR="008D7F71" w:rsidRPr="004B0000" w:rsidRDefault="008D7F71" w:rsidP="00644169">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T7.1</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DEC103"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tarif </w:t>
            </w:r>
            <w:proofErr w:type="spellStart"/>
            <w:r w:rsidRPr="004B0000">
              <w:rPr>
                <w:rFonts w:ascii="Times New Roman" w:eastAsia="Times New Roman" w:hAnsi="Times New Roman" w:cs="Times New Roman"/>
                <w:color w:val="000000"/>
                <w:sz w:val="20"/>
                <w:szCs w:val="20"/>
                <w:lang w:eastAsia="ro-RO"/>
              </w:rPr>
              <w:t>curatare</w:t>
            </w:r>
            <w:proofErr w:type="spellEnd"/>
            <w:r w:rsidRPr="004B0000">
              <w:rPr>
                <w:rFonts w:ascii="Times New Roman" w:eastAsia="Times New Roman" w:hAnsi="Times New Roman" w:cs="Times New Roman"/>
                <w:color w:val="000000"/>
                <w:sz w:val="20"/>
                <w:szCs w:val="20"/>
                <w:lang w:eastAsia="ro-RO"/>
              </w:rPr>
              <w:t xml:space="preserve"> canale </w:t>
            </w:r>
            <w:proofErr w:type="spellStart"/>
            <w:r w:rsidRPr="004B0000">
              <w:rPr>
                <w:rFonts w:ascii="Times New Roman" w:eastAsia="Times New Roman" w:hAnsi="Times New Roman" w:cs="Times New Roman"/>
                <w:color w:val="000000"/>
                <w:sz w:val="20"/>
                <w:szCs w:val="20"/>
                <w:lang w:eastAsia="ro-RO"/>
              </w:rPr>
              <w:t>pluiviale</w:t>
            </w:r>
            <w:proofErr w:type="spellEnd"/>
            <w:r w:rsidRPr="004B0000">
              <w:rPr>
                <w:rFonts w:ascii="Times New Roman" w:eastAsia="Times New Roman" w:hAnsi="Times New Roman" w:cs="Times New Roman"/>
                <w:color w:val="000000"/>
                <w:sz w:val="20"/>
                <w:szCs w:val="20"/>
                <w:lang w:eastAsia="ro-RO"/>
              </w:rPr>
              <w:t xml:space="preserve"> amenajate (inclusiv transportul și neutralizarea prin depozitare a materialelor grosiere rezultate)</w:t>
            </w:r>
          </w:p>
        </w:tc>
        <w:tc>
          <w:tcPr>
            <w:tcW w:w="987" w:type="dxa"/>
            <w:tcBorders>
              <w:top w:val="single" w:sz="4" w:space="0" w:color="auto"/>
              <w:left w:val="single" w:sz="4" w:space="0" w:color="auto"/>
              <w:bottom w:val="single" w:sz="4" w:space="0" w:color="auto"/>
              <w:right w:val="single" w:sz="4" w:space="0" w:color="auto"/>
            </w:tcBorders>
            <w:noWrap/>
            <w:vAlign w:val="center"/>
            <w:hideMark/>
          </w:tcPr>
          <w:p w14:paraId="539F5C24"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4</w:t>
            </w:r>
          </w:p>
        </w:tc>
        <w:tc>
          <w:tcPr>
            <w:tcW w:w="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39EB8EE"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p>
        </w:tc>
      </w:tr>
      <w:tr w:rsidR="008D7F71" w:rsidRPr="00A233F2" w14:paraId="61996669" w14:textId="77777777" w:rsidTr="00644169">
        <w:trPr>
          <w:trHeight w:val="90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5C97F1"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8</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14:paraId="4A3DC01B"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Curățare mecanizată canale pluviale neamenajate (inclusiv transportul și neutralizarea prin depozitare a materialelor grosiere rezultate)</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DFFB78E" w14:textId="77777777" w:rsidR="008D7F71" w:rsidRPr="004B0000" w:rsidRDefault="008D7F71" w:rsidP="00644169">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T8</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1631A412"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decolmatare canale pluviale neamenajate (inclusiv transportul și neutralizarea prin depozitare a materialelor grosiere rezultate)</w:t>
            </w:r>
          </w:p>
        </w:tc>
        <w:tc>
          <w:tcPr>
            <w:tcW w:w="987" w:type="dxa"/>
            <w:tcBorders>
              <w:top w:val="single" w:sz="4" w:space="0" w:color="auto"/>
              <w:left w:val="nil"/>
              <w:bottom w:val="single" w:sz="4" w:space="0" w:color="auto"/>
              <w:right w:val="single" w:sz="4" w:space="0" w:color="auto"/>
            </w:tcBorders>
            <w:noWrap/>
            <w:vAlign w:val="center"/>
            <w:hideMark/>
          </w:tcPr>
          <w:p w14:paraId="09700615"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9A6084E" w14:textId="77777777" w:rsidR="008D7F71" w:rsidRPr="004B0000" w:rsidRDefault="008D7F71" w:rsidP="00644169">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4</w:t>
            </w:r>
          </w:p>
        </w:tc>
      </w:tr>
      <w:tr w:rsidR="008D7F71" w:rsidRPr="00A233F2" w14:paraId="78A5612B" w14:textId="77777777" w:rsidTr="00644169">
        <w:trPr>
          <w:trHeight w:val="120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54FAAE53"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9</w:t>
            </w:r>
          </w:p>
        </w:tc>
        <w:tc>
          <w:tcPr>
            <w:tcW w:w="2693" w:type="dxa"/>
            <w:gridSpan w:val="2"/>
            <w:tcBorders>
              <w:top w:val="nil"/>
              <w:left w:val="nil"/>
              <w:bottom w:val="single" w:sz="4" w:space="0" w:color="auto"/>
              <w:right w:val="single" w:sz="4" w:space="0" w:color="auto"/>
            </w:tcBorders>
            <w:shd w:val="clear" w:color="000000" w:fill="FFFFFF"/>
            <w:vAlign w:val="center"/>
            <w:hideMark/>
          </w:tcPr>
          <w:p w14:paraId="2FFE7A60"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Colectarea cadavrelor animalelor de pe domeniul public și predarea acestora către unitățile de ecarisaj sau către instalațiile de neutralizare</w:t>
            </w:r>
          </w:p>
        </w:tc>
        <w:tc>
          <w:tcPr>
            <w:tcW w:w="708" w:type="dxa"/>
            <w:tcBorders>
              <w:top w:val="nil"/>
              <w:left w:val="nil"/>
              <w:bottom w:val="single" w:sz="4" w:space="0" w:color="auto"/>
              <w:right w:val="single" w:sz="4" w:space="0" w:color="auto"/>
            </w:tcBorders>
            <w:shd w:val="clear" w:color="000000" w:fill="FFFFFF"/>
            <w:vAlign w:val="center"/>
            <w:hideMark/>
          </w:tcPr>
          <w:p w14:paraId="50A96EA5" w14:textId="77777777" w:rsidR="008D7F71" w:rsidRPr="004B0000" w:rsidRDefault="008D7F71" w:rsidP="00644169">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T9</w:t>
            </w:r>
          </w:p>
        </w:tc>
        <w:tc>
          <w:tcPr>
            <w:tcW w:w="4395" w:type="dxa"/>
            <w:tcBorders>
              <w:top w:val="nil"/>
              <w:left w:val="nil"/>
              <w:bottom w:val="single" w:sz="4" w:space="0" w:color="auto"/>
              <w:right w:val="single" w:sz="4" w:space="0" w:color="auto"/>
            </w:tcBorders>
            <w:shd w:val="clear" w:color="000000" w:fill="FFFFFF"/>
            <w:vAlign w:val="center"/>
            <w:hideMark/>
          </w:tcPr>
          <w:p w14:paraId="0F068B82" w14:textId="77777777" w:rsidR="008D7F71" w:rsidRPr="004B0000" w:rsidRDefault="008D7F71" w:rsidP="00644169">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colectare cadavre animale de pe domeniul public și predarea acestora către unitățile de ecarisaj sau către instalațiile de neutralizare</w:t>
            </w:r>
          </w:p>
        </w:tc>
        <w:tc>
          <w:tcPr>
            <w:tcW w:w="987" w:type="dxa"/>
            <w:tcBorders>
              <w:top w:val="nil"/>
              <w:left w:val="nil"/>
              <w:bottom w:val="single" w:sz="4" w:space="0" w:color="auto"/>
              <w:right w:val="single" w:sz="4" w:space="0" w:color="auto"/>
            </w:tcBorders>
            <w:noWrap/>
            <w:vAlign w:val="center"/>
            <w:hideMark/>
          </w:tcPr>
          <w:p w14:paraId="0922AC5B"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2</w:t>
            </w:r>
          </w:p>
        </w:tc>
        <w:tc>
          <w:tcPr>
            <w:tcW w:w="850" w:type="dxa"/>
            <w:tcBorders>
              <w:top w:val="nil"/>
              <w:left w:val="nil"/>
              <w:bottom w:val="single" w:sz="4" w:space="0" w:color="auto"/>
              <w:right w:val="single" w:sz="4" w:space="0" w:color="auto"/>
            </w:tcBorders>
            <w:shd w:val="clear" w:color="000000" w:fill="FFFFFF"/>
            <w:vAlign w:val="center"/>
            <w:hideMark/>
          </w:tcPr>
          <w:p w14:paraId="123AE665" w14:textId="77777777" w:rsidR="008D7F71" w:rsidRPr="004B0000" w:rsidRDefault="008D7F71" w:rsidP="00644169">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2</w:t>
            </w:r>
          </w:p>
        </w:tc>
      </w:tr>
      <w:tr w:rsidR="008D7F71" w:rsidRPr="00A233F2" w14:paraId="4B9C6884" w14:textId="77777777" w:rsidTr="00644169">
        <w:trPr>
          <w:trHeight w:val="90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7B8D9C76"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10</w:t>
            </w:r>
          </w:p>
        </w:tc>
        <w:tc>
          <w:tcPr>
            <w:tcW w:w="2693" w:type="dxa"/>
            <w:gridSpan w:val="2"/>
            <w:tcBorders>
              <w:top w:val="nil"/>
              <w:left w:val="nil"/>
              <w:bottom w:val="single" w:sz="4" w:space="0" w:color="auto"/>
              <w:right w:val="single" w:sz="4" w:space="0" w:color="auto"/>
            </w:tcBorders>
            <w:vAlign w:val="center"/>
            <w:hideMark/>
          </w:tcPr>
          <w:p w14:paraId="02B8662A" w14:textId="77777777" w:rsidR="008D7F71" w:rsidRPr="004B0000" w:rsidRDefault="008D7F71" w:rsidP="00644169">
            <w:pPr>
              <w:rPr>
                <w:rFonts w:ascii="Aptos Narrow" w:eastAsia="Times New Roman" w:hAnsi="Aptos Narrow"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Măturat manual și întreținere căi publice (inclusiv transportul și neutralizarea prin depozitare a deșeurilor rezultate)</w:t>
            </w:r>
          </w:p>
        </w:tc>
        <w:tc>
          <w:tcPr>
            <w:tcW w:w="708" w:type="dxa"/>
            <w:tcBorders>
              <w:top w:val="nil"/>
              <w:left w:val="nil"/>
              <w:bottom w:val="single" w:sz="4" w:space="0" w:color="auto"/>
              <w:right w:val="single" w:sz="4" w:space="0" w:color="auto"/>
            </w:tcBorders>
            <w:vAlign w:val="center"/>
            <w:hideMark/>
          </w:tcPr>
          <w:p w14:paraId="77340024" w14:textId="77777777" w:rsidR="008D7F71" w:rsidRPr="004B0000" w:rsidRDefault="008D7F71" w:rsidP="00644169">
            <w:pP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lang w:eastAsia="ro-RO"/>
              </w:rPr>
              <w:t>T10</w:t>
            </w:r>
          </w:p>
        </w:tc>
        <w:tc>
          <w:tcPr>
            <w:tcW w:w="4395" w:type="dxa"/>
            <w:tcBorders>
              <w:top w:val="nil"/>
              <w:left w:val="nil"/>
              <w:bottom w:val="single" w:sz="4" w:space="0" w:color="auto"/>
              <w:right w:val="single" w:sz="4" w:space="0" w:color="auto"/>
            </w:tcBorders>
            <w:vAlign w:val="center"/>
            <w:hideMark/>
          </w:tcPr>
          <w:p w14:paraId="20F66FB3" w14:textId="77777777" w:rsidR="008D7F71" w:rsidRPr="004B0000" w:rsidRDefault="008D7F71" w:rsidP="00644169">
            <w:pPr>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Aspirat manual spatii de joaca (tarif aplicat când nu se face igienizare)</w:t>
            </w:r>
          </w:p>
        </w:tc>
        <w:tc>
          <w:tcPr>
            <w:tcW w:w="987" w:type="dxa"/>
            <w:tcBorders>
              <w:top w:val="nil"/>
              <w:left w:val="nil"/>
              <w:bottom w:val="single" w:sz="4" w:space="0" w:color="auto"/>
              <w:right w:val="single" w:sz="4" w:space="0" w:color="auto"/>
            </w:tcBorders>
            <w:noWrap/>
            <w:vAlign w:val="center"/>
            <w:hideMark/>
          </w:tcPr>
          <w:p w14:paraId="2927F1EE"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8</w:t>
            </w:r>
          </w:p>
        </w:tc>
        <w:tc>
          <w:tcPr>
            <w:tcW w:w="850" w:type="dxa"/>
            <w:tcBorders>
              <w:top w:val="nil"/>
              <w:left w:val="nil"/>
              <w:bottom w:val="single" w:sz="4" w:space="0" w:color="auto"/>
              <w:right w:val="single" w:sz="4" w:space="0" w:color="auto"/>
            </w:tcBorders>
            <w:noWrap/>
            <w:vAlign w:val="center"/>
            <w:hideMark/>
          </w:tcPr>
          <w:p w14:paraId="7C79115F" w14:textId="77777777" w:rsidR="008D7F71" w:rsidRPr="004B0000" w:rsidRDefault="008D7F71" w:rsidP="00644169">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8</w:t>
            </w:r>
          </w:p>
        </w:tc>
      </w:tr>
      <w:tr w:rsidR="008D7F71" w:rsidRPr="00A233F2" w14:paraId="7228AAD1" w14:textId="77777777" w:rsidTr="00644169">
        <w:trPr>
          <w:gridAfter w:val="5"/>
          <w:wAfter w:w="8311" w:type="dxa"/>
          <w:trHeight w:val="315"/>
        </w:trPr>
        <w:tc>
          <w:tcPr>
            <w:tcW w:w="710" w:type="dxa"/>
            <w:tcBorders>
              <w:top w:val="nil"/>
              <w:left w:val="nil"/>
              <w:bottom w:val="nil"/>
              <w:right w:val="nil"/>
            </w:tcBorders>
            <w:shd w:val="clear" w:color="000000" w:fill="FFFFFF"/>
            <w:vAlign w:val="center"/>
            <w:hideMark/>
          </w:tcPr>
          <w:p w14:paraId="4A62654C" w14:textId="77777777" w:rsidR="008D7F71" w:rsidRPr="004B0000" w:rsidRDefault="008D7F71" w:rsidP="00644169">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w:t>
            </w:r>
          </w:p>
        </w:tc>
        <w:tc>
          <w:tcPr>
            <w:tcW w:w="1322" w:type="dxa"/>
            <w:tcBorders>
              <w:top w:val="nil"/>
              <w:left w:val="nil"/>
              <w:bottom w:val="nil"/>
              <w:right w:val="nil"/>
            </w:tcBorders>
            <w:noWrap/>
            <w:vAlign w:val="bottom"/>
            <w:hideMark/>
          </w:tcPr>
          <w:p w14:paraId="3BD4EA2E" w14:textId="77777777" w:rsidR="008D7F71" w:rsidRPr="004B0000" w:rsidRDefault="008D7F71" w:rsidP="00644169">
            <w:pPr>
              <w:jc w:val="center"/>
              <w:rPr>
                <w:rFonts w:ascii="Times New Roman" w:eastAsia="Times New Roman" w:hAnsi="Times New Roman" w:cs="Times New Roman"/>
                <w:b/>
                <w:bCs/>
                <w:color w:val="000000"/>
                <w:sz w:val="20"/>
                <w:szCs w:val="20"/>
                <w:lang w:eastAsia="ro-RO"/>
              </w:rPr>
            </w:pPr>
          </w:p>
        </w:tc>
      </w:tr>
      <w:tr w:rsidR="008D7F71" w:rsidRPr="00A233F2" w14:paraId="0CB8022B" w14:textId="77777777" w:rsidTr="00644169">
        <w:trPr>
          <w:trHeight w:val="300"/>
        </w:trPr>
        <w:tc>
          <w:tcPr>
            <w:tcW w:w="710" w:type="dxa"/>
            <w:tcBorders>
              <w:top w:val="nil"/>
              <w:left w:val="nil"/>
              <w:bottom w:val="nil"/>
              <w:right w:val="nil"/>
            </w:tcBorders>
            <w:noWrap/>
            <w:vAlign w:val="bottom"/>
            <w:hideMark/>
          </w:tcPr>
          <w:p w14:paraId="1D2E1867" w14:textId="77777777" w:rsidR="008D7F71" w:rsidRPr="004B0000" w:rsidRDefault="008D7F71" w:rsidP="00644169">
            <w:pPr>
              <w:rPr>
                <w:rFonts w:ascii="Times New Roman" w:eastAsia="Times New Roman" w:hAnsi="Times New Roman" w:cs="Times New Roman"/>
                <w:sz w:val="20"/>
                <w:szCs w:val="20"/>
                <w:lang w:eastAsia="ro-RO"/>
              </w:rPr>
            </w:pPr>
          </w:p>
        </w:tc>
        <w:tc>
          <w:tcPr>
            <w:tcW w:w="2693" w:type="dxa"/>
            <w:gridSpan w:val="2"/>
            <w:tcBorders>
              <w:top w:val="nil"/>
              <w:left w:val="nil"/>
              <w:bottom w:val="nil"/>
              <w:right w:val="nil"/>
            </w:tcBorders>
            <w:vAlign w:val="bottom"/>
            <w:hideMark/>
          </w:tcPr>
          <w:p w14:paraId="0C6AE04B" w14:textId="77777777" w:rsidR="008D7F71" w:rsidRPr="004B0000" w:rsidRDefault="008D7F71" w:rsidP="00644169">
            <w:pPr>
              <w:jc w:val="center"/>
              <w:rPr>
                <w:rFonts w:ascii="Times New Roman" w:eastAsia="Times New Roman" w:hAnsi="Times New Roman" w:cs="Times New Roman"/>
                <w:sz w:val="20"/>
                <w:szCs w:val="20"/>
                <w:lang w:eastAsia="ro-RO"/>
              </w:rPr>
            </w:pPr>
          </w:p>
        </w:tc>
        <w:tc>
          <w:tcPr>
            <w:tcW w:w="708" w:type="dxa"/>
            <w:tcBorders>
              <w:top w:val="nil"/>
              <w:left w:val="nil"/>
              <w:bottom w:val="nil"/>
              <w:right w:val="nil"/>
            </w:tcBorders>
            <w:vAlign w:val="bottom"/>
            <w:hideMark/>
          </w:tcPr>
          <w:p w14:paraId="7B2B4B8C" w14:textId="77777777" w:rsidR="008D7F71" w:rsidRPr="004B0000" w:rsidRDefault="008D7F71" w:rsidP="00644169">
            <w:pPr>
              <w:rPr>
                <w:rFonts w:ascii="Times New Roman" w:eastAsia="Times New Roman" w:hAnsi="Times New Roman" w:cs="Times New Roman"/>
                <w:sz w:val="20"/>
                <w:szCs w:val="20"/>
                <w:lang w:eastAsia="ro-RO"/>
              </w:rPr>
            </w:pPr>
          </w:p>
        </w:tc>
        <w:tc>
          <w:tcPr>
            <w:tcW w:w="4395" w:type="dxa"/>
            <w:tcBorders>
              <w:top w:val="nil"/>
              <w:left w:val="nil"/>
              <w:bottom w:val="nil"/>
              <w:right w:val="single" w:sz="4" w:space="0" w:color="auto"/>
            </w:tcBorders>
            <w:vAlign w:val="bottom"/>
            <w:hideMark/>
          </w:tcPr>
          <w:p w14:paraId="46FE43CD" w14:textId="77777777" w:rsidR="008D7F71" w:rsidRPr="004B0000" w:rsidRDefault="008D7F71" w:rsidP="00644169">
            <w:pPr>
              <w:rPr>
                <w:rFonts w:ascii="Times New Roman" w:eastAsia="Times New Roman" w:hAnsi="Times New Roman" w:cs="Times New Roman"/>
                <w:sz w:val="20"/>
                <w:szCs w:val="20"/>
                <w:lang w:eastAsia="ro-RO"/>
              </w:rPr>
            </w:pPr>
          </w:p>
        </w:tc>
        <w:tc>
          <w:tcPr>
            <w:tcW w:w="987" w:type="dxa"/>
            <w:tcBorders>
              <w:top w:val="single" w:sz="4" w:space="0" w:color="auto"/>
              <w:left w:val="single" w:sz="4" w:space="0" w:color="auto"/>
              <w:bottom w:val="single" w:sz="4" w:space="0" w:color="auto"/>
              <w:right w:val="single" w:sz="4" w:space="0" w:color="auto"/>
            </w:tcBorders>
            <w:noWrap/>
            <w:vAlign w:val="bottom"/>
            <w:hideMark/>
          </w:tcPr>
          <w:p w14:paraId="237BF8C0" w14:textId="77777777" w:rsidR="008D7F71" w:rsidRPr="004B0000" w:rsidRDefault="008D7F71" w:rsidP="00644169">
            <w:pP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Total 1</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6029917" w14:textId="70C5CCC1" w:rsidR="008D7F71" w:rsidRPr="004B0000" w:rsidRDefault="008D7F71" w:rsidP="00644169">
            <w:pPr>
              <w:rPr>
                <w:rFonts w:ascii="Times New Roman" w:eastAsia="Times New Roman" w:hAnsi="Times New Roman" w:cs="Times New Roman"/>
                <w:b/>
                <w:bCs/>
                <w:color w:val="EE0000"/>
                <w:sz w:val="20"/>
                <w:szCs w:val="20"/>
                <w:lang w:eastAsia="ro-RO"/>
              </w:rPr>
            </w:pPr>
            <w:r w:rsidRPr="004C56F1">
              <w:rPr>
                <w:rFonts w:ascii="Times New Roman" w:eastAsia="Times New Roman" w:hAnsi="Times New Roman" w:cs="Times New Roman"/>
                <w:b/>
                <w:bCs/>
                <w:color w:val="EE0000"/>
                <w:sz w:val="20"/>
                <w:szCs w:val="20"/>
                <w:highlight w:val="yellow"/>
                <w:lang w:eastAsia="ro-RO"/>
              </w:rPr>
              <w:t xml:space="preserve">85 </w:t>
            </w:r>
            <w:proofErr w:type="spellStart"/>
            <w:r w:rsidRPr="004C56F1">
              <w:rPr>
                <w:rFonts w:ascii="Times New Roman" w:eastAsia="Times New Roman" w:hAnsi="Times New Roman" w:cs="Times New Roman"/>
                <w:b/>
                <w:bCs/>
                <w:color w:val="EE0000"/>
                <w:sz w:val="20"/>
                <w:szCs w:val="20"/>
                <w:highlight w:val="yellow"/>
                <w:lang w:eastAsia="ro-RO"/>
              </w:rPr>
              <w:t>pct</w:t>
            </w:r>
            <w:proofErr w:type="spellEnd"/>
          </w:p>
        </w:tc>
      </w:tr>
    </w:tbl>
    <w:p w14:paraId="0A37D3F0" w14:textId="77777777" w:rsidR="008D7F71" w:rsidRDefault="008D7F71" w:rsidP="008D7F71">
      <w:pPr>
        <w:rPr>
          <w:rFonts w:ascii="Aptos Narrow" w:eastAsia="Times New Roman" w:hAnsi="Aptos Narrow" w:cs="Times New Roman"/>
          <w:b/>
          <w:bCs/>
          <w:color w:val="FFFFFF"/>
          <w:sz w:val="20"/>
          <w:szCs w:val="20"/>
          <w:highlight w:val="red"/>
          <w:lang w:eastAsia="ro-RO"/>
        </w:rPr>
      </w:pPr>
    </w:p>
    <w:p w14:paraId="1ACA4707" w14:textId="77777777" w:rsidR="008D7F71" w:rsidRDefault="008D7F71" w:rsidP="008D7F71">
      <w:pPr>
        <w:rPr>
          <w:b/>
          <w:sz w:val="28"/>
          <w:szCs w:val="28"/>
        </w:rPr>
      </w:pPr>
      <w:r w:rsidRPr="009C16CC">
        <w:rPr>
          <w:rFonts w:ascii="Aptos Narrow" w:eastAsia="Times New Roman" w:hAnsi="Aptos Narrow" w:cs="Times New Roman"/>
          <w:b/>
          <w:bCs/>
          <w:color w:val="FFFFFF"/>
          <w:sz w:val="20"/>
          <w:szCs w:val="20"/>
          <w:highlight w:val="red"/>
          <w:lang w:eastAsia="ro-RO"/>
        </w:rPr>
        <w:t xml:space="preserve">b) pentru activitatea de </w:t>
      </w:r>
      <w:proofErr w:type="spellStart"/>
      <w:r w:rsidRPr="009C16CC">
        <w:rPr>
          <w:rFonts w:ascii="Aptos Narrow" w:eastAsia="Times New Roman" w:hAnsi="Aptos Narrow" w:cs="Times New Roman"/>
          <w:b/>
          <w:bCs/>
          <w:color w:val="FFFFFF"/>
          <w:sz w:val="20"/>
          <w:szCs w:val="20"/>
          <w:highlight w:val="red"/>
          <w:lang w:eastAsia="ro-RO"/>
        </w:rPr>
        <w:t>curăţarea</w:t>
      </w:r>
      <w:proofErr w:type="spellEnd"/>
      <w:r w:rsidRPr="009C16CC">
        <w:rPr>
          <w:rFonts w:ascii="Aptos Narrow" w:eastAsia="Times New Roman" w:hAnsi="Aptos Narrow" w:cs="Times New Roman"/>
          <w:b/>
          <w:bCs/>
          <w:color w:val="FFFFFF"/>
          <w:sz w:val="20"/>
          <w:szCs w:val="20"/>
          <w:highlight w:val="red"/>
          <w:lang w:eastAsia="ro-RO"/>
        </w:rPr>
        <w:t xml:space="preserve"> </w:t>
      </w:r>
      <w:proofErr w:type="spellStart"/>
      <w:r w:rsidRPr="009C16CC">
        <w:rPr>
          <w:rFonts w:ascii="Aptos Narrow" w:eastAsia="Times New Roman" w:hAnsi="Aptos Narrow" w:cs="Times New Roman"/>
          <w:b/>
          <w:bCs/>
          <w:color w:val="FFFFFF"/>
          <w:sz w:val="20"/>
          <w:szCs w:val="20"/>
          <w:highlight w:val="red"/>
          <w:lang w:eastAsia="ro-RO"/>
        </w:rPr>
        <w:t>şi</w:t>
      </w:r>
      <w:proofErr w:type="spellEnd"/>
      <w:r w:rsidRPr="009C16CC">
        <w:rPr>
          <w:rFonts w:ascii="Aptos Narrow" w:eastAsia="Times New Roman" w:hAnsi="Aptos Narrow" w:cs="Times New Roman"/>
          <w:b/>
          <w:bCs/>
          <w:color w:val="FFFFFF"/>
          <w:sz w:val="20"/>
          <w:szCs w:val="20"/>
          <w:highlight w:val="red"/>
          <w:lang w:eastAsia="ro-RO"/>
        </w:rPr>
        <w:t xml:space="preserve"> transportul zăpezii de pe căile publice din localitate </w:t>
      </w:r>
      <w:proofErr w:type="spellStart"/>
      <w:r w:rsidRPr="009C16CC">
        <w:rPr>
          <w:rFonts w:ascii="Aptos Narrow" w:eastAsia="Times New Roman" w:hAnsi="Aptos Narrow" w:cs="Times New Roman"/>
          <w:b/>
          <w:bCs/>
          <w:color w:val="FFFFFF"/>
          <w:sz w:val="20"/>
          <w:szCs w:val="20"/>
          <w:highlight w:val="red"/>
          <w:lang w:eastAsia="ro-RO"/>
        </w:rPr>
        <w:t>şi</w:t>
      </w:r>
      <w:proofErr w:type="spellEnd"/>
      <w:r w:rsidRPr="009C16CC">
        <w:rPr>
          <w:rFonts w:ascii="Aptos Narrow" w:eastAsia="Times New Roman" w:hAnsi="Aptos Narrow" w:cs="Times New Roman"/>
          <w:b/>
          <w:bCs/>
          <w:color w:val="FFFFFF"/>
          <w:sz w:val="20"/>
          <w:szCs w:val="20"/>
          <w:highlight w:val="red"/>
          <w:lang w:eastAsia="ro-RO"/>
        </w:rPr>
        <w:t xml:space="preserve"> </w:t>
      </w:r>
      <w:proofErr w:type="spellStart"/>
      <w:r w:rsidRPr="009C16CC">
        <w:rPr>
          <w:rFonts w:ascii="Aptos Narrow" w:eastAsia="Times New Roman" w:hAnsi="Aptos Narrow" w:cs="Times New Roman"/>
          <w:b/>
          <w:bCs/>
          <w:color w:val="FFFFFF"/>
          <w:sz w:val="20"/>
          <w:szCs w:val="20"/>
          <w:highlight w:val="red"/>
          <w:lang w:eastAsia="ro-RO"/>
        </w:rPr>
        <w:t>menţinerea</w:t>
      </w:r>
      <w:proofErr w:type="spellEnd"/>
      <w:r w:rsidRPr="009C16CC">
        <w:rPr>
          <w:rFonts w:ascii="Aptos Narrow" w:eastAsia="Times New Roman" w:hAnsi="Aptos Narrow" w:cs="Times New Roman"/>
          <w:b/>
          <w:bCs/>
          <w:color w:val="FFFFFF"/>
          <w:sz w:val="20"/>
          <w:szCs w:val="20"/>
          <w:highlight w:val="red"/>
          <w:lang w:eastAsia="ro-RO"/>
        </w:rPr>
        <w:t xml:space="preserve"> în </w:t>
      </w:r>
      <w:proofErr w:type="spellStart"/>
      <w:r w:rsidRPr="009C16CC">
        <w:rPr>
          <w:rFonts w:ascii="Aptos Narrow" w:eastAsia="Times New Roman" w:hAnsi="Aptos Narrow" w:cs="Times New Roman"/>
          <w:b/>
          <w:bCs/>
          <w:color w:val="FFFFFF"/>
          <w:sz w:val="20"/>
          <w:szCs w:val="20"/>
          <w:highlight w:val="red"/>
          <w:lang w:eastAsia="ro-RO"/>
        </w:rPr>
        <w:t>funcţiune</w:t>
      </w:r>
      <w:proofErr w:type="spellEnd"/>
      <w:r w:rsidRPr="009C16CC">
        <w:rPr>
          <w:rFonts w:ascii="Aptos Narrow" w:eastAsia="Times New Roman" w:hAnsi="Aptos Narrow" w:cs="Times New Roman"/>
          <w:b/>
          <w:bCs/>
          <w:color w:val="FFFFFF"/>
          <w:sz w:val="20"/>
          <w:szCs w:val="20"/>
          <w:highlight w:val="red"/>
          <w:lang w:eastAsia="ro-RO"/>
        </w:rPr>
        <w:t xml:space="preserve"> a acestora pe timp de polei sau de </w:t>
      </w:r>
      <w:proofErr w:type="spellStart"/>
      <w:r w:rsidRPr="009C16CC">
        <w:rPr>
          <w:rFonts w:ascii="Aptos Narrow" w:eastAsia="Times New Roman" w:hAnsi="Aptos Narrow" w:cs="Times New Roman"/>
          <w:b/>
          <w:bCs/>
          <w:color w:val="FFFFFF"/>
          <w:sz w:val="20"/>
          <w:szCs w:val="20"/>
          <w:highlight w:val="red"/>
          <w:lang w:eastAsia="ro-RO"/>
        </w:rPr>
        <w:t>îngheţ</w:t>
      </w:r>
      <w:proofErr w:type="spellEnd"/>
      <w:r w:rsidRPr="009C16CC">
        <w:rPr>
          <w:rFonts w:ascii="Aptos Narrow" w:eastAsia="Times New Roman" w:hAnsi="Aptos Narrow" w:cs="Times New Roman"/>
          <w:b/>
          <w:bCs/>
          <w:color w:val="FFFFFF"/>
          <w:sz w:val="20"/>
          <w:szCs w:val="20"/>
          <w:highlight w:val="red"/>
          <w:lang w:eastAsia="ro-RO"/>
        </w:rPr>
        <w:t xml:space="preserve"> - DESZĂPEZIRE</w:t>
      </w:r>
    </w:p>
    <w:p w14:paraId="5D138ACB" w14:textId="77777777" w:rsidR="008D7F71" w:rsidRDefault="008D7F71" w:rsidP="008D7F71">
      <w:pPr>
        <w:jc w:val="center"/>
        <w:rPr>
          <w:b/>
          <w:sz w:val="28"/>
          <w:szCs w:val="28"/>
        </w:rPr>
      </w:pPr>
    </w:p>
    <w:tbl>
      <w:tblPr>
        <w:tblW w:w="10349" w:type="dxa"/>
        <w:tblInd w:w="-289" w:type="dxa"/>
        <w:tblLayout w:type="fixed"/>
        <w:tblLook w:val="04A0" w:firstRow="1" w:lastRow="0" w:firstColumn="1" w:lastColumn="0" w:noHBand="0" w:noVBand="1"/>
      </w:tblPr>
      <w:tblGrid>
        <w:gridCol w:w="593"/>
        <w:gridCol w:w="2810"/>
        <w:gridCol w:w="709"/>
        <w:gridCol w:w="4394"/>
        <w:gridCol w:w="992"/>
        <w:gridCol w:w="851"/>
      </w:tblGrid>
      <w:tr w:rsidR="008D7F71" w:rsidRPr="00A233F2" w14:paraId="72C2190B" w14:textId="77777777" w:rsidTr="00644169">
        <w:trPr>
          <w:trHeight w:val="600"/>
        </w:trPr>
        <w:tc>
          <w:tcPr>
            <w:tcW w:w="59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1C070E0" w14:textId="77777777" w:rsidR="008D7F71" w:rsidRPr="009C16CC" w:rsidRDefault="008D7F71" w:rsidP="00644169">
            <w:pPr>
              <w:jc w:val="cente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tarif</w:t>
            </w:r>
          </w:p>
        </w:tc>
        <w:tc>
          <w:tcPr>
            <w:tcW w:w="2810" w:type="dxa"/>
            <w:tcBorders>
              <w:top w:val="single" w:sz="4" w:space="0" w:color="auto"/>
              <w:left w:val="nil"/>
              <w:bottom w:val="single" w:sz="4" w:space="0" w:color="auto"/>
              <w:right w:val="single" w:sz="4" w:space="0" w:color="auto"/>
            </w:tcBorders>
            <w:shd w:val="clear" w:color="000000" w:fill="FFFF00"/>
            <w:vAlign w:val="center"/>
            <w:hideMark/>
          </w:tcPr>
          <w:p w14:paraId="5EB72720" w14:textId="77777777" w:rsidR="008D7F71" w:rsidRPr="009C16CC" w:rsidRDefault="008D7F71" w:rsidP="00644169">
            <w:pPr>
              <w:jc w:val="cente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activitate</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3364EA17" w14:textId="77777777" w:rsidR="008D7F71" w:rsidRPr="009C16CC" w:rsidRDefault="008D7F71" w:rsidP="00644169">
            <w:pPr>
              <w:jc w:val="cente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tarif/T</w:t>
            </w:r>
          </w:p>
        </w:tc>
        <w:tc>
          <w:tcPr>
            <w:tcW w:w="4394" w:type="dxa"/>
            <w:tcBorders>
              <w:top w:val="single" w:sz="4" w:space="0" w:color="auto"/>
              <w:left w:val="nil"/>
              <w:bottom w:val="single" w:sz="4" w:space="0" w:color="auto"/>
              <w:right w:val="single" w:sz="4" w:space="0" w:color="auto"/>
            </w:tcBorders>
            <w:shd w:val="clear" w:color="000000" w:fill="FFFF00"/>
            <w:vAlign w:val="center"/>
            <w:hideMark/>
          </w:tcPr>
          <w:p w14:paraId="41754AAC" w14:textId="77777777" w:rsidR="008D7F71" w:rsidRPr="009C16CC" w:rsidRDefault="008D7F71" w:rsidP="00644169">
            <w:pPr>
              <w:jc w:val="cente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denumire tarif</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4BBE8BEA" w14:textId="77777777" w:rsidR="008D7F71" w:rsidRPr="009C16CC" w:rsidRDefault="008D7F71" w:rsidP="00644169">
            <w:pPr>
              <w:jc w:val="center"/>
              <w:rPr>
                <w:rFonts w:ascii="Aptos Narrow" w:eastAsia="Times New Roman" w:hAnsi="Aptos Narrow" w:cs="Times New Roman"/>
                <w:b/>
                <w:bCs/>
                <w:color w:val="000000"/>
                <w:sz w:val="20"/>
                <w:szCs w:val="20"/>
                <w:lang w:eastAsia="ro-RO"/>
              </w:rPr>
            </w:pPr>
            <w:proofErr w:type="spellStart"/>
            <w:r>
              <w:rPr>
                <w:rFonts w:ascii="Aptos Narrow" w:eastAsia="Times New Roman" w:hAnsi="Aptos Narrow" w:cs="Times New Roman"/>
                <w:b/>
                <w:bCs/>
                <w:color w:val="000000"/>
                <w:sz w:val="20"/>
                <w:szCs w:val="20"/>
                <w:lang w:eastAsia="ro-RO"/>
              </w:rPr>
              <w:t>pct</w:t>
            </w:r>
            <w:proofErr w:type="spellEnd"/>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680A6B45" w14:textId="77777777" w:rsidR="008D7F71" w:rsidRPr="009C16CC" w:rsidRDefault="008D7F71" w:rsidP="00644169">
            <w:pPr>
              <w:jc w:val="cente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Cant</w:t>
            </w:r>
            <w:r>
              <w:rPr>
                <w:rFonts w:ascii="Aptos Narrow" w:eastAsia="Times New Roman" w:hAnsi="Aptos Narrow" w:cs="Times New Roman"/>
                <w:b/>
                <w:bCs/>
                <w:color w:val="000000"/>
                <w:sz w:val="20"/>
                <w:szCs w:val="20"/>
                <w:lang w:eastAsia="ro-RO"/>
              </w:rPr>
              <w:t xml:space="preserve"> </w:t>
            </w:r>
            <w:r w:rsidRPr="009C16CC">
              <w:rPr>
                <w:rFonts w:ascii="Aptos Narrow" w:eastAsia="Times New Roman" w:hAnsi="Aptos Narrow" w:cs="Times New Roman"/>
                <w:b/>
                <w:bCs/>
                <w:color w:val="000000"/>
                <w:sz w:val="20"/>
                <w:szCs w:val="20"/>
                <w:lang w:eastAsia="ro-RO"/>
              </w:rPr>
              <w:t>/UM</w:t>
            </w:r>
          </w:p>
        </w:tc>
      </w:tr>
      <w:tr w:rsidR="008D7F71" w:rsidRPr="00A233F2" w14:paraId="083C7C0F" w14:textId="77777777" w:rsidTr="00187EF0">
        <w:trPr>
          <w:trHeight w:val="600"/>
        </w:trPr>
        <w:tc>
          <w:tcPr>
            <w:tcW w:w="593" w:type="dxa"/>
            <w:tcBorders>
              <w:top w:val="nil"/>
              <w:left w:val="single" w:sz="4" w:space="0" w:color="auto"/>
              <w:bottom w:val="single" w:sz="4" w:space="0" w:color="auto"/>
              <w:right w:val="single" w:sz="4" w:space="0" w:color="auto"/>
            </w:tcBorders>
            <w:noWrap/>
            <w:vAlign w:val="bottom"/>
            <w:hideMark/>
          </w:tcPr>
          <w:p w14:paraId="1B47B92E" w14:textId="77777777" w:rsidR="008D7F71" w:rsidRPr="009C16CC" w:rsidRDefault="008D7F71" w:rsidP="00644169">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11</w:t>
            </w:r>
          </w:p>
        </w:tc>
        <w:tc>
          <w:tcPr>
            <w:tcW w:w="2810" w:type="dxa"/>
            <w:tcBorders>
              <w:top w:val="nil"/>
              <w:left w:val="nil"/>
              <w:bottom w:val="single" w:sz="4" w:space="0" w:color="auto"/>
              <w:right w:val="single" w:sz="4" w:space="0" w:color="auto"/>
            </w:tcBorders>
            <w:vAlign w:val="bottom"/>
            <w:hideMark/>
          </w:tcPr>
          <w:p w14:paraId="2997C8B1" w14:textId="77777777" w:rsidR="008D7F71" w:rsidRPr="009C16CC" w:rsidRDefault="008D7F71" w:rsidP="00644169">
            <w:pPr>
              <w:rPr>
                <w:rFonts w:ascii="Aptos Narrow" w:eastAsia="Times New Roman" w:hAnsi="Aptos Narrow" w:cs="Times New Roman"/>
                <w:color w:val="000000"/>
                <w:sz w:val="20"/>
                <w:szCs w:val="20"/>
                <w:lang w:eastAsia="ro-RO"/>
              </w:rPr>
            </w:pPr>
            <w:proofErr w:type="spellStart"/>
            <w:r w:rsidRPr="009C16CC">
              <w:rPr>
                <w:rFonts w:ascii="Aptos Narrow" w:eastAsia="Times New Roman" w:hAnsi="Aptos Narrow" w:cs="Times New Roman"/>
                <w:color w:val="000000"/>
                <w:sz w:val="20"/>
                <w:szCs w:val="20"/>
                <w:lang w:eastAsia="ro-RO"/>
              </w:rPr>
              <w:t>Curațatul</w:t>
            </w:r>
            <w:proofErr w:type="spellEnd"/>
            <w:r w:rsidRPr="009C16CC">
              <w:rPr>
                <w:rFonts w:ascii="Aptos Narrow" w:eastAsia="Times New Roman" w:hAnsi="Aptos Narrow" w:cs="Times New Roman"/>
                <w:color w:val="000000"/>
                <w:sz w:val="20"/>
                <w:szCs w:val="20"/>
                <w:lang w:eastAsia="ro-RO"/>
              </w:rPr>
              <w:t xml:space="preserve"> mecanizat al </w:t>
            </w:r>
            <w:proofErr w:type="spellStart"/>
            <w:r w:rsidRPr="009C16CC">
              <w:rPr>
                <w:rFonts w:ascii="Aptos Narrow" w:eastAsia="Times New Roman" w:hAnsi="Aptos Narrow" w:cs="Times New Roman"/>
                <w:color w:val="000000"/>
                <w:sz w:val="20"/>
                <w:szCs w:val="20"/>
                <w:lang w:eastAsia="ro-RO"/>
              </w:rPr>
              <w:t>zapezii</w:t>
            </w:r>
            <w:proofErr w:type="spellEnd"/>
            <w:r w:rsidRPr="009C16CC">
              <w:rPr>
                <w:rFonts w:ascii="Aptos Narrow" w:eastAsia="Times New Roman" w:hAnsi="Aptos Narrow" w:cs="Times New Roman"/>
                <w:color w:val="000000"/>
                <w:sz w:val="20"/>
                <w:szCs w:val="20"/>
                <w:lang w:eastAsia="ro-RO"/>
              </w:rPr>
              <w:t>, gheții și poleiului</w:t>
            </w:r>
          </w:p>
        </w:tc>
        <w:tc>
          <w:tcPr>
            <w:tcW w:w="709" w:type="dxa"/>
            <w:tcBorders>
              <w:top w:val="nil"/>
              <w:left w:val="nil"/>
              <w:bottom w:val="single" w:sz="4" w:space="0" w:color="auto"/>
              <w:right w:val="single" w:sz="4" w:space="0" w:color="auto"/>
            </w:tcBorders>
            <w:vAlign w:val="bottom"/>
            <w:hideMark/>
          </w:tcPr>
          <w:p w14:paraId="3EFB03DF" w14:textId="77777777" w:rsidR="008D7F71" w:rsidRPr="009C16CC" w:rsidRDefault="008D7F71" w:rsidP="00644169">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T11</w:t>
            </w:r>
          </w:p>
        </w:tc>
        <w:tc>
          <w:tcPr>
            <w:tcW w:w="4394" w:type="dxa"/>
            <w:tcBorders>
              <w:top w:val="nil"/>
              <w:left w:val="nil"/>
              <w:bottom w:val="single" w:sz="4" w:space="0" w:color="auto"/>
              <w:right w:val="single" w:sz="4" w:space="0" w:color="auto"/>
            </w:tcBorders>
            <w:vAlign w:val="bottom"/>
            <w:hideMark/>
          </w:tcPr>
          <w:p w14:paraId="3ED0461F" w14:textId="77777777" w:rsidR="008D7F71" w:rsidRPr="009C16CC" w:rsidRDefault="008D7F71" w:rsidP="00644169">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w:t>
            </w:r>
            <w:proofErr w:type="spellStart"/>
            <w:r w:rsidRPr="009C16CC">
              <w:rPr>
                <w:rFonts w:ascii="Aptos Narrow" w:eastAsia="Times New Roman" w:hAnsi="Aptos Narrow" w:cs="Times New Roman"/>
                <w:color w:val="000000"/>
                <w:sz w:val="20"/>
                <w:szCs w:val="20"/>
                <w:lang w:eastAsia="ro-RO"/>
              </w:rPr>
              <w:t>curăţat</w:t>
            </w:r>
            <w:proofErr w:type="spellEnd"/>
            <w:r w:rsidRPr="009C16CC">
              <w:rPr>
                <w:rFonts w:ascii="Aptos Narrow" w:eastAsia="Times New Roman" w:hAnsi="Aptos Narrow" w:cs="Times New Roman"/>
                <w:color w:val="000000"/>
                <w:sz w:val="20"/>
                <w:szCs w:val="20"/>
                <w:lang w:eastAsia="ro-RO"/>
              </w:rPr>
              <w:t xml:space="preserve"> zăpadă mecanizat cu autospeciale/utilaje echipate cu lamă/plug</w:t>
            </w:r>
          </w:p>
        </w:tc>
        <w:tc>
          <w:tcPr>
            <w:tcW w:w="992" w:type="dxa"/>
            <w:tcBorders>
              <w:top w:val="nil"/>
              <w:left w:val="nil"/>
              <w:bottom w:val="nil"/>
              <w:right w:val="nil"/>
            </w:tcBorders>
            <w:shd w:val="clear" w:color="auto" w:fill="FFFF00"/>
            <w:noWrap/>
            <w:vAlign w:val="bottom"/>
          </w:tcPr>
          <w:p w14:paraId="571EF15F" w14:textId="26E535CB" w:rsidR="008D7F71" w:rsidRPr="009C16CC" w:rsidRDefault="008D7F71" w:rsidP="00644169">
            <w:pPr>
              <w:jc w:val="right"/>
              <w:rPr>
                <w:rFonts w:ascii="Aptos Narrow" w:eastAsia="Times New Roman" w:hAnsi="Aptos Narrow" w:cs="Times New Roman"/>
                <w:color w:val="000000"/>
                <w:sz w:val="20"/>
                <w:szCs w:val="20"/>
                <w:lang w:eastAsia="ro-RO"/>
              </w:rPr>
            </w:pPr>
            <w:r w:rsidRPr="004C56F1">
              <w:rPr>
                <w:rFonts w:ascii="Aptos Narrow" w:eastAsia="Times New Roman" w:hAnsi="Aptos Narrow" w:cs="Times New Roman"/>
                <w:color w:val="000000"/>
                <w:sz w:val="20"/>
                <w:szCs w:val="20"/>
                <w:highlight w:val="yellow"/>
                <w:lang w:eastAsia="ro-RO"/>
              </w:rPr>
              <w:t>10</w:t>
            </w:r>
          </w:p>
        </w:tc>
        <w:tc>
          <w:tcPr>
            <w:tcW w:w="851" w:type="dxa"/>
            <w:tcBorders>
              <w:top w:val="nil"/>
              <w:left w:val="single" w:sz="4" w:space="0" w:color="auto"/>
              <w:bottom w:val="single" w:sz="4" w:space="0" w:color="auto"/>
              <w:right w:val="single" w:sz="4" w:space="0" w:color="auto"/>
            </w:tcBorders>
            <w:shd w:val="clear" w:color="auto" w:fill="FFFF00"/>
            <w:noWrap/>
            <w:vAlign w:val="bottom"/>
          </w:tcPr>
          <w:p w14:paraId="591EA8BF" w14:textId="5A0F4132" w:rsidR="008D7F71" w:rsidRPr="009C16CC" w:rsidRDefault="008D7F71" w:rsidP="00644169">
            <w:pPr>
              <w:jc w:val="center"/>
              <w:rPr>
                <w:rFonts w:ascii="Aptos Narrow" w:eastAsia="Times New Roman" w:hAnsi="Aptos Narrow" w:cs="Times New Roman"/>
                <w:color w:val="EE0000"/>
                <w:sz w:val="20"/>
                <w:szCs w:val="20"/>
                <w:lang w:eastAsia="ro-RO"/>
              </w:rPr>
            </w:pPr>
            <w:r w:rsidRPr="004C56F1">
              <w:rPr>
                <w:rFonts w:ascii="Aptos Narrow" w:eastAsia="Times New Roman" w:hAnsi="Aptos Narrow" w:cs="Times New Roman"/>
                <w:color w:val="EE0000"/>
                <w:sz w:val="20"/>
                <w:szCs w:val="20"/>
                <w:highlight w:val="yellow"/>
                <w:lang w:eastAsia="ro-RO"/>
              </w:rPr>
              <w:t>10</w:t>
            </w:r>
          </w:p>
        </w:tc>
      </w:tr>
      <w:tr w:rsidR="008D7F71" w:rsidRPr="00A233F2" w14:paraId="5E8E1178" w14:textId="77777777" w:rsidTr="00644169">
        <w:trPr>
          <w:trHeight w:val="600"/>
        </w:trPr>
        <w:tc>
          <w:tcPr>
            <w:tcW w:w="593" w:type="dxa"/>
            <w:tcBorders>
              <w:top w:val="nil"/>
              <w:left w:val="single" w:sz="4" w:space="0" w:color="auto"/>
              <w:bottom w:val="single" w:sz="4" w:space="0" w:color="auto"/>
              <w:right w:val="single" w:sz="4" w:space="0" w:color="auto"/>
            </w:tcBorders>
            <w:noWrap/>
            <w:vAlign w:val="bottom"/>
            <w:hideMark/>
          </w:tcPr>
          <w:p w14:paraId="137008AB" w14:textId="77777777" w:rsidR="008D7F71" w:rsidRPr="009C16CC" w:rsidRDefault="008D7F71" w:rsidP="00644169">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12</w:t>
            </w:r>
          </w:p>
        </w:tc>
        <w:tc>
          <w:tcPr>
            <w:tcW w:w="2810" w:type="dxa"/>
            <w:tcBorders>
              <w:top w:val="nil"/>
              <w:left w:val="nil"/>
              <w:bottom w:val="single" w:sz="4" w:space="0" w:color="auto"/>
              <w:right w:val="single" w:sz="4" w:space="0" w:color="auto"/>
            </w:tcBorders>
            <w:vAlign w:val="bottom"/>
            <w:hideMark/>
          </w:tcPr>
          <w:p w14:paraId="4C094AF5" w14:textId="77777777" w:rsidR="008D7F71" w:rsidRPr="009C16CC" w:rsidRDefault="008D7F71" w:rsidP="00644169">
            <w:pPr>
              <w:rPr>
                <w:rFonts w:ascii="Aptos Narrow" w:eastAsia="Times New Roman" w:hAnsi="Aptos Narrow" w:cs="Times New Roman"/>
                <w:color w:val="000000"/>
                <w:sz w:val="20"/>
                <w:szCs w:val="20"/>
                <w:lang w:eastAsia="ro-RO"/>
              </w:rPr>
            </w:pPr>
            <w:proofErr w:type="spellStart"/>
            <w:r w:rsidRPr="009C16CC">
              <w:rPr>
                <w:rFonts w:ascii="Aptos Narrow" w:eastAsia="Times New Roman" w:hAnsi="Aptos Narrow" w:cs="Times New Roman"/>
                <w:color w:val="000000"/>
                <w:sz w:val="20"/>
                <w:szCs w:val="20"/>
                <w:lang w:eastAsia="ro-RO"/>
              </w:rPr>
              <w:t>Curațatul</w:t>
            </w:r>
            <w:proofErr w:type="spellEnd"/>
            <w:r w:rsidRPr="009C16CC">
              <w:rPr>
                <w:rFonts w:ascii="Aptos Narrow" w:eastAsia="Times New Roman" w:hAnsi="Aptos Narrow" w:cs="Times New Roman"/>
                <w:color w:val="000000"/>
                <w:sz w:val="20"/>
                <w:szCs w:val="20"/>
                <w:lang w:eastAsia="ro-RO"/>
              </w:rPr>
              <w:t xml:space="preserve"> manual al </w:t>
            </w:r>
            <w:proofErr w:type="spellStart"/>
            <w:r w:rsidRPr="009C16CC">
              <w:rPr>
                <w:rFonts w:ascii="Aptos Narrow" w:eastAsia="Times New Roman" w:hAnsi="Aptos Narrow" w:cs="Times New Roman"/>
                <w:color w:val="000000"/>
                <w:sz w:val="20"/>
                <w:szCs w:val="20"/>
                <w:lang w:eastAsia="ro-RO"/>
              </w:rPr>
              <w:t>zapezii</w:t>
            </w:r>
            <w:proofErr w:type="spellEnd"/>
            <w:r w:rsidRPr="009C16CC">
              <w:rPr>
                <w:rFonts w:ascii="Aptos Narrow" w:eastAsia="Times New Roman" w:hAnsi="Aptos Narrow" w:cs="Times New Roman"/>
                <w:color w:val="000000"/>
                <w:sz w:val="20"/>
                <w:szCs w:val="20"/>
                <w:lang w:eastAsia="ro-RO"/>
              </w:rPr>
              <w:t>, gheții și poleiului</w:t>
            </w:r>
          </w:p>
        </w:tc>
        <w:tc>
          <w:tcPr>
            <w:tcW w:w="709" w:type="dxa"/>
            <w:tcBorders>
              <w:top w:val="nil"/>
              <w:left w:val="nil"/>
              <w:bottom w:val="single" w:sz="4" w:space="0" w:color="auto"/>
              <w:right w:val="single" w:sz="4" w:space="0" w:color="auto"/>
            </w:tcBorders>
            <w:vAlign w:val="bottom"/>
            <w:hideMark/>
          </w:tcPr>
          <w:p w14:paraId="1B8D73BF" w14:textId="77777777" w:rsidR="008D7F71" w:rsidRPr="009C16CC" w:rsidRDefault="008D7F71" w:rsidP="00644169">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T12</w:t>
            </w:r>
          </w:p>
        </w:tc>
        <w:tc>
          <w:tcPr>
            <w:tcW w:w="4394" w:type="dxa"/>
            <w:tcBorders>
              <w:top w:val="nil"/>
              <w:left w:val="nil"/>
              <w:bottom w:val="single" w:sz="4" w:space="0" w:color="auto"/>
              <w:right w:val="single" w:sz="4" w:space="0" w:color="auto"/>
            </w:tcBorders>
            <w:vAlign w:val="bottom"/>
            <w:hideMark/>
          </w:tcPr>
          <w:p w14:paraId="1C9E1897" w14:textId="77777777" w:rsidR="008D7F71" w:rsidRPr="009C16CC" w:rsidRDefault="008D7F71" w:rsidP="00644169">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w:t>
            </w:r>
            <w:proofErr w:type="spellStart"/>
            <w:r w:rsidRPr="009C16CC">
              <w:rPr>
                <w:rFonts w:ascii="Aptos Narrow" w:eastAsia="Times New Roman" w:hAnsi="Aptos Narrow" w:cs="Times New Roman"/>
                <w:color w:val="000000"/>
                <w:sz w:val="20"/>
                <w:szCs w:val="20"/>
                <w:lang w:eastAsia="ro-RO"/>
              </w:rPr>
              <w:t>curăţat</w:t>
            </w:r>
            <w:proofErr w:type="spellEnd"/>
            <w:r w:rsidRPr="009C16CC">
              <w:rPr>
                <w:rFonts w:ascii="Aptos Narrow" w:eastAsia="Times New Roman" w:hAnsi="Aptos Narrow" w:cs="Times New Roman"/>
                <w:color w:val="000000"/>
                <w:sz w:val="20"/>
                <w:szCs w:val="20"/>
                <w:lang w:eastAsia="ro-RO"/>
              </w:rPr>
              <w:t xml:space="preserve"> zăpadă manual, inclusiv </w:t>
            </w:r>
            <w:proofErr w:type="spellStart"/>
            <w:r w:rsidRPr="009C16CC">
              <w:rPr>
                <w:rFonts w:ascii="Aptos Narrow" w:eastAsia="Times New Roman" w:hAnsi="Aptos Narrow" w:cs="Times New Roman"/>
                <w:color w:val="000000"/>
                <w:sz w:val="20"/>
                <w:szCs w:val="20"/>
                <w:lang w:eastAsia="ro-RO"/>
              </w:rPr>
              <w:t>staţii</w:t>
            </w:r>
            <w:proofErr w:type="spellEnd"/>
            <w:r w:rsidRPr="009C16CC">
              <w:rPr>
                <w:rFonts w:ascii="Aptos Narrow" w:eastAsia="Times New Roman" w:hAnsi="Aptos Narrow" w:cs="Times New Roman"/>
                <w:color w:val="000000"/>
                <w:sz w:val="20"/>
                <w:szCs w:val="20"/>
                <w:lang w:eastAsia="ro-RO"/>
              </w:rPr>
              <w:t xml:space="preserve"> publice de îmbarcare-debarcare călători </w:t>
            </w:r>
            <w:proofErr w:type="spellStart"/>
            <w:r w:rsidRPr="009C16CC">
              <w:rPr>
                <w:rFonts w:ascii="Aptos Narrow" w:eastAsia="Times New Roman" w:hAnsi="Aptos Narrow" w:cs="Times New Roman"/>
                <w:color w:val="000000"/>
                <w:sz w:val="20"/>
                <w:szCs w:val="20"/>
                <w:lang w:eastAsia="ro-RO"/>
              </w:rPr>
              <w:t>şi</w:t>
            </w:r>
            <w:proofErr w:type="spellEnd"/>
            <w:r w:rsidRPr="009C16CC">
              <w:rPr>
                <w:rFonts w:ascii="Aptos Narrow" w:eastAsia="Times New Roman" w:hAnsi="Aptos Narrow" w:cs="Times New Roman"/>
                <w:color w:val="000000"/>
                <w:sz w:val="20"/>
                <w:szCs w:val="20"/>
                <w:lang w:eastAsia="ro-RO"/>
              </w:rPr>
              <w:t xml:space="preserve"> refugii</w:t>
            </w:r>
          </w:p>
        </w:tc>
        <w:tc>
          <w:tcPr>
            <w:tcW w:w="992" w:type="dxa"/>
            <w:tcBorders>
              <w:top w:val="single" w:sz="4" w:space="0" w:color="auto"/>
              <w:left w:val="nil"/>
              <w:bottom w:val="single" w:sz="4" w:space="0" w:color="auto"/>
              <w:right w:val="single" w:sz="4" w:space="0" w:color="auto"/>
            </w:tcBorders>
            <w:noWrap/>
            <w:vAlign w:val="bottom"/>
          </w:tcPr>
          <w:p w14:paraId="78222727" w14:textId="77777777" w:rsidR="008D7F71" w:rsidRPr="009C16CC" w:rsidRDefault="008D7F71" w:rsidP="00644169">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6</w:t>
            </w:r>
          </w:p>
        </w:tc>
        <w:tc>
          <w:tcPr>
            <w:tcW w:w="851" w:type="dxa"/>
            <w:tcBorders>
              <w:top w:val="nil"/>
              <w:left w:val="nil"/>
              <w:bottom w:val="single" w:sz="4" w:space="0" w:color="auto"/>
              <w:right w:val="single" w:sz="4" w:space="0" w:color="auto"/>
            </w:tcBorders>
            <w:noWrap/>
            <w:vAlign w:val="bottom"/>
          </w:tcPr>
          <w:p w14:paraId="5144FC40" w14:textId="77777777" w:rsidR="008D7F71" w:rsidRPr="009C16CC" w:rsidRDefault="008D7F71" w:rsidP="00644169">
            <w:pPr>
              <w:jc w:val="center"/>
              <w:rPr>
                <w:rFonts w:ascii="Aptos Narrow" w:eastAsia="Times New Roman" w:hAnsi="Aptos Narrow" w:cs="Times New Roman"/>
                <w:color w:val="EE0000"/>
                <w:sz w:val="20"/>
                <w:szCs w:val="20"/>
                <w:lang w:eastAsia="ro-RO"/>
              </w:rPr>
            </w:pPr>
            <w:r w:rsidRPr="006206D6">
              <w:rPr>
                <w:rFonts w:ascii="Aptos Narrow" w:eastAsia="Times New Roman" w:hAnsi="Aptos Narrow" w:cs="Times New Roman"/>
                <w:color w:val="EE0000"/>
                <w:sz w:val="20"/>
                <w:szCs w:val="20"/>
                <w:lang w:eastAsia="ro-RO"/>
              </w:rPr>
              <w:t>6</w:t>
            </w:r>
          </w:p>
        </w:tc>
      </w:tr>
      <w:tr w:rsidR="008D7F71" w:rsidRPr="00A233F2" w14:paraId="67D7C473" w14:textId="77777777" w:rsidTr="00644169">
        <w:trPr>
          <w:trHeight w:val="300"/>
        </w:trPr>
        <w:tc>
          <w:tcPr>
            <w:tcW w:w="593" w:type="dxa"/>
            <w:tcBorders>
              <w:top w:val="nil"/>
              <w:left w:val="single" w:sz="4" w:space="0" w:color="auto"/>
              <w:bottom w:val="single" w:sz="4" w:space="0" w:color="auto"/>
              <w:right w:val="single" w:sz="4" w:space="0" w:color="auto"/>
            </w:tcBorders>
            <w:noWrap/>
            <w:vAlign w:val="bottom"/>
            <w:hideMark/>
          </w:tcPr>
          <w:p w14:paraId="0B4109DB" w14:textId="77777777" w:rsidR="008D7F71" w:rsidRPr="009C16CC" w:rsidRDefault="008D7F71" w:rsidP="00644169">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13</w:t>
            </w:r>
          </w:p>
        </w:tc>
        <w:tc>
          <w:tcPr>
            <w:tcW w:w="2810" w:type="dxa"/>
            <w:tcBorders>
              <w:top w:val="nil"/>
              <w:left w:val="nil"/>
              <w:bottom w:val="single" w:sz="4" w:space="0" w:color="auto"/>
              <w:right w:val="single" w:sz="4" w:space="0" w:color="auto"/>
            </w:tcBorders>
            <w:vAlign w:val="bottom"/>
            <w:hideMark/>
          </w:tcPr>
          <w:p w14:paraId="5923C131" w14:textId="77777777" w:rsidR="008D7F71" w:rsidRPr="009C16CC" w:rsidRDefault="008D7F71" w:rsidP="00644169">
            <w:pPr>
              <w:rPr>
                <w:rFonts w:ascii="Aptos Narrow" w:eastAsia="Times New Roman" w:hAnsi="Aptos Narrow" w:cs="Times New Roman"/>
                <w:color w:val="000000"/>
                <w:sz w:val="20"/>
                <w:szCs w:val="20"/>
                <w:lang w:eastAsia="ro-RO"/>
              </w:rPr>
            </w:pPr>
            <w:proofErr w:type="spellStart"/>
            <w:r w:rsidRPr="009C16CC">
              <w:rPr>
                <w:rFonts w:ascii="Aptos Narrow" w:eastAsia="Times New Roman" w:hAnsi="Aptos Narrow" w:cs="Times New Roman"/>
                <w:color w:val="000000"/>
                <w:sz w:val="20"/>
                <w:szCs w:val="20"/>
                <w:lang w:eastAsia="ro-RO"/>
              </w:rPr>
              <w:t>Incarcare</w:t>
            </w:r>
            <w:proofErr w:type="spellEnd"/>
            <w:r w:rsidRPr="009C16CC">
              <w:rPr>
                <w:rFonts w:ascii="Aptos Narrow" w:eastAsia="Times New Roman" w:hAnsi="Aptos Narrow" w:cs="Times New Roman"/>
                <w:color w:val="000000"/>
                <w:sz w:val="20"/>
                <w:szCs w:val="20"/>
                <w:lang w:eastAsia="ro-RO"/>
              </w:rPr>
              <w:t xml:space="preserve"> si transport zăpadă</w:t>
            </w:r>
          </w:p>
        </w:tc>
        <w:tc>
          <w:tcPr>
            <w:tcW w:w="709" w:type="dxa"/>
            <w:tcBorders>
              <w:top w:val="nil"/>
              <w:left w:val="nil"/>
              <w:bottom w:val="single" w:sz="4" w:space="0" w:color="auto"/>
              <w:right w:val="single" w:sz="4" w:space="0" w:color="auto"/>
            </w:tcBorders>
            <w:vAlign w:val="bottom"/>
            <w:hideMark/>
          </w:tcPr>
          <w:p w14:paraId="4BB75C34" w14:textId="77777777" w:rsidR="008D7F71" w:rsidRPr="009C16CC" w:rsidRDefault="008D7F71" w:rsidP="00644169">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T13</w:t>
            </w:r>
          </w:p>
        </w:tc>
        <w:tc>
          <w:tcPr>
            <w:tcW w:w="4394" w:type="dxa"/>
            <w:tcBorders>
              <w:top w:val="nil"/>
              <w:left w:val="nil"/>
              <w:bottom w:val="single" w:sz="4" w:space="0" w:color="auto"/>
              <w:right w:val="single" w:sz="4" w:space="0" w:color="auto"/>
            </w:tcBorders>
            <w:vAlign w:val="bottom"/>
            <w:hideMark/>
          </w:tcPr>
          <w:p w14:paraId="545903D7" w14:textId="77777777" w:rsidR="008D7F71" w:rsidRPr="009C16CC" w:rsidRDefault="008D7F71" w:rsidP="00644169">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încărcat mecanizat </w:t>
            </w:r>
            <w:proofErr w:type="spellStart"/>
            <w:r w:rsidRPr="009C16CC">
              <w:rPr>
                <w:rFonts w:ascii="Aptos Narrow" w:eastAsia="Times New Roman" w:hAnsi="Aptos Narrow" w:cs="Times New Roman"/>
                <w:color w:val="000000"/>
                <w:sz w:val="20"/>
                <w:szCs w:val="20"/>
                <w:lang w:eastAsia="ro-RO"/>
              </w:rPr>
              <w:t>şi</w:t>
            </w:r>
            <w:proofErr w:type="spellEnd"/>
            <w:r w:rsidRPr="009C16CC">
              <w:rPr>
                <w:rFonts w:ascii="Aptos Narrow" w:eastAsia="Times New Roman" w:hAnsi="Aptos Narrow" w:cs="Times New Roman"/>
                <w:color w:val="000000"/>
                <w:sz w:val="20"/>
                <w:szCs w:val="20"/>
                <w:lang w:eastAsia="ro-RO"/>
              </w:rPr>
              <w:t xml:space="preserve"> transport zăpadă</w:t>
            </w:r>
          </w:p>
        </w:tc>
        <w:tc>
          <w:tcPr>
            <w:tcW w:w="992" w:type="dxa"/>
            <w:tcBorders>
              <w:top w:val="nil"/>
              <w:left w:val="nil"/>
              <w:bottom w:val="single" w:sz="4" w:space="0" w:color="auto"/>
              <w:right w:val="single" w:sz="4" w:space="0" w:color="auto"/>
            </w:tcBorders>
            <w:noWrap/>
            <w:vAlign w:val="bottom"/>
          </w:tcPr>
          <w:p w14:paraId="75F53DD9" w14:textId="77777777" w:rsidR="008D7F71" w:rsidRPr="009C16CC" w:rsidRDefault="008D7F71" w:rsidP="00644169">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4</w:t>
            </w:r>
          </w:p>
        </w:tc>
        <w:tc>
          <w:tcPr>
            <w:tcW w:w="851" w:type="dxa"/>
            <w:tcBorders>
              <w:top w:val="nil"/>
              <w:left w:val="nil"/>
              <w:bottom w:val="single" w:sz="4" w:space="0" w:color="auto"/>
              <w:right w:val="single" w:sz="4" w:space="0" w:color="auto"/>
            </w:tcBorders>
            <w:noWrap/>
            <w:vAlign w:val="bottom"/>
          </w:tcPr>
          <w:p w14:paraId="5C529981" w14:textId="77777777" w:rsidR="008D7F71" w:rsidRPr="009C16CC" w:rsidRDefault="008D7F71" w:rsidP="00644169">
            <w:pPr>
              <w:jc w:val="center"/>
              <w:rPr>
                <w:rFonts w:ascii="Aptos Narrow" w:eastAsia="Times New Roman" w:hAnsi="Aptos Narrow" w:cs="Times New Roman"/>
                <w:color w:val="EE0000"/>
                <w:sz w:val="20"/>
                <w:szCs w:val="20"/>
                <w:lang w:eastAsia="ro-RO"/>
              </w:rPr>
            </w:pPr>
            <w:r w:rsidRPr="006206D6">
              <w:rPr>
                <w:rFonts w:ascii="Aptos Narrow" w:eastAsia="Times New Roman" w:hAnsi="Aptos Narrow" w:cs="Times New Roman"/>
                <w:color w:val="EE0000"/>
                <w:sz w:val="20"/>
                <w:szCs w:val="20"/>
                <w:lang w:eastAsia="ro-RO"/>
              </w:rPr>
              <w:t>4</w:t>
            </w:r>
          </w:p>
        </w:tc>
      </w:tr>
      <w:tr w:rsidR="008D7F71" w:rsidRPr="00A233F2" w14:paraId="173D28D0" w14:textId="77777777" w:rsidTr="00187EF0">
        <w:trPr>
          <w:trHeight w:val="600"/>
        </w:trPr>
        <w:tc>
          <w:tcPr>
            <w:tcW w:w="593" w:type="dxa"/>
            <w:vMerge w:val="restart"/>
            <w:tcBorders>
              <w:top w:val="nil"/>
              <w:left w:val="single" w:sz="4" w:space="0" w:color="auto"/>
              <w:bottom w:val="single" w:sz="4" w:space="0" w:color="auto"/>
              <w:right w:val="single" w:sz="4" w:space="0" w:color="auto"/>
            </w:tcBorders>
            <w:noWrap/>
            <w:vAlign w:val="center"/>
            <w:hideMark/>
          </w:tcPr>
          <w:p w14:paraId="5B9860C5" w14:textId="77777777" w:rsidR="008D7F71" w:rsidRPr="009C16CC" w:rsidRDefault="008D7F71" w:rsidP="00644169">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14</w:t>
            </w:r>
          </w:p>
        </w:tc>
        <w:tc>
          <w:tcPr>
            <w:tcW w:w="2810" w:type="dxa"/>
            <w:vMerge w:val="restart"/>
            <w:tcBorders>
              <w:top w:val="nil"/>
              <w:left w:val="single" w:sz="4" w:space="0" w:color="auto"/>
              <w:bottom w:val="single" w:sz="4" w:space="0" w:color="auto"/>
              <w:right w:val="single" w:sz="4" w:space="0" w:color="auto"/>
            </w:tcBorders>
            <w:vAlign w:val="center"/>
            <w:hideMark/>
          </w:tcPr>
          <w:p w14:paraId="7FC53C1B" w14:textId="77777777" w:rsidR="008D7F71" w:rsidRPr="009C16CC" w:rsidRDefault="008D7F71" w:rsidP="00644169">
            <w:pPr>
              <w:rPr>
                <w:rFonts w:ascii="Aptos Narrow" w:eastAsia="Times New Roman" w:hAnsi="Aptos Narrow" w:cs="Times New Roman"/>
                <w:color w:val="000000"/>
                <w:sz w:val="20"/>
                <w:szCs w:val="20"/>
                <w:lang w:eastAsia="ro-RO"/>
              </w:rPr>
            </w:pPr>
            <w:proofErr w:type="spellStart"/>
            <w:r w:rsidRPr="009C16CC">
              <w:rPr>
                <w:rFonts w:ascii="Aptos Narrow" w:eastAsia="Times New Roman" w:hAnsi="Aptos Narrow" w:cs="Times New Roman"/>
                <w:color w:val="000000"/>
                <w:sz w:val="20"/>
                <w:szCs w:val="20"/>
                <w:lang w:eastAsia="ro-RO"/>
              </w:rPr>
              <w:t>compaterea</w:t>
            </w:r>
            <w:proofErr w:type="spellEnd"/>
            <w:r w:rsidRPr="009C16CC">
              <w:rPr>
                <w:rFonts w:ascii="Aptos Narrow" w:eastAsia="Times New Roman" w:hAnsi="Aptos Narrow" w:cs="Times New Roman"/>
                <w:color w:val="000000"/>
                <w:sz w:val="20"/>
                <w:szCs w:val="20"/>
                <w:lang w:eastAsia="ro-RO"/>
              </w:rPr>
              <w:t xml:space="preserve"> gheții si a poleiului</w:t>
            </w:r>
          </w:p>
        </w:tc>
        <w:tc>
          <w:tcPr>
            <w:tcW w:w="709" w:type="dxa"/>
            <w:tcBorders>
              <w:top w:val="nil"/>
              <w:left w:val="nil"/>
              <w:bottom w:val="single" w:sz="4" w:space="0" w:color="auto"/>
              <w:right w:val="single" w:sz="4" w:space="0" w:color="auto"/>
            </w:tcBorders>
            <w:vAlign w:val="bottom"/>
            <w:hideMark/>
          </w:tcPr>
          <w:p w14:paraId="4C9FD025" w14:textId="77777777" w:rsidR="008D7F71" w:rsidRPr="009C16CC" w:rsidRDefault="008D7F71" w:rsidP="00644169">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w:t>
            </w:r>
          </w:p>
        </w:tc>
        <w:tc>
          <w:tcPr>
            <w:tcW w:w="4394" w:type="dxa"/>
            <w:tcBorders>
              <w:top w:val="nil"/>
              <w:left w:val="nil"/>
              <w:bottom w:val="single" w:sz="4" w:space="0" w:color="auto"/>
              <w:right w:val="single" w:sz="4" w:space="0" w:color="auto"/>
            </w:tcBorders>
            <w:vAlign w:val="bottom"/>
            <w:hideMark/>
          </w:tcPr>
          <w:p w14:paraId="2A00EA7E" w14:textId="77777777" w:rsidR="008D7F71" w:rsidRPr="009C16CC" w:rsidRDefault="008D7F71" w:rsidP="00644169">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w:t>
            </w:r>
            <w:proofErr w:type="spellStart"/>
            <w:r w:rsidRPr="009C16CC">
              <w:rPr>
                <w:rFonts w:ascii="Aptos Narrow" w:eastAsia="Times New Roman" w:hAnsi="Aptos Narrow" w:cs="Times New Roman"/>
                <w:color w:val="000000"/>
                <w:sz w:val="20"/>
                <w:szCs w:val="20"/>
                <w:lang w:eastAsia="ro-RO"/>
              </w:rPr>
              <w:t>împrăştiat</w:t>
            </w:r>
            <w:proofErr w:type="spellEnd"/>
            <w:r w:rsidRPr="009C16CC">
              <w:rPr>
                <w:rFonts w:ascii="Aptos Narrow" w:eastAsia="Times New Roman" w:hAnsi="Aptos Narrow" w:cs="Times New Roman"/>
                <w:color w:val="000000"/>
                <w:sz w:val="20"/>
                <w:szCs w:val="20"/>
                <w:lang w:eastAsia="ro-RO"/>
              </w:rPr>
              <w:t xml:space="preserve"> mecanic material antiderapant, de tip sare</w:t>
            </w:r>
          </w:p>
        </w:tc>
        <w:tc>
          <w:tcPr>
            <w:tcW w:w="992" w:type="dxa"/>
            <w:tcBorders>
              <w:top w:val="nil"/>
              <w:left w:val="nil"/>
              <w:bottom w:val="nil"/>
              <w:right w:val="nil"/>
            </w:tcBorders>
            <w:noWrap/>
            <w:vAlign w:val="bottom"/>
          </w:tcPr>
          <w:p w14:paraId="0030AF75" w14:textId="77777777" w:rsidR="008D7F71" w:rsidRPr="009C16CC" w:rsidRDefault="008D7F71" w:rsidP="00644169">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10</w:t>
            </w:r>
          </w:p>
        </w:tc>
        <w:tc>
          <w:tcPr>
            <w:tcW w:w="851" w:type="dxa"/>
            <w:vMerge w:val="restart"/>
            <w:tcBorders>
              <w:top w:val="nil"/>
              <w:left w:val="single" w:sz="4" w:space="0" w:color="auto"/>
              <w:right w:val="single" w:sz="4" w:space="0" w:color="auto"/>
            </w:tcBorders>
            <w:shd w:val="clear" w:color="auto" w:fill="FFFF00"/>
            <w:noWrap/>
            <w:vAlign w:val="center"/>
          </w:tcPr>
          <w:p w14:paraId="66C7BA26" w14:textId="290FDC3D" w:rsidR="008D7F71" w:rsidRPr="009C16CC" w:rsidRDefault="008D7F71" w:rsidP="00644169">
            <w:pPr>
              <w:jc w:val="center"/>
              <w:rPr>
                <w:rFonts w:ascii="Aptos Narrow" w:eastAsia="Times New Roman" w:hAnsi="Aptos Narrow" w:cs="Times New Roman"/>
                <w:color w:val="EE0000"/>
                <w:sz w:val="20"/>
                <w:szCs w:val="20"/>
                <w:lang w:eastAsia="ro-RO"/>
              </w:rPr>
            </w:pPr>
            <w:r w:rsidRPr="004C56F1">
              <w:rPr>
                <w:rFonts w:ascii="Aptos Narrow" w:eastAsia="Times New Roman" w:hAnsi="Aptos Narrow" w:cs="Times New Roman"/>
                <w:color w:val="EE0000"/>
                <w:sz w:val="20"/>
                <w:szCs w:val="20"/>
                <w:highlight w:val="yellow"/>
                <w:lang w:eastAsia="ro-RO"/>
              </w:rPr>
              <w:t>57</w:t>
            </w:r>
          </w:p>
        </w:tc>
      </w:tr>
      <w:tr w:rsidR="008D7F71" w:rsidRPr="00A233F2" w14:paraId="5D494A23" w14:textId="77777777" w:rsidTr="00187EF0">
        <w:trPr>
          <w:trHeight w:val="600"/>
        </w:trPr>
        <w:tc>
          <w:tcPr>
            <w:tcW w:w="593" w:type="dxa"/>
            <w:vMerge/>
            <w:tcBorders>
              <w:top w:val="nil"/>
              <w:left w:val="single" w:sz="4" w:space="0" w:color="auto"/>
              <w:bottom w:val="single" w:sz="4" w:space="0" w:color="auto"/>
              <w:right w:val="single" w:sz="4" w:space="0" w:color="auto"/>
            </w:tcBorders>
            <w:vAlign w:val="center"/>
            <w:hideMark/>
          </w:tcPr>
          <w:p w14:paraId="20536FBB" w14:textId="77777777" w:rsidR="008D7F71" w:rsidRPr="009C16CC" w:rsidRDefault="008D7F71" w:rsidP="00644169">
            <w:pPr>
              <w:rPr>
                <w:rFonts w:ascii="Aptos Narrow" w:eastAsia="Times New Roman" w:hAnsi="Aptos Narrow" w:cs="Times New Roman"/>
                <w:color w:val="000000"/>
                <w:sz w:val="20"/>
                <w:szCs w:val="20"/>
                <w:lang w:eastAsia="ro-RO"/>
              </w:rPr>
            </w:pPr>
          </w:p>
        </w:tc>
        <w:tc>
          <w:tcPr>
            <w:tcW w:w="2810" w:type="dxa"/>
            <w:vMerge/>
            <w:tcBorders>
              <w:top w:val="nil"/>
              <w:left w:val="single" w:sz="4" w:space="0" w:color="auto"/>
              <w:bottom w:val="single" w:sz="4" w:space="0" w:color="auto"/>
              <w:right w:val="single" w:sz="4" w:space="0" w:color="auto"/>
            </w:tcBorders>
            <w:vAlign w:val="center"/>
            <w:hideMark/>
          </w:tcPr>
          <w:p w14:paraId="3BF22D4E" w14:textId="77777777" w:rsidR="008D7F71" w:rsidRPr="009C16CC" w:rsidRDefault="008D7F71" w:rsidP="00644169">
            <w:pPr>
              <w:rPr>
                <w:rFonts w:ascii="Aptos Narrow" w:eastAsia="Times New Roman" w:hAnsi="Aptos Narrow" w:cs="Times New Roman"/>
                <w:color w:val="000000"/>
                <w:sz w:val="20"/>
                <w:szCs w:val="20"/>
                <w:lang w:eastAsia="ro-RO"/>
              </w:rPr>
            </w:pPr>
          </w:p>
        </w:tc>
        <w:tc>
          <w:tcPr>
            <w:tcW w:w="709" w:type="dxa"/>
            <w:tcBorders>
              <w:top w:val="nil"/>
              <w:left w:val="nil"/>
              <w:bottom w:val="single" w:sz="4" w:space="0" w:color="auto"/>
              <w:right w:val="single" w:sz="4" w:space="0" w:color="auto"/>
            </w:tcBorders>
            <w:vAlign w:val="bottom"/>
            <w:hideMark/>
          </w:tcPr>
          <w:p w14:paraId="54C0D10B" w14:textId="77777777" w:rsidR="008D7F71" w:rsidRPr="009C16CC" w:rsidRDefault="008D7F71" w:rsidP="00644169">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T14.1</w:t>
            </w:r>
          </w:p>
        </w:tc>
        <w:tc>
          <w:tcPr>
            <w:tcW w:w="4394" w:type="dxa"/>
            <w:tcBorders>
              <w:top w:val="nil"/>
              <w:left w:val="nil"/>
              <w:bottom w:val="single" w:sz="4" w:space="0" w:color="auto"/>
              <w:right w:val="single" w:sz="4" w:space="0" w:color="auto"/>
            </w:tcBorders>
            <w:vAlign w:val="bottom"/>
            <w:hideMark/>
          </w:tcPr>
          <w:p w14:paraId="04206652" w14:textId="77777777" w:rsidR="008D7F71" w:rsidRPr="009C16CC" w:rsidRDefault="008D7F71" w:rsidP="00644169">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w:t>
            </w:r>
            <w:proofErr w:type="spellStart"/>
            <w:r w:rsidRPr="009C16CC">
              <w:rPr>
                <w:rFonts w:ascii="Aptos Narrow" w:eastAsia="Times New Roman" w:hAnsi="Aptos Narrow" w:cs="Times New Roman"/>
                <w:color w:val="000000"/>
                <w:sz w:val="20"/>
                <w:szCs w:val="20"/>
                <w:lang w:eastAsia="ro-RO"/>
              </w:rPr>
              <w:t>împrăştiat</w:t>
            </w:r>
            <w:proofErr w:type="spellEnd"/>
            <w:r w:rsidRPr="009C16CC">
              <w:rPr>
                <w:rFonts w:ascii="Aptos Narrow" w:eastAsia="Times New Roman" w:hAnsi="Aptos Narrow" w:cs="Times New Roman"/>
                <w:color w:val="000000"/>
                <w:sz w:val="20"/>
                <w:szCs w:val="20"/>
                <w:lang w:eastAsia="ro-RO"/>
              </w:rPr>
              <w:t xml:space="preserve"> manual material antiderapant, de tip sare;</w:t>
            </w:r>
          </w:p>
        </w:tc>
        <w:tc>
          <w:tcPr>
            <w:tcW w:w="992" w:type="dxa"/>
            <w:tcBorders>
              <w:top w:val="single" w:sz="4" w:space="0" w:color="auto"/>
              <w:left w:val="nil"/>
              <w:bottom w:val="single" w:sz="4" w:space="0" w:color="auto"/>
              <w:right w:val="single" w:sz="4" w:space="0" w:color="auto"/>
            </w:tcBorders>
            <w:noWrap/>
            <w:vAlign w:val="bottom"/>
          </w:tcPr>
          <w:p w14:paraId="6A020AAA" w14:textId="77777777" w:rsidR="008D7F71" w:rsidRPr="009C16CC" w:rsidRDefault="008D7F71" w:rsidP="00644169">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6</w:t>
            </w:r>
          </w:p>
        </w:tc>
        <w:tc>
          <w:tcPr>
            <w:tcW w:w="851" w:type="dxa"/>
            <w:vMerge/>
            <w:tcBorders>
              <w:left w:val="single" w:sz="4" w:space="0" w:color="auto"/>
              <w:right w:val="single" w:sz="4" w:space="0" w:color="auto"/>
            </w:tcBorders>
            <w:shd w:val="clear" w:color="auto" w:fill="FFFF00"/>
            <w:noWrap/>
            <w:vAlign w:val="bottom"/>
          </w:tcPr>
          <w:p w14:paraId="6B600268" w14:textId="77777777" w:rsidR="008D7F71" w:rsidRPr="009C16CC" w:rsidRDefault="008D7F71" w:rsidP="00644169">
            <w:pPr>
              <w:jc w:val="right"/>
              <w:rPr>
                <w:rFonts w:ascii="Aptos Narrow" w:eastAsia="Times New Roman" w:hAnsi="Aptos Narrow" w:cs="Times New Roman"/>
                <w:color w:val="000000"/>
                <w:sz w:val="20"/>
                <w:szCs w:val="20"/>
                <w:lang w:eastAsia="ro-RO"/>
              </w:rPr>
            </w:pPr>
          </w:p>
        </w:tc>
      </w:tr>
      <w:tr w:rsidR="008D7F71" w:rsidRPr="00A233F2" w14:paraId="16F0913C" w14:textId="77777777" w:rsidTr="00187EF0">
        <w:trPr>
          <w:trHeight w:val="900"/>
        </w:trPr>
        <w:tc>
          <w:tcPr>
            <w:tcW w:w="593" w:type="dxa"/>
            <w:vMerge/>
            <w:tcBorders>
              <w:top w:val="nil"/>
              <w:left w:val="single" w:sz="4" w:space="0" w:color="auto"/>
              <w:bottom w:val="single" w:sz="4" w:space="0" w:color="auto"/>
              <w:right w:val="single" w:sz="4" w:space="0" w:color="auto"/>
            </w:tcBorders>
            <w:vAlign w:val="center"/>
            <w:hideMark/>
          </w:tcPr>
          <w:p w14:paraId="5FAE1261" w14:textId="77777777" w:rsidR="008D7F71" w:rsidRPr="009C16CC" w:rsidRDefault="008D7F71" w:rsidP="00644169">
            <w:pPr>
              <w:rPr>
                <w:rFonts w:ascii="Aptos Narrow" w:eastAsia="Times New Roman" w:hAnsi="Aptos Narrow" w:cs="Times New Roman"/>
                <w:color w:val="000000"/>
                <w:sz w:val="20"/>
                <w:szCs w:val="20"/>
                <w:lang w:eastAsia="ro-RO"/>
              </w:rPr>
            </w:pPr>
          </w:p>
        </w:tc>
        <w:tc>
          <w:tcPr>
            <w:tcW w:w="2810" w:type="dxa"/>
            <w:vMerge/>
            <w:tcBorders>
              <w:top w:val="nil"/>
              <w:left w:val="single" w:sz="4" w:space="0" w:color="auto"/>
              <w:bottom w:val="single" w:sz="4" w:space="0" w:color="auto"/>
              <w:right w:val="single" w:sz="4" w:space="0" w:color="auto"/>
            </w:tcBorders>
            <w:vAlign w:val="center"/>
            <w:hideMark/>
          </w:tcPr>
          <w:p w14:paraId="34040222" w14:textId="77777777" w:rsidR="008D7F71" w:rsidRPr="009C16CC" w:rsidRDefault="008D7F71" w:rsidP="00644169">
            <w:pPr>
              <w:rPr>
                <w:rFonts w:ascii="Aptos Narrow" w:eastAsia="Times New Roman" w:hAnsi="Aptos Narrow" w:cs="Times New Roman"/>
                <w:color w:val="000000"/>
                <w:sz w:val="20"/>
                <w:szCs w:val="20"/>
                <w:lang w:eastAsia="ro-RO"/>
              </w:rPr>
            </w:pPr>
          </w:p>
        </w:tc>
        <w:tc>
          <w:tcPr>
            <w:tcW w:w="709" w:type="dxa"/>
            <w:tcBorders>
              <w:top w:val="nil"/>
              <w:left w:val="nil"/>
              <w:bottom w:val="single" w:sz="4" w:space="0" w:color="auto"/>
              <w:right w:val="single" w:sz="4" w:space="0" w:color="auto"/>
            </w:tcBorders>
            <w:vAlign w:val="bottom"/>
            <w:hideMark/>
          </w:tcPr>
          <w:p w14:paraId="18D2A59A" w14:textId="77777777" w:rsidR="008D7F71" w:rsidRPr="009C16CC" w:rsidRDefault="008D7F71" w:rsidP="00644169">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T14.2</w:t>
            </w:r>
          </w:p>
        </w:tc>
        <w:tc>
          <w:tcPr>
            <w:tcW w:w="4394" w:type="dxa"/>
            <w:tcBorders>
              <w:top w:val="nil"/>
              <w:left w:val="nil"/>
              <w:bottom w:val="single" w:sz="4" w:space="0" w:color="auto"/>
              <w:right w:val="single" w:sz="4" w:space="0" w:color="auto"/>
            </w:tcBorders>
            <w:vAlign w:val="bottom"/>
            <w:hideMark/>
          </w:tcPr>
          <w:p w14:paraId="6427B0DA" w14:textId="77777777" w:rsidR="008D7F71" w:rsidRPr="009C16CC" w:rsidRDefault="008D7F71" w:rsidP="00644169">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w:t>
            </w:r>
            <w:proofErr w:type="spellStart"/>
            <w:r w:rsidRPr="009C16CC">
              <w:rPr>
                <w:rFonts w:ascii="Aptos Narrow" w:eastAsia="Times New Roman" w:hAnsi="Aptos Narrow" w:cs="Times New Roman"/>
                <w:color w:val="000000"/>
                <w:sz w:val="20"/>
                <w:szCs w:val="20"/>
                <w:lang w:eastAsia="ro-RO"/>
              </w:rPr>
              <w:t>împrăştiat</w:t>
            </w:r>
            <w:proofErr w:type="spellEnd"/>
            <w:r w:rsidRPr="009C16CC">
              <w:rPr>
                <w:rFonts w:ascii="Aptos Narrow" w:eastAsia="Times New Roman" w:hAnsi="Aptos Narrow" w:cs="Times New Roman"/>
                <w:color w:val="000000"/>
                <w:sz w:val="20"/>
                <w:szCs w:val="20"/>
                <w:lang w:eastAsia="ro-RO"/>
              </w:rPr>
              <w:t xml:space="preserve"> mecanic material antiderapant, de tip sare cu </w:t>
            </w:r>
            <w:proofErr w:type="spellStart"/>
            <w:r w:rsidRPr="009C16CC">
              <w:rPr>
                <w:rFonts w:ascii="Aptos Narrow" w:eastAsia="Times New Roman" w:hAnsi="Aptos Narrow" w:cs="Times New Roman"/>
                <w:color w:val="000000"/>
                <w:sz w:val="20"/>
                <w:szCs w:val="20"/>
                <w:lang w:eastAsia="ro-RO"/>
              </w:rPr>
              <w:t>injecţie</w:t>
            </w:r>
            <w:proofErr w:type="spellEnd"/>
            <w:r w:rsidRPr="009C16CC">
              <w:rPr>
                <w:rFonts w:ascii="Aptos Narrow" w:eastAsia="Times New Roman" w:hAnsi="Aptos Narrow" w:cs="Times New Roman"/>
                <w:color w:val="000000"/>
                <w:sz w:val="20"/>
                <w:szCs w:val="20"/>
                <w:lang w:eastAsia="ro-RO"/>
              </w:rPr>
              <w:t xml:space="preserve"> de </w:t>
            </w:r>
            <w:proofErr w:type="spellStart"/>
            <w:r w:rsidRPr="009C16CC">
              <w:rPr>
                <w:rFonts w:ascii="Aptos Narrow" w:eastAsia="Times New Roman" w:hAnsi="Aptos Narrow" w:cs="Times New Roman"/>
                <w:color w:val="000000"/>
                <w:sz w:val="20"/>
                <w:szCs w:val="20"/>
                <w:lang w:eastAsia="ro-RO"/>
              </w:rPr>
              <w:t>soluţie</w:t>
            </w:r>
            <w:proofErr w:type="spellEnd"/>
            <w:r w:rsidRPr="009C16CC">
              <w:rPr>
                <w:rFonts w:ascii="Aptos Narrow" w:eastAsia="Times New Roman" w:hAnsi="Aptos Narrow" w:cs="Times New Roman"/>
                <w:color w:val="000000"/>
                <w:sz w:val="20"/>
                <w:szCs w:val="20"/>
                <w:lang w:eastAsia="ro-RO"/>
              </w:rPr>
              <w:t xml:space="preserve"> de clorură de calciu, în pondere conform caiet de sarcini</w:t>
            </w:r>
          </w:p>
        </w:tc>
        <w:tc>
          <w:tcPr>
            <w:tcW w:w="992" w:type="dxa"/>
            <w:tcBorders>
              <w:top w:val="nil"/>
              <w:left w:val="nil"/>
              <w:bottom w:val="nil"/>
              <w:right w:val="nil"/>
            </w:tcBorders>
            <w:noWrap/>
            <w:vAlign w:val="bottom"/>
          </w:tcPr>
          <w:p w14:paraId="61B885F7" w14:textId="77777777" w:rsidR="008D7F71" w:rsidRPr="009C16CC" w:rsidRDefault="008D7F71" w:rsidP="00644169">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15</w:t>
            </w:r>
          </w:p>
        </w:tc>
        <w:tc>
          <w:tcPr>
            <w:tcW w:w="851" w:type="dxa"/>
            <w:vMerge/>
            <w:tcBorders>
              <w:left w:val="single" w:sz="4" w:space="0" w:color="auto"/>
              <w:right w:val="single" w:sz="4" w:space="0" w:color="auto"/>
            </w:tcBorders>
            <w:shd w:val="clear" w:color="auto" w:fill="FFFF00"/>
            <w:noWrap/>
            <w:vAlign w:val="bottom"/>
          </w:tcPr>
          <w:p w14:paraId="7EF84EB6" w14:textId="77777777" w:rsidR="008D7F71" w:rsidRPr="009C16CC" w:rsidRDefault="008D7F71" w:rsidP="00644169">
            <w:pPr>
              <w:jc w:val="right"/>
              <w:rPr>
                <w:rFonts w:ascii="Aptos Narrow" w:eastAsia="Times New Roman" w:hAnsi="Aptos Narrow" w:cs="Times New Roman"/>
                <w:color w:val="000000"/>
                <w:sz w:val="20"/>
                <w:szCs w:val="20"/>
                <w:lang w:eastAsia="ro-RO"/>
              </w:rPr>
            </w:pPr>
          </w:p>
        </w:tc>
      </w:tr>
      <w:tr w:rsidR="008D7F71" w:rsidRPr="00A233F2" w14:paraId="4E81CFC3" w14:textId="77777777" w:rsidTr="00187EF0">
        <w:trPr>
          <w:trHeight w:val="900"/>
        </w:trPr>
        <w:tc>
          <w:tcPr>
            <w:tcW w:w="593" w:type="dxa"/>
            <w:vMerge/>
            <w:tcBorders>
              <w:top w:val="nil"/>
              <w:left w:val="single" w:sz="4" w:space="0" w:color="auto"/>
              <w:bottom w:val="single" w:sz="4" w:space="0" w:color="auto"/>
              <w:right w:val="single" w:sz="4" w:space="0" w:color="auto"/>
            </w:tcBorders>
            <w:vAlign w:val="center"/>
            <w:hideMark/>
          </w:tcPr>
          <w:p w14:paraId="26005AAE" w14:textId="77777777" w:rsidR="008D7F71" w:rsidRPr="009C16CC" w:rsidRDefault="008D7F71" w:rsidP="00644169">
            <w:pPr>
              <w:rPr>
                <w:rFonts w:ascii="Aptos Narrow" w:eastAsia="Times New Roman" w:hAnsi="Aptos Narrow" w:cs="Times New Roman"/>
                <w:color w:val="000000"/>
                <w:sz w:val="20"/>
                <w:szCs w:val="20"/>
                <w:lang w:eastAsia="ro-RO"/>
              </w:rPr>
            </w:pPr>
          </w:p>
        </w:tc>
        <w:tc>
          <w:tcPr>
            <w:tcW w:w="2810" w:type="dxa"/>
            <w:vMerge/>
            <w:tcBorders>
              <w:top w:val="nil"/>
              <w:left w:val="single" w:sz="4" w:space="0" w:color="auto"/>
              <w:bottom w:val="single" w:sz="4" w:space="0" w:color="auto"/>
              <w:right w:val="single" w:sz="4" w:space="0" w:color="auto"/>
            </w:tcBorders>
            <w:vAlign w:val="center"/>
            <w:hideMark/>
          </w:tcPr>
          <w:p w14:paraId="76A37B4E" w14:textId="77777777" w:rsidR="008D7F71" w:rsidRPr="009C16CC" w:rsidRDefault="008D7F71" w:rsidP="00644169">
            <w:pPr>
              <w:rPr>
                <w:rFonts w:ascii="Aptos Narrow" w:eastAsia="Times New Roman" w:hAnsi="Aptos Narrow" w:cs="Times New Roman"/>
                <w:color w:val="000000"/>
                <w:sz w:val="20"/>
                <w:szCs w:val="20"/>
                <w:lang w:eastAsia="ro-RO"/>
              </w:rPr>
            </w:pPr>
          </w:p>
        </w:tc>
        <w:tc>
          <w:tcPr>
            <w:tcW w:w="709" w:type="dxa"/>
            <w:tcBorders>
              <w:top w:val="nil"/>
              <w:left w:val="nil"/>
              <w:bottom w:val="single" w:sz="4" w:space="0" w:color="auto"/>
              <w:right w:val="single" w:sz="4" w:space="0" w:color="auto"/>
            </w:tcBorders>
            <w:vAlign w:val="bottom"/>
            <w:hideMark/>
          </w:tcPr>
          <w:p w14:paraId="78BE6514" w14:textId="77777777" w:rsidR="008D7F71" w:rsidRPr="009C16CC" w:rsidRDefault="008D7F71" w:rsidP="00644169">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T14.3</w:t>
            </w:r>
          </w:p>
        </w:tc>
        <w:tc>
          <w:tcPr>
            <w:tcW w:w="4394" w:type="dxa"/>
            <w:tcBorders>
              <w:top w:val="nil"/>
              <w:left w:val="nil"/>
              <w:bottom w:val="single" w:sz="4" w:space="0" w:color="auto"/>
              <w:right w:val="single" w:sz="4" w:space="0" w:color="auto"/>
            </w:tcBorders>
            <w:vAlign w:val="bottom"/>
            <w:hideMark/>
          </w:tcPr>
          <w:p w14:paraId="3B38B94F" w14:textId="77777777" w:rsidR="008D7F71" w:rsidRPr="009C16CC" w:rsidRDefault="008D7F71" w:rsidP="00644169">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w:t>
            </w:r>
            <w:proofErr w:type="spellStart"/>
            <w:r w:rsidRPr="009C16CC">
              <w:rPr>
                <w:rFonts w:ascii="Aptos Narrow" w:eastAsia="Times New Roman" w:hAnsi="Aptos Narrow" w:cs="Times New Roman"/>
                <w:color w:val="000000"/>
                <w:sz w:val="20"/>
                <w:szCs w:val="20"/>
                <w:lang w:eastAsia="ro-RO"/>
              </w:rPr>
              <w:t>împrăştiat</w:t>
            </w:r>
            <w:proofErr w:type="spellEnd"/>
            <w:r w:rsidRPr="009C16CC">
              <w:rPr>
                <w:rFonts w:ascii="Aptos Narrow" w:eastAsia="Times New Roman" w:hAnsi="Aptos Narrow" w:cs="Times New Roman"/>
                <w:color w:val="000000"/>
                <w:sz w:val="20"/>
                <w:szCs w:val="20"/>
                <w:lang w:eastAsia="ro-RO"/>
              </w:rPr>
              <w:t xml:space="preserve"> manual material antiderapant, de tip sare în amestec cu clorură de calciu solidă, în pondere conform caiet de sarcini.</w:t>
            </w:r>
          </w:p>
        </w:tc>
        <w:tc>
          <w:tcPr>
            <w:tcW w:w="992" w:type="dxa"/>
            <w:tcBorders>
              <w:top w:val="single" w:sz="4" w:space="0" w:color="auto"/>
              <w:left w:val="nil"/>
              <w:bottom w:val="single" w:sz="4" w:space="0" w:color="auto"/>
              <w:right w:val="single" w:sz="4" w:space="0" w:color="auto"/>
            </w:tcBorders>
            <w:shd w:val="clear" w:color="auto" w:fill="FFFF00"/>
            <w:noWrap/>
            <w:vAlign w:val="bottom"/>
          </w:tcPr>
          <w:p w14:paraId="0A29EE15" w14:textId="71FBB08E" w:rsidR="008D7F71" w:rsidRPr="009C16CC" w:rsidRDefault="008D7F71" w:rsidP="00644169">
            <w:pPr>
              <w:jc w:val="right"/>
              <w:rPr>
                <w:rFonts w:ascii="Aptos Narrow" w:eastAsia="Times New Roman" w:hAnsi="Aptos Narrow" w:cs="Times New Roman"/>
                <w:color w:val="000000"/>
                <w:sz w:val="20"/>
                <w:szCs w:val="20"/>
                <w:lang w:eastAsia="ro-RO"/>
              </w:rPr>
            </w:pPr>
            <w:r w:rsidRPr="004C56F1">
              <w:rPr>
                <w:rFonts w:ascii="Aptos Narrow" w:eastAsia="Times New Roman" w:hAnsi="Aptos Narrow" w:cs="Times New Roman"/>
                <w:color w:val="000000"/>
                <w:sz w:val="20"/>
                <w:szCs w:val="20"/>
                <w:highlight w:val="yellow"/>
                <w:lang w:eastAsia="ro-RO"/>
              </w:rPr>
              <w:t>7</w:t>
            </w:r>
          </w:p>
        </w:tc>
        <w:tc>
          <w:tcPr>
            <w:tcW w:w="851" w:type="dxa"/>
            <w:vMerge/>
            <w:tcBorders>
              <w:left w:val="single" w:sz="4" w:space="0" w:color="auto"/>
              <w:right w:val="single" w:sz="4" w:space="0" w:color="auto"/>
            </w:tcBorders>
            <w:shd w:val="clear" w:color="auto" w:fill="FFFF00"/>
            <w:noWrap/>
            <w:vAlign w:val="center"/>
          </w:tcPr>
          <w:p w14:paraId="059F6211" w14:textId="77777777" w:rsidR="008D7F71" w:rsidRPr="009C16CC" w:rsidRDefault="008D7F71" w:rsidP="00644169">
            <w:pPr>
              <w:jc w:val="center"/>
              <w:rPr>
                <w:rFonts w:ascii="Aptos Narrow" w:eastAsia="Times New Roman" w:hAnsi="Aptos Narrow" w:cs="Times New Roman"/>
                <w:color w:val="000000"/>
                <w:sz w:val="20"/>
                <w:szCs w:val="20"/>
                <w:lang w:eastAsia="ro-RO"/>
              </w:rPr>
            </w:pPr>
          </w:p>
        </w:tc>
      </w:tr>
      <w:tr w:rsidR="008D7F71" w:rsidRPr="00A233F2" w14:paraId="3B2C6742" w14:textId="77777777" w:rsidTr="00187EF0">
        <w:trPr>
          <w:trHeight w:val="900"/>
        </w:trPr>
        <w:tc>
          <w:tcPr>
            <w:tcW w:w="593" w:type="dxa"/>
            <w:vMerge/>
            <w:tcBorders>
              <w:top w:val="nil"/>
              <w:left w:val="single" w:sz="4" w:space="0" w:color="auto"/>
              <w:bottom w:val="single" w:sz="4" w:space="0" w:color="auto"/>
              <w:right w:val="single" w:sz="4" w:space="0" w:color="auto"/>
            </w:tcBorders>
            <w:vAlign w:val="center"/>
            <w:hideMark/>
          </w:tcPr>
          <w:p w14:paraId="650C3E69" w14:textId="77777777" w:rsidR="008D7F71" w:rsidRPr="009C16CC" w:rsidRDefault="008D7F71" w:rsidP="00644169">
            <w:pPr>
              <w:rPr>
                <w:rFonts w:ascii="Aptos Narrow" w:eastAsia="Times New Roman" w:hAnsi="Aptos Narrow" w:cs="Times New Roman"/>
                <w:color w:val="000000"/>
                <w:sz w:val="20"/>
                <w:szCs w:val="20"/>
                <w:lang w:eastAsia="ro-RO"/>
              </w:rPr>
            </w:pPr>
          </w:p>
        </w:tc>
        <w:tc>
          <w:tcPr>
            <w:tcW w:w="2810" w:type="dxa"/>
            <w:vMerge/>
            <w:tcBorders>
              <w:top w:val="nil"/>
              <w:left w:val="single" w:sz="4" w:space="0" w:color="auto"/>
              <w:bottom w:val="single" w:sz="4" w:space="0" w:color="auto"/>
              <w:right w:val="single" w:sz="4" w:space="0" w:color="auto"/>
            </w:tcBorders>
            <w:vAlign w:val="center"/>
            <w:hideMark/>
          </w:tcPr>
          <w:p w14:paraId="21C3226E" w14:textId="77777777" w:rsidR="008D7F71" w:rsidRPr="009C16CC" w:rsidRDefault="008D7F71" w:rsidP="00644169">
            <w:pPr>
              <w:rPr>
                <w:rFonts w:ascii="Aptos Narrow" w:eastAsia="Times New Roman" w:hAnsi="Aptos Narrow" w:cs="Times New Roman"/>
                <w:color w:val="000000"/>
                <w:sz w:val="20"/>
                <w:szCs w:val="20"/>
                <w:lang w:eastAsia="ro-RO"/>
              </w:rPr>
            </w:pPr>
          </w:p>
        </w:tc>
        <w:tc>
          <w:tcPr>
            <w:tcW w:w="709" w:type="dxa"/>
            <w:tcBorders>
              <w:top w:val="single" w:sz="4" w:space="0" w:color="auto"/>
              <w:left w:val="single" w:sz="4" w:space="0" w:color="auto"/>
              <w:bottom w:val="single" w:sz="4" w:space="0" w:color="auto"/>
              <w:right w:val="single" w:sz="4" w:space="0" w:color="auto"/>
            </w:tcBorders>
            <w:vAlign w:val="bottom"/>
            <w:hideMark/>
          </w:tcPr>
          <w:p w14:paraId="560C9918" w14:textId="77777777" w:rsidR="008D7F71" w:rsidRPr="009C16CC" w:rsidRDefault="008D7F71" w:rsidP="00644169">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T14.4</w:t>
            </w:r>
          </w:p>
        </w:tc>
        <w:tc>
          <w:tcPr>
            <w:tcW w:w="4394" w:type="dxa"/>
            <w:tcBorders>
              <w:top w:val="single" w:sz="4" w:space="0" w:color="auto"/>
              <w:left w:val="single" w:sz="4" w:space="0" w:color="auto"/>
              <w:bottom w:val="single" w:sz="4" w:space="0" w:color="auto"/>
              <w:right w:val="single" w:sz="4" w:space="0" w:color="auto"/>
            </w:tcBorders>
            <w:vAlign w:val="bottom"/>
            <w:hideMark/>
          </w:tcPr>
          <w:p w14:paraId="3C5A2455" w14:textId="77777777" w:rsidR="008D7F71" w:rsidRPr="009C16CC" w:rsidRDefault="008D7F71" w:rsidP="00644169">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w:t>
            </w:r>
            <w:proofErr w:type="spellStart"/>
            <w:r w:rsidRPr="009C16CC">
              <w:rPr>
                <w:rFonts w:ascii="Aptos Narrow" w:eastAsia="Times New Roman" w:hAnsi="Aptos Narrow" w:cs="Times New Roman"/>
                <w:color w:val="000000"/>
                <w:sz w:val="20"/>
                <w:szCs w:val="20"/>
                <w:lang w:eastAsia="ro-RO"/>
              </w:rPr>
              <w:t>împrăştiat</w:t>
            </w:r>
            <w:proofErr w:type="spellEnd"/>
            <w:r w:rsidRPr="009C16CC">
              <w:rPr>
                <w:rFonts w:ascii="Aptos Narrow" w:eastAsia="Times New Roman" w:hAnsi="Aptos Narrow" w:cs="Times New Roman"/>
                <w:color w:val="000000"/>
                <w:sz w:val="20"/>
                <w:szCs w:val="20"/>
                <w:lang w:eastAsia="ro-RO"/>
              </w:rPr>
              <w:t xml:space="preserve"> mecanic material antiderapant, de tip sare cu </w:t>
            </w:r>
            <w:proofErr w:type="spellStart"/>
            <w:r w:rsidRPr="009C16CC">
              <w:rPr>
                <w:rFonts w:ascii="Aptos Narrow" w:eastAsia="Times New Roman" w:hAnsi="Aptos Narrow" w:cs="Times New Roman"/>
                <w:color w:val="000000"/>
                <w:sz w:val="20"/>
                <w:szCs w:val="20"/>
                <w:lang w:eastAsia="ro-RO"/>
              </w:rPr>
              <w:t>injecţie</w:t>
            </w:r>
            <w:proofErr w:type="spellEnd"/>
            <w:r w:rsidRPr="009C16CC">
              <w:rPr>
                <w:rFonts w:ascii="Aptos Narrow" w:eastAsia="Times New Roman" w:hAnsi="Aptos Narrow" w:cs="Times New Roman"/>
                <w:color w:val="000000"/>
                <w:sz w:val="20"/>
                <w:szCs w:val="20"/>
                <w:lang w:eastAsia="ro-RO"/>
              </w:rPr>
              <w:t xml:space="preserve"> de </w:t>
            </w:r>
            <w:proofErr w:type="spellStart"/>
            <w:r w:rsidRPr="009C16CC">
              <w:rPr>
                <w:rFonts w:ascii="Aptos Narrow" w:eastAsia="Times New Roman" w:hAnsi="Aptos Narrow" w:cs="Times New Roman"/>
                <w:color w:val="000000"/>
                <w:sz w:val="20"/>
                <w:szCs w:val="20"/>
                <w:lang w:eastAsia="ro-RO"/>
              </w:rPr>
              <w:t>soluţie</w:t>
            </w:r>
            <w:proofErr w:type="spellEnd"/>
            <w:r w:rsidRPr="009C16CC">
              <w:rPr>
                <w:rFonts w:ascii="Aptos Narrow" w:eastAsia="Times New Roman" w:hAnsi="Aptos Narrow" w:cs="Times New Roman"/>
                <w:color w:val="000000"/>
                <w:sz w:val="20"/>
                <w:szCs w:val="20"/>
                <w:lang w:eastAsia="ro-RO"/>
              </w:rPr>
              <w:t xml:space="preserve"> de clorură de magneziu, în pondere conform caiet de sarcini</w:t>
            </w:r>
          </w:p>
        </w:tc>
        <w:tc>
          <w:tcPr>
            <w:tcW w:w="992" w:type="dxa"/>
            <w:tcBorders>
              <w:top w:val="single" w:sz="4" w:space="0" w:color="auto"/>
              <w:left w:val="single" w:sz="4" w:space="0" w:color="auto"/>
              <w:bottom w:val="single" w:sz="4" w:space="0" w:color="auto"/>
              <w:right w:val="single" w:sz="4" w:space="0" w:color="auto"/>
            </w:tcBorders>
            <w:noWrap/>
            <w:vAlign w:val="bottom"/>
          </w:tcPr>
          <w:p w14:paraId="693098F5" w14:textId="77777777" w:rsidR="008D7F71" w:rsidRPr="009C16CC" w:rsidRDefault="008D7F71" w:rsidP="00644169">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15</w:t>
            </w:r>
          </w:p>
        </w:tc>
        <w:tc>
          <w:tcPr>
            <w:tcW w:w="851" w:type="dxa"/>
            <w:vMerge/>
            <w:tcBorders>
              <w:left w:val="single" w:sz="4" w:space="0" w:color="auto"/>
              <w:right w:val="single" w:sz="4" w:space="0" w:color="auto"/>
            </w:tcBorders>
            <w:shd w:val="clear" w:color="auto" w:fill="FFFF00"/>
            <w:noWrap/>
            <w:vAlign w:val="center"/>
            <w:hideMark/>
          </w:tcPr>
          <w:p w14:paraId="0868E52B" w14:textId="77777777" w:rsidR="008D7F71" w:rsidRPr="009C16CC" w:rsidRDefault="008D7F71" w:rsidP="00644169">
            <w:pPr>
              <w:jc w:val="center"/>
              <w:rPr>
                <w:rFonts w:ascii="Aptos Narrow" w:eastAsia="Times New Roman" w:hAnsi="Aptos Narrow" w:cs="Times New Roman"/>
                <w:color w:val="000000"/>
                <w:sz w:val="20"/>
                <w:szCs w:val="20"/>
                <w:lang w:eastAsia="ro-RO"/>
              </w:rPr>
            </w:pPr>
          </w:p>
        </w:tc>
      </w:tr>
      <w:tr w:rsidR="008D7F71" w:rsidRPr="00A233F2" w14:paraId="15AAA3DA" w14:textId="77777777" w:rsidTr="00187EF0">
        <w:trPr>
          <w:trHeight w:val="900"/>
        </w:trPr>
        <w:tc>
          <w:tcPr>
            <w:tcW w:w="593" w:type="dxa"/>
            <w:vMerge/>
            <w:tcBorders>
              <w:top w:val="nil"/>
              <w:left w:val="single" w:sz="4" w:space="0" w:color="auto"/>
              <w:bottom w:val="single" w:sz="4" w:space="0" w:color="auto"/>
              <w:right w:val="single" w:sz="4" w:space="0" w:color="auto"/>
            </w:tcBorders>
            <w:vAlign w:val="center"/>
            <w:hideMark/>
          </w:tcPr>
          <w:p w14:paraId="31821124" w14:textId="77777777" w:rsidR="008D7F71" w:rsidRPr="009C16CC" w:rsidRDefault="008D7F71" w:rsidP="00644169">
            <w:pPr>
              <w:rPr>
                <w:rFonts w:ascii="Aptos Narrow" w:eastAsia="Times New Roman" w:hAnsi="Aptos Narrow" w:cs="Times New Roman"/>
                <w:color w:val="000000"/>
                <w:sz w:val="20"/>
                <w:szCs w:val="20"/>
                <w:lang w:eastAsia="ro-RO"/>
              </w:rPr>
            </w:pPr>
          </w:p>
        </w:tc>
        <w:tc>
          <w:tcPr>
            <w:tcW w:w="2810" w:type="dxa"/>
            <w:vMerge/>
            <w:tcBorders>
              <w:top w:val="nil"/>
              <w:left w:val="single" w:sz="4" w:space="0" w:color="auto"/>
              <w:bottom w:val="single" w:sz="4" w:space="0" w:color="auto"/>
              <w:right w:val="single" w:sz="4" w:space="0" w:color="auto"/>
            </w:tcBorders>
            <w:vAlign w:val="center"/>
            <w:hideMark/>
          </w:tcPr>
          <w:p w14:paraId="65D85476" w14:textId="77777777" w:rsidR="008D7F71" w:rsidRPr="009C16CC" w:rsidRDefault="008D7F71" w:rsidP="00644169">
            <w:pPr>
              <w:rPr>
                <w:rFonts w:ascii="Aptos Narrow" w:eastAsia="Times New Roman" w:hAnsi="Aptos Narrow" w:cs="Times New Roman"/>
                <w:color w:val="000000"/>
                <w:sz w:val="20"/>
                <w:szCs w:val="20"/>
                <w:lang w:eastAsia="ro-RO"/>
              </w:rPr>
            </w:pPr>
          </w:p>
        </w:tc>
        <w:tc>
          <w:tcPr>
            <w:tcW w:w="709" w:type="dxa"/>
            <w:tcBorders>
              <w:top w:val="single" w:sz="4" w:space="0" w:color="auto"/>
              <w:left w:val="nil"/>
              <w:bottom w:val="single" w:sz="4" w:space="0" w:color="auto"/>
              <w:right w:val="single" w:sz="4" w:space="0" w:color="auto"/>
            </w:tcBorders>
            <w:vAlign w:val="bottom"/>
            <w:hideMark/>
          </w:tcPr>
          <w:p w14:paraId="372D3086" w14:textId="77777777" w:rsidR="008D7F71" w:rsidRPr="009C16CC" w:rsidRDefault="008D7F71" w:rsidP="00644169">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T14.5</w:t>
            </w:r>
          </w:p>
        </w:tc>
        <w:tc>
          <w:tcPr>
            <w:tcW w:w="4394" w:type="dxa"/>
            <w:tcBorders>
              <w:top w:val="single" w:sz="4" w:space="0" w:color="auto"/>
              <w:left w:val="nil"/>
              <w:bottom w:val="single" w:sz="4" w:space="0" w:color="auto"/>
              <w:right w:val="single" w:sz="4" w:space="0" w:color="auto"/>
            </w:tcBorders>
            <w:vAlign w:val="bottom"/>
            <w:hideMark/>
          </w:tcPr>
          <w:p w14:paraId="5BAB4F9B" w14:textId="77777777" w:rsidR="008D7F71" w:rsidRPr="009C16CC" w:rsidRDefault="008D7F71" w:rsidP="00644169">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w:t>
            </w:r>
            <w:proofErr w:type="spellStart"/>
            <w:r w:rsidRPr="009C16CC">
              <w:rPr>
                <w:rFonts w:ascii="Aptos Narrow" w:eastAsia="Times New Roman" w:hAnsi="Aptos Narrow" w:cs="Times New Roman"/>
                <w:color w:val="000000"/>
                <w:sz w:val="20"/>
                <w:szCs w:val="20"/>
                <w:lang w:eastAsia="ro-RO"/>
              </w:rPr>
              <w:t>împrăştiat</w:t>
            </w:r>
            <w:proofErr w:type="spellEnd"/>
            <w:r w:rsidRPr="009C16CC">
              <w:rPr>
                <w:rFonts w:ascii="Aptos Narrow" w:eastAsia="Times New Roman" w:hAnsi="Aptos Narrow" w:cs="Times New Roman"/>
                <w:color w:val="000000"/>
                <w:sz w:val="20"/>
                <w:szCs w:val="20"/>
                <w:lang w:eastAsia="ro-RO"/>
              </w:rPr>
              <w:t xml:space="preserve"> manual material antiderapant, de tip sare în amestec cu clorură de magneziu solidă, în pondere conform caiet de sarcini.</w:t>
            </w:r>
          </w:p>
        </w:tc>
        <w:tc>
          <w:tcPr>
            <w:tcW w:w="992" w:type="dxa"/>
            <w:tcBorders>
              <w:top w:val="single" w:sz="4" w:space="0" w:color="auto"/>
              <w:left w:val="nil"/>
              <w:bottom w:val="single" w:sz="4" w:space="0" w:color="auto"/>
              <w:right w:val="single" w:sz="4" w:space="0" w:color="auto"/>
            </w:tcBorders>
            <w:noWrap/>
            <w:vAlign w:val="bottom"/>
          </w:tcPr>
          <w:p w14:paraId="5619DFB9" w14:textId="77777777" w:rsidR="008D7F71" w:rsidRPr="009C16CC" w:rsidRDefault="008D7F71" w:rsidP="00644169">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4</w:t>
            </w:r>
          </w:p>
        </w:tc>
        <w:tc>
          <w:tcPr>
            <w:tcW w:w="851" w:type="dxa"/>
            <w:vMerge/>
            <w:tcBorders>
              <w:left w:val="single" w:sz="4" w:space="0" w:color="auto"/>
              <w:bottom w:val="single" w:sz="4" w:space="0" w:color="auto"/>
              <w:right w:val="single" w:sz="4" w:space="0" w:color="auto"/>
            </w:tcBorders>
            <w:shd w:val="clear" w:color="auto" w:fill="FFFF00"/>
            <w:noWrap/>
            <w:vAlign w:val="center"/>
            <w:hideMark/>
          </w:tcPr>
          <w:p w14:paraId="39A8A40F" w14:textId="77777777" w:rsidR="008D7F71" w:rsidRPr="009C16CC" w:rsidRDefault="008D7F71" w:rsidP="00644169">
            <w:pPr>
              <w:jc w:val="center"/>
              <w:rPr>
                <w:rFonts w:ascii="Aptos Narrow" w:eastAsia="Times New Roman" w:hAnsi="Aptos Narrow" w:cs="Times New Roman"/>
                <w:color w:val="000000"/>
                <w:sz w:val="20"/>
                <w:szCs w:val="20"/>
                <w:lang w:eastAsia="ro-RO"/>
              </w:rPr>
            </w:pPr>
          </w:p>
        </w:tc>
      </w:tr>
      <w:tr w:rsidR="008D7F71" w:rsidRPr="00A233F2" w14:paraId="59B31E2A" w14:textId="77777777" w:rsidTr="00644169">
        <w:trPr>
          <w:trHeight w:val="600"/>
        </w:trPr>
        <w:tc>
          <w:tcPr>
            <w:tcW w:w="593" w:type="dxa"/>
            <w:tcBorders>
              <w:top w:val="nil"/>
              <w:left w:val="single" w:sz="4" w:space="0" w:color="auto"/>
              <w:bottom w:val="single" w:sz="4" w:space="0" w:color="auto"/>
              <w:right w:val="single" w:sz="4" w:space="0" w:color="auto"/>
            </w:tcBorders>
            <w:noWrap/>
            <w:vAlign w:val="bottom"/>
            <w:hideMark/>
          </w:tcPr>
          <w:p w14:paraId="4E5C91D9" w14:textId="77777777" w:rsidR="008D7F71" w:rsidRPr="009C16CC" w:rsidRDefault="008D7F71" w:rsidP="00644169">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15</w:t>
            </w:r>
          </w:p>
        </w:tc>
        <w:tc>
          <w:tcPr>
            <w:tcW w:w="2810" w:type="dxa"/>
            <w:tcBorders>
              <w:top w:val="nil"/>
              <w:left w:val="nil"/>
              <w:bottom w:val="single" w:sz="4" w:space="0" w:color="auto"/>
              <w:right w:val="single" w:sz="4" w:space="0" w:color="auto"/>
            </w:tcBorders>
            <w:vAlign w:val="bottom"/>
            <w:hideMark/>
          </w:tcPr>
          <w:p w14:paraId="50541FC0" w14:textId="77777777" w:rsidR="008D7F71" w:rsidRPr="009C16CC" w:rsidRDefault="008D7F71" w:rsidP="00644169">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curățarea de zăpadă și gheață a canalelor de scurgere de pe căile publice</w:t>
            </w:r>
          </w:p>
        </w:tc>
        <w:tc>
          <w:tcPr>
            <w:tcW w:w="709" w:type="dxa"/>
            <w:tcBorders>
              <w:top w:val="nil"/>
              <w:left w:val="nil"/>
              <w:bottom w:val="single" w:sz="4" w:space="0" w:color="auto"/>
              <w:right w:val="single" w:sz="4" w:space="0" w:color="auto"/>
            </w:tcBorders>
            <w:vAlign w:val="bottom"/>
            <w:hideMark/>
          </w:tcPr>
          <w:p w14:paraId="4652F47F" w14:textId="77777777" w:rsidR="008D7F71" w:rsidRPr="009C16CC" w:rsidRDefault="008D7F71" w:rsidP="00644169">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T15</w:t>
            </w:r>
          </w:p>
        </w:tc>
        <w:tc>
          <w:tcPr>
            <w:tcW w:w="4394" w:type="dxa"/>
            <w:tcBorders>
              <w:top w:val="nil"/>
              <w:left w:val="nil"/>
              <w:bottom w:val="single" w:sz="4" w:space="0" w:color="auto"/>
              <w:right w:val="single" w:sz="4" w:space="0" w:color="auto"/>
            </w:tcBorders>
            <w:vAlign w:val="bottom"/>
            <w:hideMark/>
          </w:tcPr>
          <w:p w14:paraId="777A8D9E" w14:textId="77777777" w:rsidR="008D7F71" w:rsidRPr="009C16CC" w:rsidRDefault="008D7F71" w:rsidP="00644169">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tarif curățare de zăpadă și gheață a canalelor de scurgere pluviala de pe căile publice</w:t>
            </w:r>
          </w:p>
        </w:tc>
        <w:tc>
          <w:tcPr>
            <w:tcW w:w="992" w:type="dxa"/>
            <w:tcBorders>
              <w:top w:val="nil"/>
              <w:left w:val="nil"/>
              <w:bottom w:val="single" w:sz="4" w:space="0" w:color="auto"/>
              <w:right w:val="single" w:sz="4" w:space="0" w:color="auto"/>
            </w:tcBorders>
            <w:noWrap/>
            <w:vAlign w:val="bottom"/>
          </w:tcPr>
          <w:p w14:paraId="3397CC4D" w14:textId="77777777" w:rsidR="008D7F71" w:rsidRPr="009C16CC" w:rsidRDefault="008D7F71" w:rsidP="00644169">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4</w:t>
            </w:r>
          </w:p>
        </w:tc>
        <w:tc>
          <w:tcPr>
            <w:tcW w:w="851" w:type="dxa"/>
            <w:tcBorders>
              <w:top w:val="nil"/>
              <w:left w:val="nil"/>
              <w:bottom w:val="single" w:sz="4" w:space="0" w:color="auto"/>
              <w:right w:val="single" w:sz="4" w:space="0" w:color="auto"/>
            </w:tcBorders>
            <w:noWrap/>
            <w:vAlign w:val="center"/>
            <w:hideMark/>
          </w:tcPr>
          <w:p w14:paraId="61858102" w14:textId="77777777" w:rsidR="008D7F71" w:rsidRPr="009C16CC" w:rsidRDefault="008D7F71" w:rsidP="00644169">
            <w:pPr>
              <w:jc w:val="center"/>
              <w:rPr>
                <w:rFonts w:ascii="Aptos Narrow" w:eastAsia="Times New Roman" w:hAnsi="Aptos Narrow" w:cs="Times New Roman"/>
                <w:color w:val="000000"/>
                <w:sz w:val="20"/>
                <w:szCs w:val="20"/>
                <w:lang w:eastAsia="ro-RO"/>
              </w:rPr>
            </w:pPr>
            <w:r w:rsidRPr="006206D6">
              <w:rPr>
                <w:rFonts w:ascii="Aptos Narrow" w:eastAsia="Times New Roman" w:hAnsi="Aptos Narrow" w:cs="Times New Roman"/>
                <w:color w:val="EE0000"/>
                <w:sz w:val="20"/>
                <w:szCs w:val="20"/>
                <w:lang w:eastAsia="ro-RO"/>
              </w:rPr>
              <w:t>4</w:t>
            </w:r>
          </w:p>
        </w:tc>
      </w:tr>
      <w:tr w:rsidR="008D7F71" w:rsidRPr="00A233F2" w14:paraId="0BF60302" w14:textId="77777777" w:rsidTr="00644169">
        <w:trPr>
          <w:trHeight w:val="600"/>
        </w:trPr>
        <w:tc>
          <w:tcPr>
            <w:tcW w:w="593" w:type="dxa"/>
            <w:tcBorders>
              <w:top w:val="nil"/>
              <w:left w:val="single" w:sz="4" w:space="0" w:color="auto"/>
              <w:bottom w:val="single" w:sz="4" w:space="0" w:color="auto"/>
              <w:right w:val="single" w:sz="4" w:space="0" w:color="auto"/>
            </w:tcBorders>
            <w:noWrap/>
            <w:vAlign w:val="bottom"/>
            <w:hideMark/>
          </w:tcPr>
          <w:p w14:paraId="47991570" w14:textId="77777777" w:rsidR="008D7F71" w:rsidRPr="009C16CC" w:rsidRDefault="008D7F71" w:rsidP="00644169">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16</w:t>
            </w:r>
          </w:p>
        </w:tc>
        <w:tc>
          <w:tcPr>
            <w:tcW w:w="2810" w:type="dxa"/>
            <w:tcBorders>
              <w:top w:val="nil"/>
              <w:left w:val="nil"/>
              <w:bottom w:val="single" w:sz="4" w:space="0" w:color="auto"/>
              <w:right w:val="single" w:sz="4" w:space="0" w:color="auto"/>
            </w:tcBorders>
            <w:vAlign w:val="bottom"/>
            <w:hideMark/>
          </w:tcPr>
          <w:p w14:paraId="56D83DE8" w14:textId="77777777" w:rsidR="008D7F71" w:rsidRPr="009C16CC" w:rsidRDefault="008D7F71" w:rsidP="00644169">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mobilizarea si asigurare logistica (se aplica doar </w:t>
            </w:r>
            <w:proofErr w:type="spellStart"/>
            <w:r w:rsidRPr="009C16CC">
              <w:rPr>
                <w:rFonts w:ascii="Aptos Narrow" w:eastAsia="Times New Roman" w:hAnsi="Aptos Narrow" w:cs="Times New Roman"/>
                <w:color w:val="000000"/>
                <w:sz w:val="20"/>
                <w:szCs w:val="20"/>
                <w:lang w:eastAsia="ro-RO"/>
              </w:rPr>
              <w:t>cand</w:t>
            </w:r>
            <w:proofErr w:type="spellEnd"/>
            <w:r w:rsidRPr="009C16CC">
              <w:rPr>
                <w:rFonts w:ascii="Aptos Narrow" w:eastAsia="Times New Roman" w:hAnsi="Aptos Narrow" w:cs="Times New Roman"/>
                <w:color w:val="000000"/>
                <w:sz w:val="20"/>
                <w:szCs w:val="20"/>
                <w:lang w:eastAsia="ro-RO"/>
              </w:rPr>
              <w:t xml:space="preserve"> nu exista </w:t>
            </w:r>
            <w:proofErr w:type="spellStart"/>
            <w:r w:rsidRPr="009C16CC">
              <w:rPr>
                <w:rFonts w:ascii="Aptos Narrow" w:eastAsia="Times New Roman" w:hAnsi="Aptos Narrow" w:cs="Times New Roman"/>
                <w:color w:val="000000"/>
                <w:sz w:val="20"/>
                <w:szCs w:val="20"/>
                <w:lang w:eastAsia="ro-RO"/>
              </w:rPr>
              <w:t>activitati</w:t>
            </w:r>
            <w:proofErr w:type="spellEnd"/>
            <w:r w:rsidRPr="009C16CC">
              <w:rPr>
                <w:rFonts w:ascii="Aptos Narrow" w:eastAsia="Times New Roman" w:hAnsi="Aptos Narrow" w:cs="Times New Roman"/>
                <w:color w:val="000000"/>
                <w:sz w:val="20"/>
                <w:szCs w:val="20"/>
                <w:lang w:eastAsia="ro-RO"/>
              </w:rPr>
              <w:t xml:space="preserve"> de </w:t>
            </w:r>
            <w:proofErr w:type="spellStart"/>
            <w:r w:rsidRPr="009C16CC">
              <w:rPr>
                <w:rFonts w:ascii="Aptos Narrow" w:eastAsia="Times New Roman" w:hAnsi="Aptos Narrow" w:cs="Times New Roman"/>
                <w:color w:val="000000"/>
                <w:sz w:val="20"/>
                <w:szCs w:val="20"/>
                <w:lang w:eastAsia="ro-RO"/>
              </w:rPr>
              <w:t>deszapezire</w:t>
            </w:r>
            <w:proofErr w:type="spellEnd"/>
            <w:r w:rsidRPr="009C16CC">
              <w:rPr>
                <w:rFonts w:ascii="Aptos Narrow" w:eastAsia="Times New Roman" w:hAnsi="Aptos Narrow" w:cs="Times New Roman"/>
                <w:color w:val="000000"/>
                <w:sz w:val="20"/>
                <w:szCs w:val="20"/>
                <w:lang w:eastAsia="ro-RO"/>
              </w:rPr>
              <w:t>)</w:t>
            </w:r>
          </w:p>
        </w:tc>
        <w:tc>
          <w:tcPr>
            <w:tcW w:w="709" w:type="dxa"/>
            <w:tcBorders>
              <w:top w:val="nil"/>
              <w:left w:val="nil"/>
              <w:bottom w:val="single" w:sz="4" w:space="0" w:color="auto"/>
              <w:right w:val="single" w:sz="4" w:space="0" w:color="auto"/>
            </w:tcBorders>
            <w:vAlign w:val="bottom"/>
            <w:hideMark/>
          </w:tcPr>
          <w:p w14:paraId="40CBCD6A" w14:textId="77777777" w:rsidR="008D7F71" w:rsidRPr="009C16CC" w:rsidRDefault="008D7F71" w:rsidP="00644169">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T16</w:t>
            </w:r>
          </w:p>
        </w:tc>
        <w:tc>
          <w:tcPr>
            <w:tcW w:w="4394" w:type="dxa"/>
            <w:tcBorders>
              <w:top w:val="nil"/>
              <w:left w:val="nil"/>
              <w:bottom w:val="single" w:sz="4" w:space="0" w:color="auto"/>
              <w:right w:val="single" w:sz="4" w:space="0" w:color="auto"/>
            </w:tcBorders>
            <w:vAlign w:val="bottom"/>
            <w:hideMark/>
          </w:tcPr>
          <w:p w14:paraId="65943711" w14:textId="77777777" w:rsidR="008D7F71" w:rsidRPr="009C16CC" w:rsidRDefault="008D7F71" w:rsidP="00644169">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Tariful de mobilizare </w:t>
            </w:r>
            <w:proofErr w:type="spellStart"/>
            <w:r w:rsidRPr="009C16CC">
              <w:rPr>
                <w:rFonts w:ascii="Aptos Narrow" w:eastAsia="Times New Roman" w:hAnsi="Aptos Narrow" w:cs="Times New Roman"/>
                <w:color w:val="000000"/>
                <w:sz w:val="20"/>
                <w:szCs w:val="20"/>
                <w:lang w:eastAsia="ro-RO"/>
              </w:rPr>
              <w:t>şi</w:t>
            </w:r>
            <w:proofErr w:type="spellEnd"/>
            <w:r w:rsidRPr="009C16CC">
              <w:rPr>
                <w:rFonts w:ascii="Aptos Narrow" w:eastAsia="Times New Roman" w:hAnsi="Aptos Narrow" w:cs="Times New Roman"/>
                <w:color w:val="000000"/>
                <w:sz w:val="20"/>
                <w:szCs w:val="20"/>
                <w:lang w:eastAsia="ro-RO"/>
              </w:rPr>
              <w:t xml:space="preserve"> asigurare logistică**</w:t>
            </w:r>
          </w:p>
        </w:tc>
        <w:tc>
          <w:tcPr>
            <w:tcW w:w="992" w:type="dxa"/>
            <w:tcBorders>
              <w:top w:val="nil"/>
              <w:left w:val="nil"/>
              <w:bottom w:val="single" w:sz="4" w:space="0" w:color="auto"/>
              <w:right w:val="single" w:sz="4" w:space="0" w:color="auto"/>
            </w:tcBorders>
            <w:noWrap/>
            <w:vAlign w:val="bottom"/>
          </w:tcPr>
          <w:p w14:paraId="02118609" w14:textId="77777777" w:rsidR="008D7F71" w:rsidRPr="009C16CC" w:rsidRDefault="008D7F71" w:rsidP="00644169">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4</w:t>
            </w:r>
          </w:p>
        </w:tc>
        <w:tc>
          <w:tcPr>
            <w:tcW w:w="851" w:type="dxa"/>
            <w:tcBorders>
              <w:top w:val="nil"/>
              <w:left w:val="nil"/>
              <w:bottom w:val="single" w:sz="4" w:space="0" w:color="auto"/>
              <w:right w:val="single" w:sz="4" w:space="0" w:color="auto"/>
            </w:tcBorders>
            <w:noWrap/>
            <w:vAlign w:val="center"/>
            <w:hideMark/>
          </w:tcPr>
          <w:p w14:paraId="754FA83C" w14:textId="77777777" w:rsidR="008D7F71" w:rsidRPr="009C16CC" w:rsidRDefault="008D7F71" w:rsidP="00644169">
            <w:pPr>
              <w:jc w:val="center"/>
              <w:rPr>
                <w:rFonts w:ascii="Aptos Narrow" w:eastAsia="Times New Roman" w:hAnsi="Aptos Narrow" w:cs="Times New Roman"/>
                <w:color w:val="000000"/>
                <w:sz w:val="20"/>
                <w:szCs w:val="20"/>
                <w:lang w:eastAsia="ro-RO"/>
              </w:rPr>
            </w:pPr>
            <w:r w:rsidRPr="006206D6">
              <w:rPr>
                <w:rFonts w:ascii="Aptos Narrow" w:eastAsia="Times New Roman" w:hAnsi="Aptos Narrow" w:cs="Times New Roman"/>
                <w:color w:val="EE0000"/>
                <w:sz w:val="20"/>
                <w:szCs w:val="20"/>
                <w:lang w:eastAsia="ro-RO"/>
              </w:rPr>
              <w:t>4</w:t>
            </w:r>
          </w:p>
        </w:tc>
      </w:tr>
      <w:tr w:rsidR="008D7F71" w:rsidRPr="00A233F2" w14:paraId="7CF4E9AE" w14:textId="77777777" w:rsidTr="00644169">
        <w:trPr>
          <w:trHeight w:val="300"/>
        </w:trPr>
        <w:tc>
          <w:tcPr>
            <w:tcW w:w="593" w:type="dxa"/>
            <w:tcBorders>
              <w:top w:val="nil"/>
              <w:left w:val="nil"/>
              <w:bottom w:val="nil"/>
              <w:right w:val="nil"/>
            </w:tcBorders>
            <w:noWrap/>
            <w:vAlign w:val="bottom"/>
            <w:hideMark/>
          </w:tcPr>
          <w:p w14:paraId="77DE1BD8" w14:textId="77777777" w:rsidR="008D7F71" w:rsidRPr="009C16CC" w:rsidRDefault="008D7F71" w:rsidP="00644169">
            <w:pPr>
              <w:jc w:val="right"/>
              <w:rPr>
                <w:rFonts w:ascii="Aptos Narrow" w:eastAsia="Times New Roman" w:hAnsi="Aptos Narrow" w:cs="Times New Roman"/>
                <w:color w:val="000000"/>
                <w:sz w:val="20"/>
                <w:szCs w:val="20"/>
                <w:lang w:eastAsia="ro-RO"/>
              </w:rPr>
            </w:pPr>
          </w:p>
        </w:tc>
        <w:tc>
          <w:tcPr>
            <w:tcW w:w="2810" w:type="dxa"/>
            <w:tcBorders>
              <w:top w:val="nil"/>
              <w:left w:val="nil"/>
              <w:bottom w:val="nil"/>
              <w:right w:val="nil"/>
            </w:tcBorders>
            <w:vAlign w:val="bottom"/>
            <w:hideMark/>
          </w:tcPr>
          <w:p w14:paraId="1EDF2F8C" w14:textId="77777777" w:rsidR="008D7F71" w:rsidRPr="009C16CC" w:rsidRDefault="008D7F71" w:rsidP="00644169">
            <w:pPr>
              <w:jc w:val="center"/>
              <w:rPr>
                <w:rFonts w:ascii="Times New Roman" w:eastAsia="Times New Roman" w:hAnsi="Times New Roman" w:cs="Times New Roman"/>
                <w:sz w:val="20"/>
                <w:szCs w:val="20"/>
                <w:lang w:eastAsia="ro-RO"/>
              </w:rPr>
            </w:pPr>
          </w:p>
        </w:tc>
        <w:tc>
          <w:tcPr>
            <w:tcW w:w="709" w:type="dxa"/>
            <w:tcBorders>
              <w:top w:val="nil"/>
              <w:left w:val="nil"/>
              <w:bottom w:val="nil"/>
              <w:right w:val="nil"/>
            </w:tcBorders>
            <w:vAlign w:val="bottom"/>
            <w:hideMark/>
          </w:tcPr>
          <w:p w14:paraId="732FCDEC" w14:textId="77777777" w:rsidR="008D7F71" w:rsidRPr="009C16CC" w:rsidRDefault="008D7F71" w:rsidP="00644169">
            <w:pPr>
              <w:rPr>
                <w:rFonts w:ascii="Times New Roman" w:eastAsia="Times New Roman" w:hAnsi="Times New Roman" w:cs="Times New Roman"/>
                <w:sz w:val="20"/>
                <w:szCs w:val="20"/>
                <w:lang w:eastAsia="ro-RO"/>
              </w:rPr>
            </w:pPr>
          </w:p>
        </w:tc>
        <w:tc>
          <w:tcPr>
            <w:tcW w:w="4394" w:type="dxa"/>
            <w:tcBorders>
              <w:top w:val="nil"/>
              <w:left w:val="nil"/>
              <w:bottom w:val="nil"/>
              <w:right w:val="single" w:sz="4" w:space="0" w:color="auto"/>
            </w:tcBorders>
            <w:vAlign w:val="bottom"/>
            <w:hideMark/>
          </w:tcPr>
          <w:p w14:paraId="0BFBBC31" w14:textId="77777777" w:rsidR="008D7F71" w:rsidRPr="009C16CC" w:rsidRDefault="008D7F71" w:rsidP="00644169">
            <w:pPr>
              <w:rPr>
                <w:rFonts w:ascii="Times New Roman" w:eastAsia="Times New Roman" w:hAnsi="Times New Roman" w:cs="Times New Roman"/>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36F552D" w14:textId="77777777" w:rsidR="008D7F71" w:rsidRPr="009C16CC" w:rsidRDefault="008D7F71" w:rsidP="00644169">
            <w:pPr>
              <w:rPr>
                <w:rFonts w:ascii="Times New Roman" w:eastAsia="Times New Roman" w:hAnsi="Times New Roman" w:cs="Times New Roman"/>
                <w:sz w:val="20"/>
                <w:szCs w:val="20"/>
                <w:lang w:eastAsia="ro-RO"/>
              </w:rPr>
            </w:pPr>
            <w:r w:rsidRPr="00CB7AE2">
              <w:rPr>
                <w:rFonts w:ascii="Times New Roman" w:eastAsia="Times New Roman" w:hAnsi="Times New Roman" w:cs="Times New Roman"/>
                <w:b/>
                <w:bCs/>
                <w:color w:val="EE0000"/>
                <w:sz w:val="20"/>
                <w:szCs w:val="20"/>
                <w:lang w:eastAsia="ro-RO"/>
              </w:rPr>
              <w:t xml:space="preserve">Total </w:t>
            </w:r>
            <w:r>
              <w:rPr>
                <w:rFonts w:ascii="Times New Roman" w:eastAsia="Times New Roman" w:hAnsi="Times New Roman" w:cs="Times New Roman"/>
                <w:b/>
                <w:bCs/>
                <w:color w:val="EE0000"/>
                <w:sz w:val="20"/>
                <w:szCs w:val="20"/>
                <w:lang w:eastAsia="ro-RO"/>
              </w:rPr>
              <w:t>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1239415" w14:textId="4862246D" w:rsidR="008D7F71" w:rsidRPr="009C16CC" w:rsidRDefault="008D7F71" w:rsidP="00644169">
            <w:pPr>
              <w:rPr>
                <w:rFonts w:ascii="Times New Roman" w:eastAsia="Times New Roman" w:hAnsi="Times New Roman" w:cs="Times New Roman"/>
                <w:sz w:val="20"/>
                <w:szCs w:val="20"/>
                <w:lang w:eastAsia="ro-RO"/>
              </w:rPr>
            </w:pPr>
            <w:r w:rsidRPr="004C56F1">
              <w:rPr>
                <w:rFonts w:ascii="Times New Roman" w:eastAsia="Times New Roman" w:hAnsi="Times New Roman" w:cs="Times New Roman"/>
                <w:b/>
                <w:bCs/>
                <w:color w:val="EE0000"/>
                <w:sz w:val="20"/>
                <w:szCs w:val="20"/>
                <w:highlight w:val="yellow"/>
                <w:lang w:eastAsia="ro-RO"/>
              </w:rPr>
              <w:t>85 pct</w:t>
            </w:r>
          </w:p>
        </w:tc>
      </w:tr>
      <w:tr w:rsidR="008D7F71" w:rsidRPr="00A233F2" w14:paraId="05237248" w14:textId="77777777" w:rsidTr="00644169">
        <w:trPr>
          <w:gridAfter w:val="5"/>
          <w:wAfter w:w="9756" w:type="dxa"/>
          <w:trHeight w:val="300"/>
        </w:trPr>
        <w:tc>
          <w:tcPr>
            <w:tcW w:w="593" w:type="dxa"/>
            <w:tcBorders>
              <w:top w:val="nil"/>
              <w:left w:val="nil"/>
              <w:bottom w:val="nil"/>
              <w:right w:val="nil"/>
            </w:tcBorders>
            <w:noWrap/>
            <w:vAlign w:val="bottom"/>
            <w:hideMark/>
          </w:tcPr>
          <w:p w14:paraId="5AB5A262" w14:textId="77777777" w:rsidR="008D7F71" w:rsidRPr="009C16CC" w:rsidRDefault="008D7F71" w:rsidP="00644169">
            <w:pPr>
              <w:rPr>
                <w:rFonts w:ascii="Times New Roman" w:eastAsia="Times New Roman" w:hAnsi="Times New Roman" w:cs="Times New Roman"/>
                <w:sz w:val="20"/>
                <w:szCs w:val="20"/>
                <w:lang w:eastAsia="ro-RO"/>
              </w:rPr>
            </w:pPr>
          </w:p>
        </w:tc>
      </w:tr>
    </w:tbl>
    <w:p w14:paraId="3BE3DE1E" w14:textId="77777777" w:rsidR="008D7F71" w:rsidRDefault="008D7F71" w:rsidP="008D7F71">
      <w:pPr>
        <w:spacing w:after="0" w:line="240" w:lineRule="auto"/>
        <w:ind w:firstLine="720"/>
        <w:jc w:val="both"/>
        <w:rPr>
          <w:rFonts w:ascii="Times New Roman" w:hAnsi="Times New Roman"/>
          <w:bCs/>
          <w:sz w:val="24"/>
          <w:szCs w:val="24"/>
        </w:rPr>
      </w:pPr>
    </w:p>
    <w:p w14:paraId="2FCCF3F3" w14:textId="721FB128" w:rsidR="008D7F71" w:rsidRPr="00E21403" w:rsidRDefault="008D7F71" w:rsidP="008D7F71">
      <w:pPr>
        <w:ind w:right="276"/>
        <w:jc w:val="right"/>
        <w:rPr>
          <w:rFonts w:ascii="Times New Roman" w:eastAsia="Times New Roman" w:hAnsi="Times New Roman" w:cs="Times New Roman"/>
          <w:b/>
          <w:color w:val="EE0000"/>
          <w:sz w:val="24"/>
          <w:u w:val="single"/>
        </w:rPr>
      </w:pPr>
      <w:bookmarkStart w:id="23" w:name="_Hlk65548979"/>
      <w:bookmarkStart w:id="24" w:name="_Hlk123096395"/>
      <w:r w:rsidRPr="00E21403">
        <w:rPr>
          <w:rFonts w:ascii="Times New Roman" w:eastAsia="Times New Roman" w:hAnsi="Times New Roman" w:cs="Times New Roman"/>
          <w:color w:val="EE0000"/>
          <w:sz w:val="24"/>
          <w:u w:val="single"/>
        </w:rPr>
        <w:t xml:space="preserve"> </w:t>
      </w:r>
      <w:r w:rsidRPr="00E21403">
        <w:rPr>
          <w:rFonts w:ascii="Times New Roman" w:eastAsia="Times New Roman" w:hAnsi="Times New Roman" w:cs="Times New Roman"/>
          <w:b/>
          <w:color w:val="EE0000"/>
          <w:sz w:val="24"/>
          <w:u w:val="single"/>
        </w:rPr>
        <w:t>TOTAL</w:t>
      </w:r>
      <w:r>
        <w:rPr>
          <w:rFonts w:ascii="Times New Roman" w:eastAsia="Times New Roman" w:hAnsi="Times New Roman" w:cs="Times New Roman"/>
          <w:b/>
          <w:color w:val="EE0000"/>
          <w:sz w:val="24"/>
          <w:u w:val="single"/>
        </w:rPr>
        <w:t xml:space="preserve"> </w:t>
      </w:r>
      <w:r w:rsidRPr="00E21403">
        <w:rPr>
          <w:rFonts w:ascii="Times New Roman" w:eastAsia="Times New Roman" w:hAnsi="Times New Roman" w:cs="Times New Roman"/>
          <w:b/>
          <w:color w:val="EE0000"/>
          <w:sz w:val="24"/>
          <w:u w:val="single"/>
        </w:rPr>
        <w:t>(</w:t>
      </w:r>
      <w:proofErr w:type="spellStart"/>
      <w:r w:rsidRPr="00E21403">
        <w:rPr>
          <w:rFonts w:ascii="Times New Roman" w:eastAsia="Times New Roman" w:hAnsi="Times New Roman" w:cs="Times New Roman"/>
          <w:b/>
          <w:color w:val="EE0000"/>
          <w:sz w:val="24"/>
          <w:u w:val="single"/>
        </w:rPr>
        <w:t>Ptotal</w:t>
      </w:r>
      <w:proofErr w:type="spellEnd"/>
      <w:r w:rsidRPr="00E21403">
        <w:rPr>
          <w:rFonts w:ascii="Times New Roman" w:eastAsia="Times New Roman" w:hAnsi="Times New Roman" w:cs="Times New Roman"/>
          <w:b/>
          <w:color w:val="EE0000"/>
          <w:sz w:val="24"/>
          <w:u w:val="single"/>
        </w:rPr>
        <w:t xml:space="preserve"> 1 + </w:t>
      </w:r>
      <w:proofErr w:type="spellStart"/>
      <w:r w:rsidRPr="00E21403">
        <w:rPr>
          <w:rFonts w:ascii="Times New Roman" w:eastAsia="Times New Roman" w:hAnsi="Times New Roman" w:cs="Times New Roman"/>
          <w:b/>
          <w:color w:val="EE0000"/>
          <w:sz w:val="24"/>
          <w:u w:val="single"/>
        </w:rPr>
        <w:t>Ptotal</w:t>
      </w:r>
      <w:proofErr w:type="spellEnd"/>
      <w:r w:rsidRPr="00E21403">
        <w:rPr>
          <w:rFonts w:ascii="Times New Roman" w:eastAsia="Times New Roman" w:hAnsi="Times New Roman" w:cs="Times New Roman"/>
          <w:b/>
          <w:color w:val="EE0000"/>
          <w:sz w:val="24"/>
          <w:u w:val="single"/>
        </w:rPr>
        <w:t xml:space="preserve"> 2) / 2 =</w:t>
      </w:r>
      <w:r w:rsidRPr="00E21403">
        <w:rPr>
          <w:rFonts w:ascii="Times New Roman" w:eastAsia="Times New Roman" w:hAnsi="Times New Roman" w:cs="Times New Roman"/>
          <w:b/>
          <w:color w:val="EE0000"/>
          <w:sz w:val="24"/>
          <w:u w:val="single"/>
        </w:rPr>
        <w:tab/>
        <w:t>8</w:t>
      </w:r>
      <w:r>
        <w:rPr>
          <w:rFonts w:ascii="Times New Roman" w:eastAsia="Times New Roman" w:hAnsi="Times New Roman" w:cs="Times New Roman"/>
          <w:b/>
          <w:color w:val="EE0000"/>
          <w:sz w:val="24"/>
          <w:u w:val="single"/>
        </w:rPr>
        <w:t>5</w:t>
      </w:r>
      <w:r w:rsidRPr="00E21403">
        <w:rPr>
          <w:rFonts w:ascii="Times New Roman" w:eastAsia="Times New Roman" w:hAnsi="Times New Roman" w:cs="Times New Roman"/>
          <w:b/>
          <w:color w:val="EE0000"/>
          <w:sz w:val="24"/>
          <w:u w:val="single"/>
        </w:rPr>
        <w:t xml:space="preserve">  PUNCTE</w:t>
      </w:r>
    </w:p>
    <w:p w14:paraId="64B77CF4" w14:textId="77777777" w:rsidR="008D7F71" w:rsidRPr="00FD6F45" w:rsidRDefault="008D7F71" w:rsidP="008D7F71">
      <w:pPr>
        <w:rPr>
          <w:rFonts w:ascii="Times New Roman" w:hAnsi="Times New Roman" w:cs="Times New Roman"/>
          <w:bCs/>
          <w:i/>
          <w:iCs/>
          <w:u w:val="single"/>
        </w:rPr>
      </w:pPr>
      <w:bookmarkStart w:id="25" w:name="_Hlk68489570"/>
      <w:r w:rsidRPr="00FD6F45">
        <w:rPr>
          <w:rFonts w:ascii="Times New Roman" w:hAnsi="Times New Roman" w:cs="Times New Roman"/>
          <w:bCs/>
          <w:i/>
          <w:iCs/>
          <w:u w:val="single"/>
        </w:rPr>
        <w:t>Notă:</w:t>
      </w:r>
    </w:p>
    <w:p w14:paraId="6E418803" w14:textId="77777777" w:rsidR="008D7F71" w:rsidRPr="00C57526" w:rsidRDefault="008D7F71" w:rsidP="008D7F71">
      <w:pPr>
        <w:spacing w:after="0" w:line="240" w:lineRule="auto"/>
        <w:ind w:left="709" w:hanging="142"/>
        <w:jc w:val="both"/>
        <w:rPr>
          <w:rFonts w:ascii="Times New Roman" w:eastAsia="Microsoft JhengHei" w:hAnsi="Times New Roman" w:cs="Times New Roman"/>
          <w:i/>
          <w:iCs/>
          <w:color w:val="000000"/>
          <w:spacing w:val="2"/>
          <w:sz w:val="24"/>
          <w:szCs w:val="24"/>
        </w:rPr>
      </w:pPr>
      <w:bookmarkStart w:id="26" w:name="OLE_LINK1"/>
      <w:bookmarkEnd w:id="23"/>
      <w:bookmarkEnd w:id="25"/>
      <w:r w:rsidRPr="00C57526">
        <w:rPr>
          <w:rFonts w:ascii="Times New Roman" w:eastAsia="Microsoft JhengHei" w:hAnsi="Times New Roman" w:cs="Times New Roman"/>
          <w:i/>
          <w:iCs/>
          <w:color w:val="000000"/>
          <w:spacing w:val="2"/>
          <w:sz w:val="24"/>
          <w:szCs w:val="24"/>
        </w:rPr>
        <w:t xml:space="preserve">- Toate tarifele ofertate </w:t>
      </w:r>
      <w:r w:rsidRPr="00F848AE">
        <w:rPr>
          <w:rFonts w:ascii="Times New Roman" w:eastAsia="Microsoft JhengHei" w:hAnsi="Times New Roman" w:cs="Times New Roman"/>
          <w:i/>
          <w:iCs/>
          <w:color w:val="000000"/>
          <w:spacing w:val="2"/>
          <w:sz w:val="24"/>
          <w:szCs w:val="24"/>
        </w:rPr>
        <w:t>(pentru activitățile generatoare de deșeuri)</w:t>
      </w:r>
      <w:r w:rsidRPr="00C57526">
        <w:rPr>
          <w:rFonts w:ascii="Times New Roman" w:eastAsia="Microsoft JhengHei" w:hAnsi="Times New Roman" w:cs="Times New Roman"/>
          <w:i/>
          <w:iCs/>
          <w:color w:val="000000"/>
          <w:spacing w:val="2"/>
          <w:sz w:val="24"/>
          <w:szCs w:val="24"/>
        </w:rPr>
        <w:t xml:space="preserve"> vor include colectarea, transportul și neutralizarea deșeurilor stradale rezultate, prin depozitare la depozitul de deșeuri conform.</w:t>
      </w:r>
    </w:p>
    <w:bookmarkEnd w:id="26"/>
    <w:p w14:paraId="630BC017" w14:textId="77777777" w:rsidR="008D7F71" w:rsidRPr="00C57526" w:rsidRDefault="008D7F71" w:rsidP="008D7F71">
      <w:pPr>
        <w:spacing w:after="0" w:line="240" w:lineRule="auto"/>
        <w:ind w:left="709" w:hanging="142"/>
        <w:jc w:val="both"/>
        <w:rPr>
          <w:rFonts w:ascii="Times New Roman" w:hAnsi="Times New Roman" w:cs="Calibri"/>
          <w:bCs/>
          <w:i/>
          <w:iCs/>
          <w:sz w:val="24"/>
          <w:lang w:eastAsia="ar-SA"/>
        </w:rPr>
      </w:pPr>
      <w:r w:rsidRPr="00C57526">
        <w:rPr>
          <w:rFonts w:ascii="Times New Roman" w:hAnsi="Times New Roman" w:cs="Calibri"/>
          <w:bCs/>
          <w:i/>
          <w:iCs/>
          <w:sz w:val="24"/>
          <w:lang w:eastAsia="ar-SA"/>
        </w:rPr>
        <w:t>- Cantitățile estimate pentru deșeuri stradale generate: 684,90 tone/lună, conform Standardului SR 13.400 : 2016</w:t>
      </w:r>
      <w:bookmarkEnd w:id="24"/>
      <w:r w:rsidRPr="00C57526">
        <w:rPr>
          <w:rFonts w:ascii="Times New Roman" w:hAnsi="Times New Roman" w:cs="Calibri"/>
          <w:bCs/>
          <w:i/>
          <w:iCs/>
          <w:sz w:val="24"/>
          <w:lang w:eastAsia="ar-SA"/>
        </w:rPr>
        <w:t>;</w:t>
      </w:r>
    </w:p>
    <w:p w14:paraId="54D52CDD" w14:textId="77777777" w:rsidR="008D7F71" w:rsidRDefault="008D7F71" w:rsidP="008D7F71">
      <w:pPr>
        <w:spacing w:after="0"/>
        <w:ind w:left="709" w:hanging="142"/>
        <w:rPr>
          <w:rFonts w:ascii="Times New Roman" w:hAnsi="Times New Roman" w:cs="Calibri"/>
          <w:bCs/>
          <w:i/>
          <w:iCs/>
          <w:sz w:val="24"/>
          <w:lang w:eastAsia="ar-SA"/>
        </w:rPr>
      </w:pPr>
      <w:r w:rsidRPr="00C57526">
        <w:rPr>
          <w:rFonts w:ascii="Times New Roman" w:hAnsi="Times New Roman" w:cs="Calibri"/>
          <w:bCs/>
          <w:i/>
          <w:iCs/>
          <w:sz w:val="24"/>
          <w:szCs w:val="24"/>
          <w:lang w:eastAsia="ar-SA"/>
        </w:rPr>
        <w:t xml:space="preserve">- </w:t>
      </w:r>
      <w:r w:rsidRPr="00F848AE">
        <w:rPr>
          <w:rFonts w:ascii="Times New Roman" w:hAnsi="Times New Roman" w:cs="Calibri"/>
          <w:bCs/>
          <w:i/>
          <w:iCs/>
          <w:sz w:val="24"/>
          <w:szCs w:val="24"/>
          <w:u w:val="single"/>
          <w:lang w:eastAsia="ar-SA"/>
        </w:rPr>
        <w:t>Sumele estimate pot fi redistribuite între categoriile de servicii și activități, în funcție de necesități, fără a depăși valoarea totală a contractului</w:t>
      </w:r>
    </w:p>
    <w:p w14:paraId="1126F374" w14:textId="77777777" w:rsidR="008D7F71" w:rsidRPr="00C57526" w:rsidRDefault="008D7F71" w:rsidP="008D7F71">
      <w:pPr>
        <w:spacing w:after="0" w:line="240" w:lineRule="auto"/>
        <w:ind w:left="709" w:hanging="142"/>
        <w:jc w:val="both"/>
        <w:rPr>
          <w:rFonts w:ascii="Times New Roman" w:eastAsia="Times New Roman" w:hAnsi="Times New Roman" w:cs="Times New Roman"/>
          <w:b/>
          <w:sz w:val="24"/>
          <w:szCs w:val="24"/>
          <w:u w:val="single"/>
        </w:rPr>
      </w:pPr>
    </w:p>
    <w:p w14:paraId="1E566277" w14:textId="77777777" w:rsidR="008D7F71" w:rsidRDefault="008D7F71" w:rsidP="008D7F71">
      <w:pPr>
        <w:rPr>
          <w:rFonts w:ascii="Times New Roman" w:eastAsia="Times New Roman" w:hAnsi="Times New Roman" w:cs="Times New Roman"/>
          <w:b/>
          <w:sz w:val="24"/>
          <w:szCs w:val="24"/>
          <w:u w:val="single"/>
        </w:rPr>
      </w:pPr>
      <w:r w:rsidRPr="00C57526">
        <w:rPr>
          <w:rFonts w:ascii="Times New Roman" w:eastAsia="Times New Roman" w:hAnsi="Times New Roman" w:cs="Times New Roman"/>
          <w:b/>
          <w:sz w:val="24"/>
          <w:szCs w:val="24"/>
          <w:u w:val="single"/>
        </w:rPr>
        <w:t>Modalitatea de punctare:</w:t>
      </w:r>
    </w:p>
    <w:p w14:paraId="730C20FB" w14:textId="77777777" w:rsidR="008D7F71" w:rsidRDefault="008D7F71" w:rsidP="008D7F71">
      <w:pPr>
        <w:rPr>
          <w:rFonts w:ascii="Times New Roman" w:eastAsia="Times New Roman" w:hAnsi="Times New Roman" w:cs="Times New Roman"/>
          <w:b/>
          <w:sz w:val="24"/>
          <w:szCs w:val="24"/>
          <w:u w:val="single"/>
        </w:rPr>
      </w:pPr>
    </w:p>
    <w:p w14:paraId="335A2E67" w14:textId="4DF6EF39" w:rsidR="008D7F71" w:rsidRPr="00C57526" w:rsidRDefault="008D7F71" w:rsidP="008D7F7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18 puncte</w:t>
      </w:r>
    </w:p>
    <w:p w14:paraId="25B2EA94" w14:textId="77777777" w:rsidR="008D7F71" w:rsidRDefault="008D7F71" w:rsidP="008D7F71">
      <w:pPr>
        <w:spacing w:after="0" w:line="360" w:lineRule="exact"/>
        <w:jc w:val="both"/>
        <w:rPr>
          <w:rFonts w:ascii="Times New Roman" w:eastAsia="Times New Roman" w:hAnsi="Times New Roman" w:cs="Times New Roman"/>
          <w:bCs/>
          <w:sz w:val="24"/>
          <w:szCs w:val="24"/>
        </w:rPr>
      </w:pPr>
    </w:p>
    <w:p w14:paraId="5BDDFC57" w14:textId="77777777" w:rsidR="008D7F71" w:rsidRPr="00C57526" w:rsidRDefault="008D7F71" w:rsidP="008D7F71">
      <w:pPr>
        <w:spacing w:after="0" w:line="360" w:lineRule="exact"/>
        <w:jc w:val="both"/>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 xml:space="preserve"> T1 : </w:t>
      </w:r>
      <w:r w:rsidRPr="00C57526">
        <w:rPr>
          <w:rFonts w:ascii="Times New Roman" w:hAnsi="Times New Roman" w:cs="Times New Roman"/>
          <w:bCs/>
          <w:sz w:val="24"/>
          <w:szCs w:val="24"/>
        </w:rPr>
        <w:t xml:space="preserve">Pentru oferta admisibilă cu prețul cel mai scăzut se va acorda </w:t>
      </w:r>
      <w:r>
        <w:rPr>
          <w:rFonts w:ascii="Times New Roman" w:hAnsi="Times New Roman" w:cs="Times New Roman"/>
          <w:bCs/>
          <w:sz w:val="24"/>
          <w:szCs w:val="24"/>
        </w:rPr>
        <w:t>2</w:t>
      </w:r>
      <w:r w:rsidRPr="00C57526">
        <w:rPr>
          <w:rFonts w:ascii="Times New Roman" w:hAnsi="Times New Roman" w:cs="Times New Roman"/>
          <w:bCs/>
          <w:sz w:val="24"/>
          <w:szCs w:val="24"/>
        </w:rPr>
        <w:t xml:space="preserve"> puncte. </w:t>
      </w:r>
      <w:r w:rsidRPr="00C57526">
        <w:rPr>
          <w:rFonts w:ascii="Times New Roman" w:eastAsia="Times New Roman" w:hAnsi="Times New Roman" w:cs="Times New Roman"/>
          <w:bCs/>
          <w:sz w:val="24"/>
          <w:szCs w:val="24"/>
        </w:rPr>
        <w:t>Pentru restul ofertelor, punctajul se va calcula astfel:</w:t>
      </w:r>
    </w:p>
    <w:p w14:paraId="6E2687DE" w14:textId="77777777" w:rsidR="008D7F71" w:rsidRPr="00C57526"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 xml:space="preserve">T1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2</w:t>
      </w:r>
      <w:r w:rsidRPr="00C57526">
        <w:rPr>
          <w:rFonts w:ascii="Times New Roman" w:hAnsi="Times New Roman" w:cs="Times New Roman"/>
          <w:sz w:val="24"/>
          <w:szCs w:val="24"/>
        </w:rPr>
        <w:t xml:space="preserve"> puncte =S1</w:t>
      </w:r>
    </w:p>
    <w:p w14:paraId="57374FED" w14:textId="77777777" w:rsidR="008D7F71" w:rsidRPr="004C56F1" w:rsidRDefault="008D7F71" w:rsidP="008D7F71">
      <w:pPr>
        <w:ind w:left="426" w:hanging="426"/>
        <w:rPr>
          <w:rFonts w:ascii="Times New Roman" w:eastAsia="Times New Roman" w:hAnsi="Times New Roman" w:cs="Times New Roman"/>
          <w:bCs/>
          <w:color w:val="EE0000"/>
          <w:sz w:val="24"/>
          <w:szCs w:val="24"/>
          <w:u w:val="single"/>
        </w:rPr>
      </w:pPr>
      <w:r w:rsidRPr="004C56F1">
        <w:rPr>
          <w:rFonts w:ascii="Times New Roman" w:eastAsia="Times New Roman" w:hAnsi="Times New Roman" w:cs="Times New Roman"/>
          <w:bCs/>
          <w:color w:val="EE0000"/>
          <w:sz w:val="24"/>
          <w:szCs w:val="24"/>
          <w:u w:val="single"/>
        </w:rPr>
        <w:t xml:space="preserve">T1.1 : </w:t>
      </w:r>
      <w:r w:rsidRPr="004C56F1">
        <w:rPr>
          <w:rFonts w:ascii="Times New Roman" w:hAnsi="Times New Roman" w:cs="Times New Roman"/>
          <w:bCs/>
          <w:color w:val="EE0000"/>
          <w:sz w:val="24"/>
          <w:szCs w:val="24"/>
          <w:u w:val="single"/>
        </w:rPr>
        <w:t xml:space="preserve">Pentru oferta admisibilă cu prețul cel mai scăzut  se </w:t>
      </w:r>
      <w:r w:rsidRPr="004C56F1">
        <w:rPr>
          <w:rFonts w:ascii="Times New Roman" w:eastAsia="Times New Roman" w:hAnsi="Times New Roman" w:cs="Times New Roman"/>
          <w:bCs/>
          <w:color w:val="EE0000"/>
          <w:sz w:val="24"/>
          <w:szCs w:val="24"/>
          <w:u w:val="single"/>
        </w:rPr>
        <w:t>va acorda 4 puncte. Pentru restul ofertelor, punctajul se va calcula astfel:</w:t>
      </w:r>
    </w:p>
    <w:p w14:paraId="00020FBE" w14:textId="288D3763" w:rsidR="008D7F71" w:rsidRPr="004C56F1" w:rsidRDefault="008D7F71" w:rsidP="008D7F71">
      <w:pPr>
        <w:ind w:firstLine="720"/>
        <w:rPr>
          <w:rFonts w:ascii="Times New Roman" w:hAnsi="Times New Roman" w:cs="Times New Roman"/>
          <w:color w:val="EE0000"/>
          <w:sz w:val="24"/>
          <w:szCs w:val="24"/>
        </w:rPr>
      </w:pPr>
      <w:r w:rsidRPr="004C56F1">
        <w:rPr>
          <w:rFonts w:ascii="Times New Roman" w:hAnsi="Times New Roman" w:cs="Times New Roman"/>
          <w:color w:val="EE0000"/>
          <w:sz w:val="24"/>
          <w:szCs w:val="24"/>
        </w:rPr>
        <w:t xml:space="preserve">T1.1 - </w:t>
      </w:r>
      <m:oMath>
        <m:f>
          <m:fPr>
            <m:ctrlPr>
              <w:rPr>
                <w:rFonts w:ascii="Cambria Math" w:hAnsi="Cambria Math" w:cs="Times New Roman"/>
                <w:i/>
                <w:color w:val="EE0000"/>
                <w:sz w:val="24"/>
                <w:szCs w:val="24"/>
              </w:rPr>
            </m:ctrlPr>
          </m:fPr>
          <m:num>
            <m:r>
              <w:rPr>
                <w:rFonts w:ascii="Cambria Math" w:hAnsi="Cambria Math" w:cs="Times New Roman"/>
                <w:color w:val="EE0000"/>
                <w:sz w:val="24"/>
                <w:szCs w:val="24"/>
              </w:rPr>
              <m:t>tariful cel mai mic ofertat</m:t>
            </m:r>
          </m:num>
          <m:den>
            <m:r>
              <w:rPr>
                <w:rFonts w:ascii="Cambria Math" w:hAnsi="Cambria Math" w:cs="Times New Roman"/>
                <w:color w:val="EE0000"/>
                <w:sz w:val="24"/>
                <w:szCs w:val="24"/>
              </w:rPr>
              <m:t>tariful ofertat</m:t>
            </m:r>
          </m:den>
        </m:f>
      </m:oMath>
      <w:r w:rsidRPr="004C56F1">
        <w:rPr>
          <w:rFonts w:ascii="Times New Roman" w:hAnsi="Times New Roman" w:cs="Times New Roman"/>
          <w:color w:val="EE0000"/>
          <w:sz w:val="24"/>
          <w:szCs w:val="24"/>
        </w:rPr>
        <w:t xml:space="preserve"> X </w:t>
      </w:r>
      <w:r w:rsidR="004C56F1" w:rsidRPr="004C56F1">
        <w:rPr>
          <w:rFonts w:ascii="Times New Roman" w:hAnsi="Times New Roman" w:cs="Times New Roman"/>
          <w:color w:val="EE0000"/>
          <w:sz w:val="24"/>
          <w:szCs w:val="24"/>
        </w:rPr>
        <w:t>6</w:t>
      </w:r>
      <w:r w:rsidRPr="004C56F1">
        <w:rPr>
          <w:rFonts w:ascii="Times New Roman" w:hAnsi="Times New Roman" w:cs="Times New Roman"/>
          <w:color w:val="EE0000"/>
          <w:sz w:val="24"/>
          <w:szCs w:val="24"/>
        </w:rPr>
        <w:t xml:space="preserve"> puncte =S1.1</w:t>
      </w:r>
    </w:p>
    <w:p w14:paraId="6A229AED" w14:textId="77777777" w:rsidR="008D7F71" w:rsidRPr="004C56F1" w:rsidRDefault="008D7F71" w:rsidP="008D7F71">
      <w:pPr>
        <w:ind w:left="426" w:hanging="426"/>
        <w:rPr>
          <w:rFonts w:ascii="Times New Roman" w:eastAsia="Times New Roman" w:hAnsi="Times New Roman" w:cs="Times New Roman"/>
          <w:bCs/>
          <w:color w:val="EE0000"/>
          <w:sz w:val="24"/>
          <w:szCs w:val="24"/>
          <w:u w:val="single"/>
        </w:rPr>
      </w:pPr>
      <w:r w:rsidRPr="004C56F1">
        <w:rPr>
          <w:rFonts w:ascii="Times New Roman" w:eastAsia="Times New Roman" w:hAnsi="Times New Roman" w:cs="Times New Roman"/>
          <w:bCs/>
          <w:color w:val="EE0000"/>
          <w:sz w:val="24"/>
          <w:szCs w:val="24"/>
          <w:u w:val="single"/>
        </w:rPr>
        <w:lastRenderedPageBreak/>
        <w:t xml:space="preserve">T1.2 : </w:t>
      </w:r>
      <w:r w:rsidRPr="004C56F1">
        <w:rPr>
          <w:rFonts w:ascii="Times New Roman" w:hAnsi="Times New Roman" w:cs="Times New Roman"/>
          <w:bCs/>
          <w:color w:val="EE0000"/>
          <w:sz w:val="24"/>
          <w:szCs w:val="24"/>
          <w:u w:val="single"/>
        </w:rPr>
        <w:t xml:space="preserve">Pentru oferta admisibilă cu prețul cel mai scăzut se </w:t>
      </w:r>
      <w:r w:rsidRPr="004C56F1">
        <w:rPr>
          <w:rFonts w:ascii="Times New Roman" w:eastAsia="Times New Roman" w:hAnsi="Times New Roman" w:cs="Times New Roman"/>
          <w:bCs/>
          <w:color w:val="EE0000"/>
          <w:sz w:val="24"/>
          <w:szCs w:val="24"/>
          <w:u w:val="single"/>
        </w:rPr>
        <w:t>va acorda 6 puncte. Pentru restul ofertelor, punctajul se va calcula astfel:</w:t>
      </w:r>
    </w:p>
    <w:p w14:paraId="4C9E6B10" w14:textId="2E28DB1E" w:rsidR="008D7F71" w:rsidRPr="004C56F1" w:rsidRDefault="008D7F71" w:rsidP="008D7F71">
      <w:pPr>
        <w:ind w:firstLine="720"/>
        <w:rPr>
          <w:rFonts w:ascii="Times New Roman" w:hAnsi="Times New Roman" w:cs="Times New Roman"/>
          <w:color w:val="EE0000"/>
          <w:sz w:val="24"/>
          <w:szCs w:val="24"/>
        </w:rPr>
      </w:pPr>
      <w:r w:rsidRPr="004C56F1">
        <w:rPr>
          <w:rFonts w:ascii="Times New Roman" w:hAnsi="Times New Roman" w:cs="Times New Roman"/>
          <w:color w:val="EE0000"/>
          <w:sz w:val="24"/>
          <w:szCs w:val="24"/>
        </w:rPr>
        <w:t xml:space="preserve">T1.2 - </w:t>
      </w:r>
      <m:oMath>
        <m:f>
          <m:fPr>
            <m:ctrlPr>
              <w:rPr>
                <w:rFonts w:ascii="Cambria Math" w:hAnsi="Cambria Math" w:cs="Times New Roman"/>
                <w:i/>
                <w:color w:val="EE0000"/>
                <w:sz w:val="24"/>
                <w:szCs w:val="24"/>
              </w:rPr>
            </m:ctrlPr>
          </m:fPr>
          <m:num>
            <m:r>
              <w:rPr>
                <w:rFonts w:ascii="Cambria Math" w:hAnsi="Cambria Math" w:cs="Times New Roman"/>
                <w:color w:val="EE0000"/>
                <w:sz w:val="24"/>
                <w:szCs w:val="24"/>
              </w:rPr>
              <m:t>tariful cel mai mic ofertat</m:t>
            </m:r>
          </m:num>
          <m:den>
            <m:r>
              <w:rPr>
                <w:rFonts w:ascii="Cambria Math" w:hAnsi="Cambria Math" w:cs="Times New Roman"/>
                <w:color w:val="EE0000"/>
                <w:sz w:val="24"/>
                <w:szCs w:val="24"/>
              </w:rPr>
              <m:t>tariful ofertat</m:t>
            </m:r>
          </m:den>
        </m:f>
      </m:oMath>
      <w:r w:rsidRPr="004C56F1">
        <w:rPr>
          <w:rFonts w:ascii="Times New Roman" w:hAnsi="Times New Roman" w:cs="Times New Roman"/>
          <w:color w:val="EE0000"/>
          <w:sz w:val="24"/>
          <w:szCs w:val="24"/>
        </w:rPr>
        <w:t xml:space="preserve"> X </w:t>
      </w:r>
      <w:r w:rsidR="004C56F1" w:rsidRPr="004C56F1">
        <w:rPr>
          <w:rFonts w:ascii="Times New Roman" w:hAnsi="Times New Roman" w:cs="Times New Roman"/>
          <w:color w:val="EE0000"/>
          <w:sz w:val="24"/>
          <w:szCs w:val="24"/>
        </w:rPr>
        <w:t>8</w:t>
      </w:r>
      <w:r w:rsidRPr="004C56F1">
        <w:rPr>
          <w:rFonts w:ascii="Times New Roman" w:hAnsi="Times New Roman" w:cs="Times New Roman"/>
          <w:color w:val="EE0000"/>
          <w:sz w:val="24"/>
          <w:szCs w:val="24"/>
        </w:rPr>
        <w:t xml:space="preserve"> puncte =S1.2</w:t>
      </w:r>
    </w:p>
    <w:p w14:paraId="747E1AE7"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1.3</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2</w:t>
      </w:r>
      <w:r w:rsidRPr="00C57526">
        <w:rPr>
          <w:rFonts w:ascii="Times New Roman" w:eastAsia="Times New Roman" w:hAnsi="Times New Roman" w:cs="Times New Roman"/>
          <w:bCs/>
          <w:sz w:val="24"/>
          <w:szCs w:val="24"/>
        </w:rPr>
        <w:t xml:space="preserve"> puncte. Pentru restul ofertelor, punctajul se va calcula astfel:</w:t>
      </w:r>
    </w:p>
    <w:p w14:paraId="24DB04CF"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1.3</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2</w:t>
      </w:r>
      <w:r w:rsidRPr="00C57526">
        <w:rPr>
          <w:rFonts w:ascii="Times New Roman" w:hAnsi="Times New Roman" w:cs="Times New Roman"/>
          <w:sz w:val="24"/>
          <w:szCs w:val="24"/>
        </w:rPr>
        <w:t xml:space="preserve"> puncte =S</w:t>
      </w:r>
      <w:r>
        <w:rPr>
          <w:rFonts w:ascii="Times New Roman" w:hAnsi="Times New Roman" w:cs="Times New Roman"/>
          <w:sz w:val="24"/>
          <w:szCs w:val="24"/>
        </w:rPr>
        <w:t>1.3</w:t>
      </w:r>
    </w:p>
    <w:p w14:paraId="01543A77" w14:textId="77777777" w:rsidR="008D7F71" w:rsidRDefault="008D7F71" w:rsidP="008D7F71">
      <w:pPr>
        <w:rPr>
          <w:rFonts w:ascii="Times New Roman" w:eastAsia="Times New Roman" w:hAnsi="Times New Roman" w:cs="Times New Roman"/>
          <w:b/>
          <w:sz w:val="24"/>
          <w:szCs w:val="24"/>
          <w:u w:val="single"/>
        </w:rPr>
      </w:pPr>
    </w:p>
    <w:p w14:paraId="1753A2BA" w14:textId="77777777" w:rsidR="008D7F71" w:rsidRPr="00C57526" w:rsidRDefault="008D7F71" w:rsidP="008D7F7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2</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14 puncte</w:t>
      </w:r>
    </w:p>
    <w:p w14:paraId="7E967596" w14:textId="77777777" w:rsidR="008D7F71" w:rsidRPr="00C57526" w:rsidRDefault="008D7F71" w:rsidP="008D7F71">
      <w:pPr>
        <w:ind w:firstLine="720"/>
        <w:rPr>
          <w:rFonts w:ascii="Times New Roman" w:hAnsi="Times New Roman" w:cs="Times New Roman"/>
          <w:sz w:val="24"/>
          <w:szCs w:val="24"/>
        </w:rPr>
      </w:pPr>
    </w:p>
    <w:p w14:paraId="6D29F3CA"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2</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2</w:t>
      </w:r>
      <w:r w:rsidRPr="00C57526">
        <w:rPr>
          <w:rFonts w:ascii="Times New Roman" w:eastAsia="Times New Roman" w:hAnsi="Times New Roman" w:cs="Times New Roman"/>
          <w:bCs/>
          <w:sz w:val="24"/>
          <w:szCs w:val="24"/>
        </w:rPr>
        <w:t xml:space="preserve"> puncte. Pentru restul ofertelor, punctajul se va calcula astfel:</w:t>
      </w:r>
    </w:p>
    <w:p w14:paraId="7D7A6B04"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2</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2</w:t>
      </w:r>
      <w:r w:rsidRPr="00C57526">
        <w:rPr>
          <w:rFonts w:ascii="Times New Roman" w:hAnsi="Times New Roman" w:cs="Times New Roman"/>
          <w:sz w:val="24"/>
          <w:szCs w:val="24"/>
        </w:rPr>
        <w:t xml:space="preserve"> puncte =S</w:t>
      </w:r>
      <w:r>
        <w:rPr>
          <w:rFonts w:ascii="Times New Roman" w:hAnsi="Times New Roman" w:cs="Times New Roman"/>
          <w:sz w:val="24"/>
          <w:szCs w:val="24"/>
        </w:rPr>
        <w:t>2</w:t>
      </w:r>
    </w:p>
    <w:p w14:paraId="5C68622D" w14:textId="77777777" w:rsidR="008D7F71" w:rsidRDefault="008D7F71" w:rsidP="008D7F71">
      <w:pPr>
        <w:ind w:firstLine="720"/>
        <w:rPr>
          <w:rFonts w:ascii="Times New Roman" w:hAnsi="Times New Roman" w:cs="Times New Roman"/>
          <w:sz w:val="24"/>
          <w:szCs w:val="24"/>
        </w:rPr>
      </w:pPr>
    </w:p>
    <w:p w14:paraId="2B8B3D94" w14:textId="07778ABD" w:rsidR="008D7F71" w:rsidRPr="004C56F1" w:rsidRDefault="008D7F71" w:rsidP="008D7F71">
      <w:pPr>
        <w:rPr>
          <w:rFonts w:ascii="Times New Roman" w:eastAsia="Times New Roman" w:hAnsi="Times New Roman" w:cs="Times New Roman"/>
          <w:b/>
          <w:color w:val="EE0000"/>
          <w:sz w:val="24"/>
          <w:szCs w:val="24"/>
          <w:u w:val="single"/>
        </w:rPr>
      </w:pPr>
      <w:r w:rsidRPr="004C56F1">
        <w:rPr>
          <w:rFonts w:ascii="Times New Roman" w:eastAsia="Times New Roman" w:hAnsi="Times New Roman" w:cs="Times New Roman"/>
          <w:b/>
          <w:color w:val="EE0000"/>
          <w:sz w:val="24"/>
          <w:szCs w:val="24"/>
          <w:u w:val="single"/>
        </w:rPr>
        <w:t>Tarif  activitatea 3</w:t>
      </w:r>
      <w:r w:rsidRPr="004C56F1">
        <w:rPr>
          <w:rFonts w:ascii="Times New Roman" w:eastAsia="Times New Roman" w:hAnsi="Times New Roman" w:cs="Times New Roman"/>
          <w:b/>
          <w:color w:val="EE0000"/>
          <w:sz w:val="24"/>
          <w:szCs w:val="24"/>
          <w:u w:val="single"/>
        </w:rPr>
        <w:tab/>
      </w:r>
      <w:r w:rsidRPr="004C56F1">
        <w:rPr>
          <w:rFonts w:ascii="Times New Roman" w:eastAsia="Times New Roman" w:hAnsi="Times New Roman" w:cs="Times New Roman"/>
          <w:b/>
          <w:color w:val="EE0000"/>
          <w:sz w:val="24"/>
          <w:szCs w:val="24"/>
          <w:u w:val="single"/>
        </w:rPr>
        <w:tab/>
        <w:t>1</w:t>
      </w:r>
      <w:r w:rsidR="004C56F1" w:rsidRPr="004C56F1">
        <w:rPr>
          <w:rFonts w:ascii="Times New Roman" w:eastAsia="Times New Roman" w:hAnsi="Times New Roman" w:cs="Times New Roman"/>
          <w:b/>
          <w:color w:val="EE0000"/>
          <w:sz w:val="24"/>
          <w:szCs w:val="24"/>
          <w:u w:val="single"/>
        </w:rPr>
        <w:t>1</w:t>
      </w:r>
      <w:r w:rsidRPr="004C56F1">
        <w:rPr>
          <w:rFonts w:ascii="Times New Roman" w:eastAsia="Times New Roman" w:hAnsi="Times New Roman" w:cs="Times New Roman"/>
          <w:b/>
          <w:color w:val="EE0000"/>
          <w:sz w:val="24"/>
          <w:szCs w:val="24"/>
          <w:u w:val="single"/>
        </w:rPr>
        <w:t xml:space="preserve"> puncte</w:t>
      </w:r>
    </w:p>
    <w:p w14:paraId="17C61974" w14:textId="77777777" w:rsidR="008D7F71" w:rsidRPr="00C57526" w:rsidRDefault="008D7F71" w:rsidP="008D7F71">
      <w:pPr>
        <w:ind w:firstLine="720"/>
        <w:rPr>
          <w:rFonts w:ascii="Times New Roman" w:hAnsi="Times New Roman" w:cs="Times New Roman"/>
          <w:sz w:val="24"/>
          <w:szCs w:val="24"/>
        </w:rPr>
      </w:pPr>
    </w:p>
    <w:p w14:paraId="25CB43F2" w14:textId="0A6B37B6" w:rsidR="008D7F71" w:rsidRPr="004C56F1" w:rsidRDefault="008D7F71" w:rsidP="008D7F71">
      <w:pPr>
        <w:ind w:left="426" w:hanging="426"/>
        <w:rPr>
          <w:rFonts w:ascii="Times New Roman" w:eastAsia="Times New Roman" w:hAnsi="Times New Roman" w:cs="Times New Roman"/>
          <w:bCs/>
          <w:color w:val="EE0000"/>
          <w:sz w:val="24"/>
          <w:szCs w:val="24"/>
          <w:u w:val="single"/>
        </w:rPr>
      </w:pPr>
      <w:r w:rsidRPr="004C56F1">
        <w:rPr>
          <w:rFonts w:ascii="Times New Roman" w:eastAsia="Times New Roman" w:hAnsi="Times New Roman" w:cs="Times New Roman"/>
          <w:bCs/>
          <w:color w:val="EE0000"/>
          <w:sz w:val="24"/>
          <w:szCs w:val="24"/>
          <w:u w:val="single"/>
        </w:rPr>
        <w:t xml:space="preserve">T3 : </w:t>
      </w:r>
      <w:r w:rsidRPr="004C56F1">
        <w:rPr>
          <w:rFonts w:ascii="Times New Roman" w:hAnsi="Times New Roman" w:cs="Times New Roman"/>
          <w:bCs/>
          <w:color w:val="EE0000"/>
          <w:sz w:val="24"/>
          <w:szCs w:val="24"/>
          <w:u w:val="single"/>
        </w:rPr>
        <w:t xml:space="preserve">Pentru oferta admisibilă cu prețul cel mai scăzut </w:t>
      </w:r>
      <w:r w:rsidRPr="004C56F1">
        <w:rPr>
          <w:rFonts w:ascii="Times New Roman" w:eastAsia="Times New Roman" w:hAnsi="Times New Roman" w:cs="Times New Roman"/>
          <w:bCs/>
          <w:color w:val="EE0000"/>
          <w:sz w:val="24"/>
          <w:szCs w:val="24"/>
          <w:u w:val="single"/>
        </w:rPr>
        <w:t xml:space="preserve">se va acorda </w:t>
      </w:r>
      <w:r w:rsidR="004C56F1" w:rsidRPr="004C56F1">
        <w:rPr>
          <w:rFonts w:ascii="Times New Roman" w:eastAsia="Times New Roman" w:hAnsi="Times New Roman" w:cs="Times New Roman"/>
          <w:bCs/>
          <w:color w:val="EE0000"/>
          <w:sz w:val="24"/>
          <w:szCs w:val="24"/>
          <w:u w:val="single"/>
        </w:rPr>
        <w:t>7</w:t>
      </w:r>
      <w:r w:rsidRPr="004C56F1">
        <w:rPr>
          <w:rFonts w:ascii="Times New Roman" w:eastAsia="Times New Roman" w:hAnsi="Times New Roman" w:cs="Times New Roman"/>
          <w:bCs/>
          <w:color w:val="EE0000"/>
          <w:sz w:val="24"/>
          <w:szCs w:val="24"/>
          <w:u w:val="single"/>
        </w:rPr>
        <w:t xml:space="preserve"> puncte. Pentru restul ofertelor, punctajul se va calcula astfel:</w:t>
      </w:r>
    </w:p>
    <w:p w14:paraId="01FA555D" w14:textId="49847911" w:rsidR="008D7F71" w:rsidRPr="004C56F1" w:rsidRDefault="008D7F71" w:rsidP="008D7F71">
      <w:pPr>
        <w:ind w:firstLine="720"/>
        <w:rPr>
          <w:rFonts w:ascii="Times New Roman" w:hAnsi="Times New Roman" w:cs="Times New Roman"/>
          <w:color w:val="EE0000"/>
          <w:sz w:val="24"/>
          <w:szCs w:val="24"/>
        </w:rPr>
      </w:pPr>
      <w:r w:rsidRPr="004C56F1">
        <w:rPr>
          <w:rFonts w:ascii="Times New Roman" w:hAnsi="Times New Roman" w:cs="Times New Roman"/>
          <w:color w:val="EE0000"/>
          <w:sz w:val="24"/>
          <w:szCs w:val="24"/>
        </w:rPr>
        <w:t xml:space="preserve">T6 - </w:t>
      </w:r>
      <m:oMath>
        <m:f>
          <m:fPr>
            <m:ctrlPr>
              <w:rPr>
                <w:rFonts w:ascii="Cambria Math" w:hAnsi="Cambria Math" w:cs="Times New Roman"/>
                <w:i/>
                <w:color w:val="EE0000"/>
                <w:sz w:val="24"/>
                <w:szCs w:val="24"/>
              </w:rPr>
            </m:ctrlPr>
          </m:fPr>
          <m:num>
            <m:r>
              <w:rPr>
                <w:rFonts w:ascii="Cambria Math" w:hAnsi="Cambria Math" w:cs="Times New Roman"/>
                <w:color w:val="EE0000"/>
                <w:sz w:val="24"/>
                <w:szCs w:val="24"/>
              </w:rPr>
              <m:t>tariful cel mai mic ofertat</m:t>
            </m:r>
          </m:num>
          <m:den>
            <m:r>
              <w:rPr>
                <w:rFonts w:ascii="Cambria Math" w:hAnsi="Cambria Math" w:cs="Times New Roman"/>
                <w:color w:val="EE0000"/>
                <w:sz w:val="24"/>
                <w:szCs w:val="24"/>
              </w:rPr>
              <m:t>tariful ofertat</m:t>
            </m:r>
          </m:den>
        </m:f>
      </m:oMath>
      <w:r w:rsidRPr="004C56F1">
        <w:rPr>
          <w:rFonts w:ascii="Times New Roman" w:hAnsi="Times New Roman" w:cs="Times New Roman"/>
          <w:color w:val="EE0000"/>
          <w:sz w:val="24"/>
          <w:szCs w:val="24"/>
        </w:rPr>
        <w:t xml:space="preserve"> X </w:t>
      </w:r>
      <w:r w:rsidR="004C56F1" w:rsidRPr="004C56F1">
        <w:rPr>
          <w:rFonts w:ascii="Times New Roman" w:hAnsi="Times New Roman" w:cs="Times New Roman"/>
          <w:color w:val="EE0000"/>
          <w:sz w:val="24"/>
          <w:szCs w:val="24"/>
        </w:rPr>
        <w:t>7</w:t>
      </w:r>
      <w:r w:rsidRPr="004C56F1">
        <w:rPr>
          <w:rFonts w:ascii="Times New Roman" w:hAnsi="Times New Roman" w:cs="Times New Roman"/>
          <w:color w:val="EE0000"/>
          <w:sz w:val="24"/>
          <w:szCs w:val="24"/>
        </w:rPr>
        <w:t xml:space="preserve"> puncte =S3</w:t>
      </w:r>
    </w:p>
    <w:p w14:paraId="7BA977F8"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3.1</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se va acorda 4 puncte. Pentru restul ofertelor, punctajul se va calcula astfel:</w:t>
      </w:r>
    </w:p>
    <w:p w14:paraId="2F6C653A"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3.1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4 puncte =S</w:t>
      </w:r>
      <w:r>
        <w:rPr>
          <w:rFonts w:ascii="Times New Roman" w:hAnsi="Times New Roman" w:cs="Times New Roman"/>
          <w:sz w:val="24"/>
          <w:szCs w:val="24"/>
        </w:rPr>
        <w:t>3.1</w:t>
      </w:r>
    </w:p>
    <w:p w14:paraId="6C741D7C" w14:textId="77777777" w:rsidR="008D7F71" w:rsidRDefault="008D7F71" w:rsidP="008D7F71">
      <w:pPr>
        <w:ind w:firstLine="720"/>
        <w:rPr>
          <w:rFonts w:ascii="Times New Roman" w:hAnsi="Times New Roman" w:cs="Times New Roman"/>
          <w:sz w:val="24"/>
          <w:szCs w:val="24"/>
        </w:rPr>
      </w:pPr>
    </w:p>
    <w:p w14:paraId="3D9C1FD3" w14:textId="77777777" w:rsidR="008D7F71" w:rsidRPr="00C57526" w:rsidRDefault="008D7F71" w:rsidP="008D7F7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4</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14 puncte</w:t>
      </w:r>
    </w:p>
    <w:p w14:paraId="297DAC35" w14:textId="77777777" w:rsidR="008D7F71" w:rsidRPr="00C57526" w:rsidRDefault="008D7F71" w:rsidP="008D7F71">
      <w:pPr>
        <w:ind w:firstLine="720"/>
        <w:rPr>
          <w:rFonts w:ascii="Times New Roman" w:hAnsi="Times New Roman" w:cs="Times New Roman"/>
          <w:sz w:val="24"/>
          <w:szCs w:val="24"/>
        </w:rPr>
      </w:pPr>
    </w:p>
    <w:p w14:paraId="55443CD4"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4</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6</w:t>
      </w:r>
      <w:r w:rsidRPr="00C57526">
        <w:rPr>
          <w:rFonts w:ascii="Times New Roman" w:eastAsia="Times New Roman" w:hAnsi="Times New Roman" w:cs="Times New Roman"/>
          <w:bCs/>
          <w:sz w:val="24"/>
          <w:szCs w:val="24"/>
        </w:rPr>
        <w:t xml:space="preserve"> puncte. Pentru restul ofertelor, punctajul se va calcula astfel:</w:t>
      </w:r>
    </w:p>
    <w:p w14:paraId="35DE671C" w14:textId="77777777" w:rsidR="008D7F71" w:rsidRPr="00C57526"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4</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6</w:t>
      </w:r>
      <w:r w:rsidRPr="00C57526">
        <w:rPr>
          <w:rFonts w:ascii="Times New Roman" w:hAnsi="Times New Roman" w:cs="Times New Roman"/>
          <w:sz w:val="24"/>
          <w:szCs w:val="24"/>
        </w:rPr>
        <w:t xml:space="preserve"> puncte =S</w:t>
      </w:r>
      <w:r>
        <w:rPr>
          <w:rFonts w:ascii="Times New Roman" w:hAnsi="Times New Roman" w:cs="Times New Roman"/>
          <w:sz w:val="24"/>
          <w:szCs w:val="24"/>
        </w:rPr>
        <w:t>4</w:t>
      </w:r>
    </w:p>
    <w:p w14:paraId="30266BB3"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4.1</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8</w:t>
      </w:r>
      <w:r w:rsidRPr="00C57526">
        <w:rPr>
          <w:rFonts w:ascii="Times New Roman" w:eastAsia="Times New Roman" w:hAnsi="Times New Roman" w:cs="Times New Roman"/>
          <w:bCs/>
          <w:sz w:val="24"/>
          <w:szCs w:val="24"/>
        </w:rPr>
        <w:t>puncte. Pentru restul ofertelor, punctajul se va calcula astfel:</w:t>
      </w:r>
    </w:p>
    <w:p w14:paraId="4CFE734A"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4.1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 xml:space="preserve">8 </w:t>
      </w:r>
      <w:r w:rsidRPr="00C57526">
        <w:rPr>
          <w:rFonts w:ascii="Times New Roman" w:hAnsi="Times New Roman" w:cs="Times New Roman"/>
          <w:sz w:val="24"/>
          <w:szCs w:val="24"/>
        </w:rPr>
        <w:t>puncte =S</w:t>
      </w:r>
      <w:r>
        <w:rPr>
          <w:rFonts w:ascii="Times New Roman" w:hAnsi="Times New Roman" w:cs="Times New Roman"/>
          <w:sz w:val="24"/>
          <w:szCs w:val="24"/>
        </w:rPr>
        <w:t>4.1</w:t>
      </w:r>
    </w:p>
    <w:p w14:paraId="5899BFBD" w14:textId="77777777" w:rsidR="008D7F71" w:rsidRDefault="008D7F71" w:rsidP="008D7F71">
      <w:pPr>
        <w:ind w:firstLine="720"/>
        <w:rPr>
          <w:rFonts w:ascii="Times New Roman" w:hAnsi="Times New Roman" w:cs="Times New Roman"/>
          <w:sz w:val="24"/>
          <w:szCs w:val="24"/>
        </w:rPr>
      </w:pPr>
    </w:p>
    <w:p w14:paraId="1D5D980B" w14:textId="77777777" w:rsidR="008D7F71" w:rsidRPr="00C57526" w:rsidRDefault="008D7F71" w:rsidP="008D7F7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5</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6 puncte</w:t>
      </w:r>
    </w:p>
    <w:p w14:paraId="2A9EA46E" w14:textId="77777777" w:rsidR="008D7F71" w:rsidRPr="00C57526" w:rsidRDefault="008D7F71" w:rsidP="008D7F71">
      <w:pPr>
        <w:ind w:firstLine="720"/>
        <w:rPr>
          <w:rFonts w:ascii="Times New Roman" w:hAnsi="Times New Roman" w:cs="Times New Roman"/>
          <w:sz w:val="24"/>
          <w:szCs w:val="24"/>
        </w:rPr>
      </w:pPr>
    </w:p>
    <w:p w14:paraId="2316DFE9"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5</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3</w:t>
      </w:r>
      <w:r w:rsidRPr="00C57526">
        <w:rPr>
          <w:rFonts w:ascii="Times New Roman" w:eastAsia="Times New Roman" w:hAnsi="Times New Roman" w:cs="Times New Roman"/>
          <w:bCs/>
          <w:sz w:val="24"/>
          <w:szCs w:val="24"/>
        </w:rPr>
        <w:t xml:space="preserve"> puncte. Pentru restul ofertelor, punctajul se va calcula astfel:</w:t>
      </w:r>
    </w:p>
    <w:p w14:paraId="3F98C037"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5</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3</w:t>
      </w:r>
      <w:r w:rsidRPr="00C57526">
        <w:rPr>
          <w:rFonts w:ascii="Times New Roman" w:hAnsi="Times New Roman" w:cs="Times New Roman"/>
          <w:sz w:val="24"/>
          <w:szCs w:val="24"/>
        </w:rPr>
        <w:t xml:space="preserve"> puncte =S</w:t>
      </w:r>
      <w:r>
        <w:rPr>
          <w:rFonts w:ascii="Times New Roman" w:hAnsi="Times New Roman" w:cs="Times New Roman"/>
          <w:sz w:val="24"/>
          <w:szCs w:val="24"/>
        </w:rPr>
        <w:t>5</w:t>
      </w:r>
    </w:p>
    <w:p w14:paraId="6212DE43"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5.1</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3</w:t>
      </w:r>
      <w:r w:rsidRPr="00C57526">
        <w:rPr>
          <w:rFonts w:ascii="Times New Roman" w:eastAsia="Times New Roman" w:hAnsi="Times New Roman" w:cs="Times New Roman"/>
          <w:bCs/>
          <w:sz w:val="24"/>
          <w:szCs w:val="24"/>
        </w:rPr>
        <w:t xml:space="preserve"> puncte. Pentru restul ofertelor, punctajul se va calcula astfel:</w:t>
      </w:r>
    </w:p>
    <w:p w14:paraId="08E599D8"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5.1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3</w:t>
      </w:r>
      <w:r w:rsidRPr="00C57526">
        <w:rPr>
          <w:rFonts w:ascii="Times New Roman" w:hAnsi="Times New Roman" w:cs="Times New Roman"/>
          <w:sz w:val="24"/>
          <w:szCs w:val="24"/>
        </w:rPr>
        <w:t xml:space="preserve"> puncte =S</w:t>
      </w:r>
      <w:r>
        <w:rPr>
          <w:rFonts w:ascii="Times New Roman" w:hAnsi="Times New Roman" w:cs="Times New Roman"/>
          <w:sz w:val="24"/>
          <w:szCs w:val="24"/>
        </w:rPr>
        <w:t>5.1</w:t>
      </w:r>
    </w:p>
    <w:p w14:paraId="6B4B9D5A" w14:textId="77777777" w:rsidR="008D7F71" w:rsidRDefault="008D7F71" w:rsidP="008D7F71">
      <w:pPr>
        <w:ind w:firstLine="720"/>
        <w:rPr>
          <w:rFonts w:ascii="Times New Roman" w:hAnsi="Times New Roman" w:cs="Times New Roman"/>
          <w:sz w:val="24"/>
          <w:szCs w:val="24"/>
        </w:rPr>
      </w:pPr>
    </w:p>
    <w:p w14:paraId="4EE07424" w14:textId="77777777" w:rsidR="008D7F71" w:rsidRPr="00C57526" w:rsidRDefault="008D7F71" w:rsidP="008D7F7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6</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10 puncte</w:t>
      </w:r>
    </w:p>
    <w:p w14:paraId="13D45908" w14:textId="77777777" w:rsidR="008D7F71" w:rsidRPr="00C57526" w:rsidRDefault="008D7F71" w:rsidP="008D7F71">
      <w:pPr>
        <w:ind w:firstLine="720"/>
        <w:rPr>
          <w:rFonts w:ascii="Times New Roman" w:hAnsi="Times New Roman" w:cs="Times New Roman"/>
          <w:sz w:val="24"/>
          <w:szCs w:val="24"/>
        </w:rPr>
      </w:pPr>
    </w:p>
    <w:p w14:paraId="5468341D"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6</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10</w:t>
      </w:r>
      <w:r w:rsidRPr="00C57526">
        <w:rPr>
          <w:rFonts w:ascii="Times New Roman" w:eastAsia="Times New Roman" w:hAnsi="Times New Roman" w:cs="Times New Roman"/>
          <w:bCs/>
          <w:sz w:val="24"/>
          <w:szCs w:val="24"/>
        </w:rPr>
        <w:t xml:space="preserve"> puncte. Pentru restul ofertelor, punctajul se va calcula astfel:</w:t>
      </w:r>
    </w:p>
    <w:p w14:paraId="3CA41CD2"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6</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10</w:t>
      </w:r>
      <w:r w:rsidRPr="00C57526">
        <w:rPr>
          <w:rFonts w:ascii="Times New Roman" w:hAnsi="Times New Roman" w:cs="Times New Roman"/>
          <w:sz w:val="24"/>
          <w:szCs w:val="24"/>
        </w:rPr>
        <w:t xml:space="preserve"> puncte =S</w:t>
      </w:r>
      <w:r>
        <w:rPr>
          <w:rFonts w:ascii="Times New Roman" w:hAnsi="Times New Roman" w:cs="Times New Roman"/>
          <w:sz w:val="24"/>
          <w:szCs w:val="24"/>
        </w:rPr>
        <w:t>6</w:t>
      </w:r>
    </w:p>
    <w:p w14:paraId="7EF2676C" w14:textId="77777777" w:rsidR="008D7F71" w:rsidRDefault="008D7F71" w:rsidP="008D7F71">
      <w:pPr>
        <w:rPr>
          <w:rFonts w:ascii="Times New Roman" w:eastAsia="Times New Roman" w:hAnsi="Times New Roman" w:cs="Times New Roman"/>
          <w:b/>
          <w:sz w:val="24"/>
          <w:szCs w:val="24"/>
          <w:u w:val="single"/>
        </w:rPr>
      </w:pPr>
    </w:p>
    <w:p w14:paraId="347690D9" w14:textId="77777777" w:rsidR="008D7F71" w:rsidRPr="00C57526" w:rsidRDefault="008D7F71" w:rsidP="008D7F7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7</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10 puncte</w:t>
      </w:r>
    </w:p>
    <w:p w14:paraId="439F9CFD" w14:textId="77777777" w:rsidR="008D7F71" w:rsidRPr="00C57526" w:rsidRDefault="008D7F71" w:rsidP="008D7F71">
      <w:pPr>
        <w:ind w:firstLine="720"/>
        <w:rPr>
          <w:rFonts w:ascii="Times New Roman" w:hAnsi="Times New Roman" w:cs="Times New Roman"/>
          <w:sz w:val="24"/>
          <w:szCs w:val="24"/>
        </w:rPr>
      </w:pPr>
    </w:p>
    <w:p w14:paraId="5D566CAD"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7</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6</w:t>
      </w:r>
      <w:r w:rsidRPr="00C57526">
        <w:rPr>
          <w:rFonts w:ascii="Times New Roman" w:eastAsia="Times New Roman" w:hAnsi="Times New Roman" w:cs="Times New Roman"/>
          <w:bCs/>
          <w:sz w:val="24"/>
          <w:szCs w:val="24"/>
        </w:rPr>
        <w:t xml:space="preserve"> puncte. Pentru restul ofertelor, punctajul se va calcula astfel:</w:t>
      </w:r>
    </w:p>
    <w:p w14:paraId="57940FB9"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7</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6</w:t>
      </w:r>
      <w:r w:rsidRPr="00C57526">
        <w:rPr>
          <w:rFonts w:ascii="Times New Roman" w:hAnsi="Times New Roman" w:cs="Times New Roman"/>
          <w:sz w:val="24"/>
          <w:szCs w:val="24"/>
        </w:rPr>
        <w:t xml:space="preserve"> puncte =S</w:t>
      </w:r>
      <w:r>
        <w:rPr>
          <w:rFonts w:ascii="Times New Roman" w:hAnsi="Times New Roman" w:cs="Times New Roman"/>
          <w:sz w:val="24"/>
          <w:szCs w:val="24"/>
        </w:rPr>
        <w:t>7</w:t>
      </w:r>
    </w:p>
    <w:p w14:paraId="662C151B"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7.1</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4</w:t>
      </w:r>
      <w:r w:rsidRPr="00C57526">
        <w:rPr>
          <w:rFonts w:ascii="Times New Roman" w:eastAsia="Times New Roman" w:hAnsi="Times New Roman" w:cs="Times New Roman"/>
          <w:bCs/>
          <w:sz w:val="24"/>
          <w:szCs w:val="24"/>
        </w:rPr>
        <w:t xml:space="preserve"> puncte. Pentru restul ofertelor, punctajul se va calcula astfel:</w:t>
      </w:r>
    </w:p>
    <w:p w14:paraId="44329209"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7.1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7.1</w:t>
      </w:r>
    </w:p>
    <w:p w14:paraId="63194C51" w14:textId="77777777" w:rsidR="008D7F71" w:rsidRDefault="008D7F71" w:rsidP="008D7F71">
      <w:pPr>
        <w:ind w:firstLine="720"/>
        <w:rPr>
          <w:rFonts w:ascii="Times New Roman" w:hAnsi="Times New Roman" w:cs="Times New Roman"/>
          <w:sz w:val="24"/>
          <w:szCs w:val="24"/>
        </w:rPr>
      </w:pPr>
    </w:p>
    <w:p w14:paraId="5C91B297" w14:textId="77777777" w:rsidR="008D7F71" w:rsidRPr="00C57526" w:rsidRDefault="008D7F71" w:rsidP="008D7F7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8</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4 puncte</w:t>
      </w:r>
    </w:p>
    <w:p w14:paraId="5C7D2BA9" w14:textId="77777777" w:rsidR="008D7F71" w:rsidRPr="00C57526" w:rsidRDefault="008D7F71" w:rsidP="008D7F71">
      <w:pPr>
        <w:ind w:firstLine="720"/>
        <w:rPr>
          <w:rFonts w:ascii="Times New Roman" w:hAnsi="Times New Roman" w:cs="Times New Roman"/>
          <w:sz w:val="24"/>
          <w:szCs w:val="24"/>
        </w:rPr>
      </w:pPr>
    </w:p>
    <w:p w14:paraId="4900E64F"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8</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4</w:t>
      </w:r>
      <w:r w:rsidRPr="00C57526">
        <w:rPr>
          <w:rFonts w:ascii="Times New Roman" w:eastAsia="Times New Roman" w:hAnsi="Times New Roman" w:cs="Times New Roman"/>
          <w:bCs/>
          <w:sz w:val="24"/>
          <w:szCs w:val="24"/>
        </w:rPr>
        <w:t xml:space="preserve"> puncte. Pentru restul ofertelor, punctajul se va calcula astfel:</w:t>
      </w:r>
    </w:p>
    <w:p w14:paraId="42903E77"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8</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8</w:t>
      </w:r>
    </w:p>
    <w:p w14:paraId="32B925EF" w14:textId="77777777" w:rsidR="008D7F71" w:rsidRDefault="008D7F71" w:rsidP="008D7F71">
      <w:pPr>
        <w:ind w:firstLine="720"/>
        <w:rPr>
          <w:rFonts w:ascii="Times New Roman" w:hAnsi="Times New Roman" w:cs="Times New Roman"/>
          <w:sz w:val="24"/>
          <w:szCs w:val="24"/>
        </w:rPr>
      </w:pPr>
    </w:p>
    <w:p w14:paraId="03F11F57" w14:textId="77777777" w:rsidR="008D7F71" w:rsidRPr="00C57526" w:rsidRDefault="008D7F71" w:rsidP="008D7F7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9</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2 puncte</w:t>
      </w:r>
    </w:p>
    <w:p w14:paraId="544BF417" w14:textId="77777777" w:rsidR="008D7F71" w:rsidRPr="00C57526" w:rsidRDefault="008D7F71" w:rsidP="008D7F71">
      <w:pPr>
        <w:ind w:firstLine="720"/>
        <w:rPr>
          <w:rFonts w:ascii="Times New Roman" w:hAnsi="Times New Roman" w:cs="Times New Roman"/>
          <w:sz w:val="24"/>
          <w:szCs w:val="24"/>
        </w:rPr>
      </w:pPr>
    </w:p>
    <w:p w14:paraId="00E00BFF"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9</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2 </w:t>
      </w:r>
      <w:r w:rsidRPr="00C57526">
        <w:rPr>
          <w:rFonts w:ascii="Times New Roman" w:eastAsia="Times New Roman" w:hAnsi="Times New Roman" w:cs="Times New Roman"/>
          <w:bCs/>
          <w:sz w:val="24"/>
          <w:szCs w:val="24"/>
        </w:rPr>
        <w:t>puncte. Pentru restul ofertelor, punctajul se va calcula astfel:</w:t>
      </w:r>
    </w:p>
    <w:p w14:paraId="2E38EFDB"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9</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2</w:t>
      </w:r>
      <w:r w:rsidRPr="00C57526">
        <w:rPr>
          <w:rFonts w:ascii="Times New Roman" w:hAnsi="Times New Roman" w:cs="Times New Roman"/>
          <w:sz w:val="24"/>
          <w:szCs w:val="24"/>
        </w:rPr>
        <w:t xml:space="preserve"> puncte =S</w:t>
      </w:r>
      <w:r>
        <w:rPr>
          <w:rFonts w:ascii="Times New Roman" w:hAnsi="Times New Roman" w:cs="Times New Roman"/>
          <w:sz w:val="24"/>
          <w:szCs w:val="24"/>
        </w:rPr>
        <w:t>9</w:t>
      </w:r>
    </w:p>
    <w:p w14:paraId="59568391" w14:textId="77777777" w:rsidR="008D7F71" w:rsidRDefault="008D7F71" w:rsidP="008D7F71">
      <w:pPr>
        <w:rPr>
          <w:rFonts w:ascii="Times New Roman" w:eastAsia="Times New Roman" w:hAnsi="Times New Roman" w:cs="Times New Roman"/>
          <w:b/>
          <w:sz w:val="24"/>
          <w:szCs w:val="24"/>
          <w:u w:val="single"/>
        </w:rPr>
      </w:pPr>
    </w:p>
    <w:p w14:paraId="6702434D" w14:textId="77777777" w:rsidR="008D7F71" w:rsidRPr="00C57526" w:rsidRDefault="008D7F71" w:rsidP="008D7F7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10</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8 puncte</w:t>
      </w:r>
    </w:p>
    <w:p w14:paraId="5CDCDF9A" w14:textId="77777777" w:rsidR="008D7F71" w:rsidRPr="00C57526" w:rsidRDefault="008D7F71" w:rsidP="008D7F71">
      <w:pPr>
        <w:ind w:firstLine="720"/>
        <w:rPr>
          <w:rFonts w:ascii="Times New Roman" w:hAnsi="Times New Roman" w:cs="Times New Roman"/>
          <w:sz w:val="24"/>
          <w:szCs w:val="24"/>
        </w:rPr>
      </w:pPr>
    </w:p>
    <w:p w14:paraId="207AEFBD"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10</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8 </w:t>
      </w:r>
      <w:r w:rsidRPr="00C57526">
        <w:rPr>
          <w:rFonts w:ascii="Times New Roman" w:eastAsia="Times New Roman" w:hAnsi="Times New Roman" w:cs="Times New Roman"/>
          <w:bCs/>
          <w:sz w:val="24"/>
          <w:szCs w:val="24"/>
        </w:rPr>
        <w:t>puncte. Pentru restul ofertelor, punctajul se va calcula astfel:</w:t>
      </w:r>
    </w:p>
    <w:p w14:paraId="274BE281"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10</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8</w:t>
      </w:r>
      <w:r w:rsidRPr="00C57526">
        <w:rPr>
          <w:rFonts w:ascii="Times New Roman" w:hAnsi="Times New Roman" w:cs="Times New Roman"/>
          <w:sz w:val="24"/>
          <w:szCs w:val="24"/>
        </w:rPr>
        <w:t xml:space="preserve"> puncte =S</w:t>
      </w:r>
      <w:r>
        <w:rPr>
          <w:rFonts w:ascii="Times New Roman" w:hAnsi="Times New Roman" w:cs="Times New Roman"/>
          <w:sz w:val="24"/>
          <w:szCs w:val="24"/>
        </w:rPr>
        <w:t>10</w:t>
      </w:r>
    </w:p>
    <w:p w14:paraId="253D3539" w14:textId="77777777" w:rsidR="008D7F71" w:rsidRDefault="008D7F71" w:rsidP="008D7F71">
      <w:pPr>
        <w:rPr>
          <w:rFonts w:ascii="Times New Roman" w:eastAsia="Times New Roman" w:hAnsi="Times New Roman" w:cs="Times New Roman"/>
          <w:b/>
          <w:sz w:val="24"/>
          <w:szCs w:val="24"/>
          <w:u w:val="single"/>
        </w:rPr>
      </w:pPr>
    </w:p>
    <w:p w14:paraId="382F94B0" w14:textId="1642792A" w:rsidR="008D7F71" w:rsidRPr="004C56F1" w:rsidRDefault="008D7F71" w:rsidP="008D7F71">
      <w:pPr>
        <w:rPr>
          <w:rFonts w:ascii="Times New Roman" w:eastAsia="Times New Roman" w:hAnsi="Times New Roman" w:cs="Times New Roman"/>
          <w:b/>
          <w:color w:val="EE0000"/>
          <w:sz w:val="24"/>
          <w:szCs w:val="24"/>
          <w:u w:val="single"/>
        </w:rPr>
      </w:pPr>
      <w:r w:rsidRPr="004C56F1">
        <w:rPr>
          <w:rFonts w:ascii="Times New Roman" w:eastAsia="Times New Roman" w:hAnsi="Times New Roman" w:cs="Times New Roman"/>
          <w:b/>
          <w:color w:val="EE0000"/>
          <w:sz w:val="24"/>
          <w:szCs w:val="24"/>
          <w:u w:val="single"/>
        </w:rPr>
        <w:t>Tarif  activitatea 11</w:t>
      </w:r>
      <w:r w:rsidRPr="004C56F1">
        <w:rPr>
          <w:rFonts w:ascii="Times New Roman" w:eastAsia="Times New Roman" w:hAnsi="Times New Roman" w:cs="Times New Roman"/>
          <w:b/>
          <w:color w:val="EE0000"/>
          <w:sz w:val="24"/>
          <w:szCs w:val="24"/>
          <w:u w:val="single"/>
        </w:rPr>
        <w:tab/>
      </w:r>
      <w:r w:rsidRPr="004C56F1">
        <w:rPr>
          <w:rFonts w:ascii="Times New Roman" w:eastAsia="Times New Roman" w:hAnsi="Times New Roman" w:cs="Times New Roman"/>
          <w:b/>
          <w:color w:val="EE0000"/>
          <w:sz w:val="24"/>
          <w:szCs w:val="24"/>
          <w:u w:val="single"/>
        </w:rPr>
        <w:tab/>
      </w:r>
      <w:r w:rsidR="004C56F1" w:rsidRPr="004C56F1">
        <w:rPr>
          <w:rFonts w:ascii="Times New Roman" w:eastAsia="Times New Roman" w:hAnsi="Times New Roman" w:cs="Times New Roman"/>
          <w:b/>
          <w:color w:val="EE0000"/>
          <w:sz w:val="24"/>
          <w:szCs w:val="24"/>
          <w:u w:val="single"/>
        </w:rPr>
        <w:t>10</w:t>
      </w:r>
      <w:r w:rsidRPr="004C56F1">
        <w:rPr>
          <w:rFonts w:ascii="Times New Roman" w:eastAsia="Times New Roman" w:hAnsi="Times New Roman" w:cs="Times New Roman"/>
          <w:b/>
          <w:color w:val="EE0000"/>
          <w:sz w:val="24"/>
          <w:szCs w:val="24"/>
          <w:u w:val="single"/>
        </w:rPr>
        <w:t xml:space="preserve"> puncte</w:t>
      </w:r>
    </w:p>
    <w:p w14:paraId="1467FAA2" w14:textId="77777777" w:rsidR="008D7F71" w:rsidRPr="004C56F1" w:rsidRDefault="008D7F71" w:rsidP="008D7F71">
      <w:pPr>
        <w:ind w:firstLine="720"/>
        <w:rPr>
          <w:rFonts w:ascii="Times New Roman" w:hAnsi="Times New Roman" w:cs="Times New Roman"/>
          <w:color w:val="EE0000"/>
          <w:sz w:val="24"/>
          <w:szCs w:val="24"/>
          <w:u w:val="single"/>
        </w:rPr>
      </w:pPr>
    </w:p>
    <w:p w14:paraId="7406D265" w14:textId="77777777" w:rsidR="008D7F71" w:rsidRPr="004C56F1" w:rsidRDefault="008D7F71" w:rsidP="008D7F71">
      <w:pPr>
        <w:ind w:left="426" w:hanging="426"/>
        <w:rPr>
          <w:rFonts w:ascii="Times New Roman" w:eastAsia="Times New Roman" w:hAnsi="Times New Roman" w:cs="Times New Roman"/>
          <w:bCs/>
          <w:color w:val="EE0000"/>
          <w:sz w:val="24"/>
          <w:szCs w:val="24"/>
          <w:u w:val="single"/>
        </w:rPr>
      </w:pPr>
      <w:r w:rsidRPr="004C56F1">
        <w:rPr>
          <w:rFonts w:ascii="Times New Roman" w:eastAsia="Times New Roman" w:hAnsi="Times New Roman" w:cs="Times New Roman"/>
          <w:bCs/>
          <w:color w:val="EE0000"/>
          <w:sz w:val="24"/>
          <w:szCs w:val="24"/>
          <w:u w:val="single"/>
        </w:rPr>
        <w:t xml:space="preserve">T11: </w:t>
      </w:r>
      <w:r w:rsidRPr="004C56F1">
        <w:rPr>
          <w:rFonts w:ascii="Times New Roman" w:hAnsi="Times New Roman" w:cs="Times New Roman"/>
          <w:bCs/>
          <w:color w:val="EE0000"/>
          <w:sz w:val="24"/>
          <w:szCs w:val="24"/>
          <w:u w:val="single"/>
        </w:rPr>
        <w:t xml:space="preserve">Pentru oferta admisibilă cu prețul cel mai scăzut </w:t>
      </w:r>
      <w:r w:rsidRPr="004C56F1">
        <w:rPr>
          <w:rFonts w:ascii="Times New Roman" w:eastAsia="Times New Roman" w:hAnsi="Times New Roman" w:cs="Times New Roman"/>
          <w:bCs/>
          <w:color w:val="EE0000"/>
          <w:sz w:val="24"/>
          <w:szCs w:val="24"/>
          <w:u w:val="single"/>
        </w:rPr>
        <w:t>se va acorda 8 puncte. Pentru restul ofertelor, punctajul se va calcula astfel:</w:t>
      </w:r>
    </w:p>
    <w:p w14:paraId="44C259B6" w14:textId="14FFC36B" w:rsidR="008D7F71" w:rsidRPr="004C56F1" w:rsidRDefault="008D7F71" w:rsidP="008D7F71">
      <w:pPr>
        <w:ind w:firstLine="720"/>
        <w:rPr>
          <w:rFonts w:ascii="Times New Roman" w:hAnsi="Times New Roman" w:cs="Times New Roman"/>
          <w:color w:val="EE0000"/>
          <w:sz w:val="24"/>
          <w:szCs w:val="24"/>
        </w:rPr>
      </w:pPr>
      <w:r w:rsidRPr="004C56F1">
        <w:rPr>
          <w:rFonts w:ascii="Times New Roman" w:hAnsi="Times New Roman" w:cs="Times New Roman"/>
          <w:color w:val="EE0000"/>
          <w:sz w:val="24"/>
          <w:szCs w:val="24"/>
        </w:rPr>
        <w:t xml:space="preserve">T11 - </w:t>
      </w:r>
      <m:oMath>
        <m:f>
          <m:fPr>
            <m:ctrlPr>
              <w:rPr>
                <w:rFonts w:ascii="Cambria Math" w:hAnsi="Cambria Math" w:cs="Times New Roman"/>
                <w:i/>
                <w:color w:val="EE0000"/>
                <w:sz w:val="24"/>
                <w:szCs w:val="24"/>
              </w:rPr>
            </m:ctrlPr>
          </m:fPr>
          <m:num>
            <m:r>
              <w:rPr>
                <w:rFonts w:ascii="Cambria Math" w:hAnsi="Cambria Math" w:cs="Times New Roman"/>
                <w:color w:val="EE0000"/>
                <w:sz w:val="24"/>
                <w:szCs w:val="24"/>
              </w:rPr>
              <m:t>tariful cel mai mic ofertat</m:t>
            </m:r>
          </m:num>
          <m:den>
            <m:r>
              <w:rPr>
                <w:rFonts w:ascii="Cambria Math" w:hAnsi="Cambria Math" w:cs="Times New Roman"/>
                <w:color w:val="EE0000"/>
                <w:sz w:val="24"/>
                <w:szCs w:val="24"/>
              </w:rPr>
              <m:t>tariful ofertat</m:t>
            </m:r>
          </m:den>
        </m:f>
      </m:oMath>
      <w:r w:rsidRPr="004C56F1">
        <w:rPr>
          <w:rFonts w:ascii="Times New Roman" w:hAnsi="Times New Roman" w:cs="Times New Roman"/>
          <w:color w:val="EE0000"/>
          <w:sz w:val="24"/>
          <w:szCs w:val="24"/>
        </w:rPr>
        <w:t xml:space="preserve"> X </w:t>
      </w:r>
      <w:r w:rsidR="004C56F1" w:rsidRPr="004C56F1">
        <w:rPr>
          <w:rFonts w:ascii="Times New Roman" w:hAnsi="Times New Roman" w:cs="Times New Roman"/>
          <w:color w:val="EE0000"/>
          <w:sz w:val="24"/>
          <w:szCs w:val="24"/>
        </w:rPr>
        <w:t>10</w:t>
      </w:r>
      <w:r w:rsidRPr="004C56F1">
        <w:rPr>
          <w:rFonts w:ascii="Times New Roman" w:hAnsi="Times New Roman" w:cs="Times New Roman"/>
          <w:color w:val="EE0000"/>
          <w:sz w:val="24"/>
          <w:szCs w:val="24"/>
        </w:rPr>
        <w:t xml:space="preserve"> puncte =S11</w:t>
      </w:r>
    </w:p>
    <w:p w14:paraId="6EF8800B" w14:textId="77777777" w:rsidR="008D7F71" w:rsidRDefault="008D7F71" w:rsidP="008D7F71">
      <w:pPr>
        <w:rPr>
          <w:rFonts w:ascii="Times New Roman" w:eastAsia="Times New Roman" w:hAnsi="Times New Roman" w:cs="Times New Roman"/>
          <w:b/>
          <w:sz w:val="24"/>
          <w:szCs w:val="24"/>
          <w:u w:val="single"/>
        </w:rPr>
      </w:pPr>
    </w:p>
    <w:p w14:paraId="4E551989" w14:textId="77777777" w:rsidR="008D7F71" w:rsidRPr="00C57526" w:rsidRDefault="008D7F71" w:rsidP="008D7F7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12</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6 puncte</w:t>
      </w:r>
    </w:p>
    <w:p w14:paraId="31C17A35" w14:textId="77777777" w:rsidR="008D7F71" w:rsidRPr="00C57526" w:rsidRDefault="008D7F71" w:rsidP="008D7F71">
      <w:pPr>
        <w:ind w:firstLine="720"/>
        <w:rPr>
          <w:rFonts w:ascii="Times New Roman" w:hAnsi="Times New Roman" w:cs="Times New Roman"/>
          <w:sz w:val="24"/>
          <w:szCs w:val="24"/>
        </w:rPr>
      </w:pPr>
    </w:p>
    <w:p w14:paraId="667A0A22"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12</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6 </w:t>
      </w:r>
      <w:r w:rsidRPr="00C57526">
        <w:rPr>
          <w:rFonts w:ascii="Times New Roman" w:eastAsia="Times New Roman" w:hAnsi="Times New Roman" w:cs="Times New Roman"/>
          <w:bCs/>
          <w:sz w:val="24"/>
          <w:szCs w:val="24"/>
        </w:rPr>
        <w:t>puncte. Pentru restul ofertelor, punctajul se va calcula astfel:</w:t>
      </w:r>
    </w:p>
    <w:p w14:paraId="72E3B41B"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12</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 xml:space="preserve">6 </w:t>
      </w:r>
      <w:r w:rsidRPr="00C57526">
        <w:rPr>
          <w:rFonts w:ascii="Times New Roman" w:hAnsi="Times New Roman" w:cs="Times New Roman"/>
          <w:sz w:val="24"/>
          <w:szCs w:val="24"/>
        </w:rPr>
        <w:t>puncte =S</w:t>
      </w:r>
      <w:r>
        <w:rPr>
          <w:rFonts w:ascii="Times New Roman" w:hAnsi="Times New Roman" w:cs="Times New Roman"/>
          <w:sz w:val="24"/>
          <w:szCs w:val="24"/>
        </w:rPr>
        <w:t>12</w:t>
      </w:r>
    </w:p>
    <w:p w14:paraId="24817662" w14:textId="77777777" w:rsidR="008D7F71" w:rsidRDefault="008D7F71" w:rsidP="008D7F71">
      <w:pPr>
        <w:rPr>
          <w:rFonts w:ascii="Times New Roman" w:eastAsia="Times New Roman" w:hAnsi="Times New Roman" w:cs="Times New Roman"/>
          <w:b/>
          <w:sz w:val="24"/>
          <w:szCs w:val="24"/>
          <w:u w:val="single"/>
        </w:rPr>
      </w:pPr>
    </w:p>
    <w:p w14:paraId="15A749C6" w14:textId="77777777" w:rsidR="008D7F71" w:rsidRPr="00C57526" w:rsidRDefault="008D7F71" w:rsidP="008D7F7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13</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4 puncte</w:t>
      </w:r>
    </w:p>
    <w:p w14:paraId="4DC5DEEF" w14:textId="77777777" w:rsidR="008D7F71" w:rsidRPr="00C57526" w:rsidRDefault="008D7F71" w:rsidP="008D7F71">
      <w:pPr>
        <w:ind w:firstLine="720"/>
        <w:rPr>
          <w:rFonts w:ascii="Times New Roman" w:hAnsi="Times New Roman" w:cs="Times New Roman"/>
          <w:sz w:val="24"/>
          <w:szCs w:val="24"/>
        </w:rPr>
      </w:pPr>
    </w:p>
    <w:p w14:paraId="3B0664E5"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13</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4 </w:t>
      </w:r>
      <w:r w:rsidRPr="00C57526">
        <w:rPr>
          <w:rFonts w:ascii="Times New Roman" w:eastAsia="Times New Roman" w:hAnsi="Times New Roman" w:cs="Times New Roman"/>
          <w:bCs/>
          <w:sz w:val="24"/>
          <w:szCs w:val="24"/>
        </w:rPr>
        <w:t>puncte. Pentru restul ofertelor, punctajul se va calcula astfel:</w:t>
      </w:r>
    </w:p>
    <w:p w14:paraId="7F597882"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13</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13</w:t>
      </w:r>
    </w:p>
    <w:p w14:paraId="267112D5" w14:textId="77777777" w:rsidR="008D7F71" w:rsidRDefault="008D7F71" w:rsidP="008D7F71">
      <w:pPr>
        <w:rPr>
          <w:rFonts w:ascii="Times New Roman" w:eastAsia="Times New Roman" w:hAnsi="Times New Roman" w:cs="Times New Roman"/>
          <w:b/>
          <w:sz w:val="24"/>
          <w:szCs w:val="24"/>
          <w:u w:val="single"/>
        </w:rPr>
      </w:pPr>
    </w:p>
    <w:p w14:paraId="5AEC35BE" w14:textId="77777777" w:rsidR="008D7F71" w:rsidRPr="00C57526" w:rsidRDefault="008D7F71" w:rsidP="008D7F7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14</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54 puncte</w:t>
      </w:r>
    </w:p>
    <w:p w14:paraId="32D694FD" w14:textId="77777777" w:rsidR="008D7F71" w:rsidRPr="00C57526" w:rsidRDefault="008D7F71" w:rsidP="008D7F71">
      <w:pPr>
        <w:ind w:firstLine="720"/>
        <w:rPr>
          <w:rFonts w:ascii="Times New Roman" w:hAnsi="Times New Roman" w:cs="Times New Roman"/>
          <w:sz w:val="24"/>
          <w:szCs w:val="24"/>
        </w:rPr>
      </w:pPr>
    </w:p>
    <w:p w14:paraId="6D1E7504"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14</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10 </w:t>
      </w:r>
      <w:r w:rsidRPr="00C57526">
        <w:rPr>
          <w:rFonts w:ascii="Times New Roman" w:eastAsia="Times New Roman" w:hAnsi="Times New Roman" w:cs="Times New Roman"/>
          <w:bCs/>
          <w:sz w:val="24"/>
          <w:szCs w:val="24"/>
        </w:rPr>
        <w:t>puncte. Pentru restul ofertelor, punctajul se va calcula astfel:</w:t>
      </w:r>
    </w:p>
    <w:p w14:paraId="447C02C1"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14</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10</w:t>
      </w:r>
      <w:r w:rsidRPr="00C57526">
        <w:rPr>
          <w:rFonts w:ascii="Times New Roman" w:hAnsi="Times New Roman" w:cs="Times New Roman"/>
          <w:sz w:val="24"/>
          <w:szCs w:val="24"/>
        </w:rPr>
        <w:t xml:space="preserve"> puncte =S</w:t>
      </w:r>
      <w:r>
        <w:rPr>
          <w:rFonts w:ascii="Times New Roman" w:hAnsi="Times New Roman" w:cs="Times New Roman"/>
          <w:sz w:val="24"/>
          <w:szCs w:val="24"/>
        </w:rPr>
        <w:t>14</w:t>
      </w:r>
    </w:p>
    <w:p w14:paraId="648279F5"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14.1</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6 </w:t>
      </w:r>
      <w:r w:rsidRPr="00C57526">
        <w:rPr>
          <w:rFonts w:ascii="Times New Roman" w:eastAsia="Times New Roman" w:hAnsi="Times New Roman" w:cs="Times New Roman"/>
          <w:bCs/>
          <w:sz w:val="24"/>
          <w:szCs w:val="24"/>
        </w:rPr>
        <w:t>puncte. Pentru restul ofertelor, punctajul se va calcula astfel:</w:t>
      </w:r>
    </w:p>
    <w:p w14:paraId="7C8D8FA8"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14.1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 xml:space="preserve">6 </w:t>
      </w:r>
      <w:r w:rsidRPr="00C57526">
        <w:rPr>
          <w:rFonts w:ascii="Times New Roman" w:hAnsi="Times New Roman" w:cs="Times New Roman"/>
          <w:sz w:val="24"/>
          <w:szCs w:val="24"/>
        </w:rPr>
        <w:t xml:space="preserve"> puncte =S</w:t>
      </w:r>
      <w:r>
        <w:rPr>
          <w:rFonts w:ascii="Times New Roman" w:hAnsi="Times New Roman" w:cs="Times New Roman"/>
          <w:sz w:val="24"/>
          <w:szCs w:val="24"/>
        </w:rPr>
        <w:t>14.1</w:t>
      </w:r>
    </w:p>
    <w:p w14:paraId="5DCD1033"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14.2</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15 </w:t>
      </w:r>
      <w:r w:rsidRPr="00C57526">
        <w:rPr>
          <w:rFonts w:ascii="Times New Roman" w:eastAsia="Times New Roman" w:hAnsi="Times New Roman" w:cs="Times New Roman"/>
          <w:bCs/>
          <w:sz w:val="24"/>
          <w:szCs w:val="24"/>
        </w:rPr>
        <w:t>puncte. Pentru restul ofertelor, punctajul se va calcula astfel:</w:t>
      </w:r>
    </w:p>
    <w:p w14:paraId="1EF34B39"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14.2</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15</w:t>
      </w:r>
      <w:r w:rsidRPr="00C57526">
        <w:rPr>
          <w:rFonts w:ascii="Times New Roman" w:hAnsi="Times New Roman" w:cs="Times New Roman"/>
          <w:sz w:val="24"/>
          <w:szCs w:val="24"/>
        </w:rPr>
        <w:t xml:space="preserve"> puncte =S</w:t>
      </w:r>
      <w:r>
        <w:rPr>
          <w:rFonts w:ascii="Times New Roman" w:hAnsi="Times New Roman" w:cs="Times New Roman"/>
          <w:sz w:val="24"/>
          <w:szCs w:val="24"/>
        </w:rPr>
        <w:t>14.2</w:t>
      </w:r>
    </w:p>
    <w:p w14:paraId="76998340" w14:textId="1B0C39A6" w:rsidR="008D7F71" w:rsidRPr="004C56F1" w:rsidRDefault="008D7F71" w:rsidP="008D7F71">
      <w:pPr>
        <w:ind w:left="426" w:hanging="426"/>
        <w:rPr>
          <w:rFonts w:ascii="Times New Roman" w:eastAsia="Times New Roman" w:hAnsi="Times New Roman" w:cs="Times New Roman"/>
          <w:bCs/>
          <w:color w:val="EE0000"/>
          <w:sz w:val="24"/>
          <w:szCs w:val="24"/>
          <w:u w:val="single"/>
        </w:rPr>
      </w:pPr>
      <w:r w:rsidRPr="004C56F1">
        <w:rPr>
          <w:rFonts w:ascii="Times New Roman" w:eastAsia="Times New Roman" w:hAnsi="Times New Roman" w:cs="Times New Roman"/>
          <w:bCs/>
          <w:color w:val="EE0000"/>
          <w:sz w:val="24"/>
          <w:szCs w:val="24"/>
          <w:u w:val="single"/>
        </w:rPr>
        <w:t xml:space="preserve">T14.3: </w:t>
      </w:r>
      <w:r w:rsidRPr="004C56F1">
        <w:rPr>
          <w:rFonts w:ascii="Times New Roman" w:hAnsi="Times New Roman" w:cs="Times New Roman"/>
          <w:bCs/>
          <w:color w:val="EE0000"/>
          <w:sz w:val="24"/>
          <w:szCs w:val="24"/>
          <w:u w:val="single"/>
        </w:rPr>
        <w:t xml:space="preserve">Pentru oferta admisibilă cu prețul cel mai scăzut </w:t>
      </w:r>
      <w:r w:rsidRPr="004C56F1">
        <w:rPr>
          <w:rFonts w:ascii="Times New Roman" w:eastAsia="Times New Roman" w:hAnsi="Times New Roman" w:cs="Times New Roman"/>
          <w:bCs/>
          <w:color w:val="EE0000"/>
          <w:sz w:val="24"/>
          <w:szCs w:val="24"/>
          <w:u w:val="single"/>
        </w:rPr>
        <w:t xml:space="preserve">se va acorda </w:t>
      </w:r>
      <w:r w:rsidR="004C56F1" w:rsidRPr="004C56F1">
        <w:rPr>
          <w:rFonts w:ascii="Times New Roman" w:eastAsia="Times New Roman" w:hAnsi="Times New Roman" w:cs="Times New Roman"/>
          <w:bCs/>
          <w:color w:val="EE0000"/>
          <w:sz w:val="24"/>
          <w:szCs w:val="24"/>
          <w:u w:val="single"/>
        </w:rPr>
        <w:t>7</w:t>
      </w:r>
      <w:r w:rsidRPr="004C56F1">
        <w:rPr>
          <w:rFonts w:ascii="Times New Roman" w:eastAsia="Times New Roman" w:hAnsi="Times New Roman" w:cs="Times New Roman"/>
          <w:bCs/>
          <w:color w:val="EE0000"/>
          <w:sz w:val="24"/>
          <w:szCs w:val="24"/>
          <w:u w:val="single"/>
        </w:rPr>
        <w:t xml:space="preserve"> puncte. Pentru restul ofertelor, punctajul se va calcula astfel:</w:t>
      </w:r>
    </w:p>
    <w:p w14:paraId="7A4D1B44" w14:textId="5553D233" w:rsidR="008D7F71" w:rsidRPr="004C56F1" w:rsidRDefault="008D7F71" w:rsidP="008D7F71">
      <w:pPr>
        <w:ind w:firstLine="720"/>
        <w:rPr>
          <w:rFonts w:ascii="Times New Roman" w:hAnsi="Times New Roman" w:cs="Times New Roman"/>
          <w:color w:val="EE0000"/>
          <w:sz w:val="24"/>
          <w:szCs w:val="24"/>
        </w:rPr>
      </w:pPr>
      <w:r w:rsidRPr="004C56F1">
        <w:rPr>
          <w:rFonts w:ascii="Times New Roman" w:hAnsi="Times New Roman" w:cs="Times New Roman"/>
          <w:color w:val="EE0000"/>
          <w:sz w:val="24"/>
          <w:szCs w:val="24"/>
        </w:rPr>
        <w:t xml:space="preserve">T14.3 - </w:t>
      </w:r>
      <m:oMath>
        <m:f>
          <m:fPr>
            <m:ctrlPr>
              <w:rPr>
                <w:rFonts w:ascii="Cambria Math" w:hAnsi="Cambria Math" w:cs="Times New Roman"/>
                <w:i/>
                <w:color w:val="EE0000"/>
                <w:sz w:val="24"/>
                <w:szCs w:val="24"/>
              </w:rPr>
            </m:ctrlPr>
          </m:fPr>
          <m:num>
            <m:r>
              <w:rPr>
                <w:rFonts w:ascii="Cambria Math" w:hAnsi="Cambria Math" w:cs="Times New Roman"/>
                <w:color w:val="EE0000"/>
                <w:sz w:val="24"/>
                <w:szCs w:val="24"/>
              </w:rPr>
              <m:t>tariful cel mai mic ofertat</m:t>
            </m:r>
          </m:num>
          <m:den>
            <m:r>
              <w:rPr>
                <w:rFonts w:ascii="Cambria Math" w:hAnsi="Cambria Math" w:cs="Times New Roman"/>
                <w:color w:val="EE0000"/>
                <w:sz w:val="24"/>
                <w:szCs w:val="24"/>
              </w:rPr>
              <m:t>tariful ofertat</m:t>
            </m:r>
          </m:den>
        </m:f>
      </m:oMath>
      <w:r w:rsidRPr="004C56F1">
        <w:rPr>
          <w:rFonts w:ascii="Times New Roman" w:hAnsi="Times New Roman" w:cs="Times New Roman"/>
          <w:color w:val="EE0000"/>
          <w:sz w:val="24"/>
          <w:szCs w:val="24"/>
        </w:rPr>
        <w:t xml:space="preserve"> X </w:t>
      </w:r>
      <w:r w:rsidR="004C56F1" w:rsidRPr="004C56F1">
        <w:rPr>
          <w:rFonts w:ascii="Times New Roman" w:hAnsi="Times New Roman" w:cs="Times New Roman"/>
          <w:color w:val="EE0000"/>
          <w:sz w:val="24"/>
          <w:szCs w:val="24"/>
        </w:rPr>
        <w:t>7</w:t>
      </w:r>
      <w:r w:rsidRPr="004C56F1">
        <w:rPr>
          <w:rFonts w:ascii="Times New Roman" w:hAnsi="Times New Roman" w:cs="Times New Roman"/>
          <w:color w:val="EE0000"/>
          <w:sz w:val="24"/>
          <w:szCs w:val="24"/>
        </w:rPr>
        <w:t xml:space="preserve"> puncte =S14.3</w:t>
      </w:r>
    </w:p>
    <w:p w14:paraId="7B1C0AFE"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14.4</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15 </w:t>
      </w:r>
      <w:r w:rsidRPr="00C57526">
        <w:rPr>
          <w:rFonts w:ascii="Times New Roman" w:eastAsia="Times New Roman" w:hAnsi="Times New Roman" w:cs="Times New Roman"/>
          <w:bCs/>
          <w:sz w:val="24"/>
          <w:szCs w:val="24"/>
        </w:rPr>
        <w:t>puncte. Pentru restul ofertelor, punctajul se va calcula astfel:</w:t>
      </w:r>
    </w:p>
    <w:p w14:paraId="7DDEA5E2"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14.4</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15</w:t>
      </w:r>
      <w:r w:rsidRPr="00C57526">
        <w:rPr>
          <w:rFonts w:ascii="Times New Roman" w:hAnsi="Times New Roman" w:cs="Times New Roman"/>
          <w:sz w:val="24"/>
          <w:szCs w:val="24"/>
        </w:rPr>
        <w:t xml:space="preserve"> puncte =S</w:t>
      </w:r>
      <w:r>
        <w:rPr>
          <w:rFonts w:ascii="Times New Roman" w:hAnsi="Times New Roman" w:cs="Times New Roman"/>
          <w:sz w:val="24"/>
          <w:szCs w:val="24"/>
        </w:rPr>
        <w:t>14.4</w:t>
      </w:r>
    </w:p>
    <w:p w14:paraId="618ED9CB"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14.5</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4 </w:t>
      </w:r>
      <w:r w:rsidRPr="00C57526">
        <w:rPr>
          <w:rFonts w:ascii="Times New Roman" w:eastAsia="Times New Roman" w:hAnsi="Times New Roman" w:cs="Times New Roman"/>
          <w:bCs/>
          <w:sz w:val="24"/>
          <w:szCs w:val="24"/>
        </w:rPr>
        <w:t>puncte. Pentru restul ofertelor, punctajul se va calcula astfel:</w:t>
      </w:r>
    </w:p>
    <w:p w14:paraId="404622FA"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14.5</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14.5</w:t>
      </w:r>
    </w:p>
    <w:p w14:paraId="5DB8AFAE" w14:textId="77777777" w:rsidR="008D7F71" w:rsidRDefault="008D7F71" w:rsidP="008D7F71">
      <w:pPr>
        <w:rPr>
          <w:rFonts w:ascii="Times New Roman" w:eastAsia="Times New Roman" w:hAnsi="Times New Roman" w:cs="Times New Roman"/>
          <w:b/>
          <w:sz w:val="24"/>
          <w:szCs w:val="24"/>
          <w:u w:val="single"/>
        </w:rPr>
      </w:pPr>
    </w:p>
    <w:p w14:paraId="11387E68" w14:textId="77777777" w:rsidR="008D7F71" w:rsidRPr="00C57526" w:rsidRDefault="008D7F71" w:rsidP="008D7F7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15</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4 puncte</w:t>
      </w:r>
    </w:p>
    <w:p w14:paraId="3F56073D" w14:textId="77777777" w:rsidR="008D7F71" w:rsidRPr="00C57526" w:rsidRDefault="008D7F71" w:rsidP="008D7F71">
      <w:pPr>
        <w:ind w:firstLine="720"/>
        <w:rPr>
          <w:rFonts w:ascii="Times New Roman" w:hAnsi="Times New Roman" w:cs="Times New Roman"/>
          <w:sz w:val="24"/>
          <w:szCs w:val="24"/>
        </w:rPr>
      </w:pPr>
    </w:p>
    <w:p w14:paraId="6260967C"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15</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4 </w:t>
      </w:r>
      <w:r w:rsidRPr="00C57526">
        <w:rPr>
          <w:rFonts w:ascii="Times New Roman" w:eastAsia="Times New Roman" w:hAnsi="Times New Roman" w:cs="Times New Roman"/>
          <w:bCs/>
          <w:sz w:val="24"/>
          <w:szCs w:val="24"/>
        </w:rPr>
        <w:t>puncte. Pentru restul ofertelor, punctajul se va calcula astfel:</w:t>
      </w:r>
    </w:p>
    <w:p w14:paraId="2E79FF65"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15</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15</w:t>
      </w:r>
    </w:p>
    <w:p w14:paraId="19479232" w14:textId="77777777" w:rsidR="008D7F71" w:rsidRDefault="008D7F71" w:rsidP="008D7F71">
      <w:pPr>
        <w:rPr>
          <w:rFonts w:ascii="Times New Roman" w:eastAsia="Times New Roman" w:hAnsi="Times New Roman" w:cs="Times New Roman"/>
          <w:b/>
          <w:sz w:val="24"/>
          <w:szCs w:val="24"/>
          <w:u w:val="single"/>
        </w:rPr>
      </w:pPr>
    </w:p>
    <w:p w14:paraId="69C04D19" w14:textId="77777777" w:rsidR="008D7F71" w:rsidRPr="00C57526" w:rsidRDefault="008D7F71" w:rsidP="008D7F7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16</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4 puncte</w:t>
      </w:r>
    </w:p>
    <w:p w14:paraId="115A961F" w14:textId="77777777" w:rsidR="008D7F71" w:rsidRPr="00C57526" w:rsidRDefault="008D7F71" w:rsidP="008D7F71">
      <w:pPr>
        <w:ind w:firstLine="720"/>
        <w:rPr>
          <w:rFonts w:ascii="Times New Roman" w:hAnsi="Times New Roman" w:cs="Times New Roman"/>
          <w:sz w:val="24"/>
          <w:szCs w:val="24"/>
        </w:rPr>
      </w:pPr>
    </w:p>
    <w:p w14:paraId="5B3DD52A" w14:textId="77777777" w:rsidR="008D7F71" w:rsidRPr="00C57526" w:rsidRDefault="008D7F71" w:rsidP="008D7F71">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lastRenderedPageBreak/>
        <w:t>T</w:t>
      </w:r>
      <w:r>
        <w:rPr>
          <w:rFonts w:ascii="Times New Roman" w:eastAsia="Times New Roman" w:hAnsi="Times New Roman" w:cs="Times New Roman"/>
          <w:bCs/>
          <w:sz w:val="24"/>
          <w:szCs w:val="24"/>
        </w:rPr>
        <w:t>16</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4 </w:t>
      </w:r>
      <w:r w:rsidRPr="00C57526">
        <w:rPr>
          <w:rFonts w:ascii="Times New Roman" w:eastAsia="Times New Roman" w:hAnsi="Times New Roman" w:cs="Times New Roman"/>
          <w:bCs/>
          <w:sz w:val="24"/>
          <w:szCs w:val="24"/>
        </w:rPr>
        <w:t>puncte. Pentru restul ofertelor, punctajul se va calcula astfel:</w:t>
      </w:r>
    </w:p>
    <w:p w14:paraId="6E27850C" w14:textId="77777777" w:rsidR="008D7F71" w:rsidRDefault="008D7F71" w:rsidP="008D7F71">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16</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16</w:t>
      </w:r>
    </w:p>
    <w:p w14:paraId="7D280090" w14:textId="4957E86B" w:rsidR="008D7F71" w:rsidRPr="004C56F1" w:rsidRDefault="008D7F71" w:rsidP="008D7F71">
      <w:pPr>
        <w:rPr>
          <w:rFonts w:ascii="Times New Roman" w:eastAsia="Times New Roman" w:hAnsi="Times New Roman" w:cs="Times New Roman"/>
          <w:b/>
          <w:bCs/>
          <w:color w:val="EE0000"/>
          <w:sz w:val="24"/>
          <w:u w:val="single"/>
        </w:rPr>
      </w:pPr>
      <w:r w:rsidRPr="004C56F1">
        <w:rPr>
          <w:rFonts w:ascii="Times New Roman" w:eastAsia="Times New Roman" w:hAnsi="Times New Roman" w:cs="Times New Roman"/>
          <w:b/>
          <w:bCs/>
          <w:color w:val="EE0000"/>
          <w:sz w:val="24"/>
          <w:u w:val="single"/>
        </w:rPr>
        <w:t xml:space="preserve">Punctaj total acordat </w:t>
      </w:r>
      <w:r w:rsidRPr="004C56F1">
        <w:rPr>
          <w:rFonts w:ascii="Times New Roman" w:hAnsi="Times New Roman"/>
          <w:color w:val="EE0000"/>
          <w:sz w:val="24"/>
          <w:szCs w:val="24"/>
          <w:u w:val="single"/>
        </w:rPr>
        <w:t xml:space="preserve">pentru activitățile de măturat, spălat, stropire și întreținerea căilor publice precum și colectarea cadavrelor animalelor de pe domeniul public și predarea acestora către unitățile de ecarisaj sau către instalațiile de neutralizare </w:t>
      </w:r>
      <w:r w:rsidRPr="004C56F1">
        <w:rPr>
          <w:rFonts w:ascii="Times New Roman" w:eastAsia="Times New Roman" w:hAnsi="Times New Roman" w:cs="Times New Roman"/>
          <w:b/>
          <w:bCs/>
          <w:color w:val="EE0000"/>
          <w:sz w:val="24"/>
          <w:u w:val="single"/>
        </w:rPr>
        <w:t>pentru componenta financiară: Pt1= S1 + S1.1 + S1.2 + S1.3 + S2 + S3 + S3.1 + S4 + S4.1 + S5 + S5.1 + S6 + S7 + S57.1 + S8 + S9 + S10 = punctaj maxim obținut 8</w:t>
      </w:r>
      <w:r w:rsidR="004C56F1" w:rsidRPr="004C56F1">
        <w:rPr>
          <w:rFonts w:ascii="Times New Roman" w:eastAsia="Times New Roman" w:hAnsi="Times New Roman" w:cs="Times New Roman"/>
          <w:b/>
          <w:bCs/>
          <w:color w:val="EE0000"/>
          <w:sz w:val="24"/>
          <w:u w:val="single"/>
        </w:rPr>
        <w:t>5</w:t>
      </w:r>
      <w:r w:rsidRPr="004C56F1">
        <w:rPr>
          <w:rFonts w:ascii="Times New Roman" w:eastAsia="Times New Roman" w:hAnsi="Times New Roman" w:cs="Times New Roman"/>
          <w:b/>
          <w:bCs/>
          <w:color w:val="EE0000"/>
          <w:sz w:val="24"/>
          <w:u w:val="single"/>
        </w:rPr>
        <w:t xml:space="preserve"> puncte.</w:t>
      </w:r>
    </w:p>
    <w:p w14:paraId="02AA810A" w14:textId="561786DF" w:rsidR="008D7F71" w:rsidRPr="004C56F1" w:rsidRDefault="008D7F71" w:rsidP="008D7F71">
      <w:pPr>
        <w:ind w:right="276"/>
        <w:jc w:val="right"/>
        <w:rPr>
          <w:rFonts w:ascii="Times New Roman" w:eastAsia="Times New Roman" w:hAnsi="Times New Roman" w:cs="Times New Roman"/>
          <w:b/>
          <w:color w:val="EE0000"/>
          <w:sz w:val="24"/>
          <w:u w:val="single"/>
        </w:rPr>
      </w:pPr>
      <w:r w:rsidRPr="004C56F1">
        <w:rPr>
          <w:rFonts w:ascii="Times New Roman" w:eastAsia="Times New Roman" w:hAnsi="Times New Roman" w:cs="Times New Roman"/>
          <w:color w:val="EE0000"/>
          <w:sz w:val="24"/>
          <w:u w:val="single"/>
        </w:rPr>
        <w:tab/>
      </w:r>
      <w:r w:rsidRPr="004C56F1">
        <w:rPr>
          <w:rFonts w:ascii="Times New Roman" w:eastAsia="Times New Roman" w:hAnsi="Times New Roman" w:cs="Times New Roman"/>
          <w:color w:val="EE0000"/>
          <w:sz w:val="24"/>
          <w:u w:val="single"/>
        </w:rPr>
        <w:tab/>
      </w:r>
      <w:r w:rsidRPr="004C56F1">
        <w:rPr>
          <w:rFonts w:ascii="Times New Roman" w:eastAsia="Times New Roman" w:hAnsi="Times New Roman" w:cs="Times New Roman"/>
          <w:color w:val="EE0000"/>
          <w:sz w:val="24"/>
          <w:u w:val="single"/>
        </w:rPr>
        <w:tab/>
      </w:r>
      <w:r w:rsidRPr="004C56F1">
        <w:rPr>
          <w:rFonts w:ascii="Times New Roman" w:eastAsia="Times New Roman" w:hAnsi="Times New Roman" w:cs="Times New Roman"/>
          <w:color w:val="EE0000"/>
          <w:sz w:val="24"/>
          <w:u w:val="single"/>
        </w:rPr>
        <w:tab/>
      </w:r>
      <w:r w:rsidRPr="004C56F1">
        <w:rPr>
          <w:rFonts w:ascii="Times New Roman" w:eastAsia="Times New Roman" w:hAnsi="Times New Roman" w:cs="Times New Roman"/>
          <w:color w:val="EE0000"/>
          <w:sz w:val="24"/>
          <w:u w:val="single"/>
        </w:rPr>
        <w:tab/>
      </w:r>
      <w:r w:rsidRPr="004C56F1">
        <w:rPr>
          <w:rFonts w:ascii="Times New Roman" w:eastAsia="Times New Roman" w:hAnsi="Times New Roman" w:cs="Times New Roman"/>
          <w:color w:val="EE0000"/>
          <w:sz w:val="24"/>
          <w:u w:val="single"/>
        </w:rPr>
        <w:tab/>
        <w:t xml:space="preserve">               </w:t>
      </w:r>
      <w:r w:rsidRPr="004C56F1">
        <w:rPr>
          <w:rFonts w:ascii="Times New Roman" w:eastAsia="Times New Roman" w:hAnsi="Times New Roman" w:cs="Times New Roman"/>
          <w:b/>
          <w:color w:val="EE0000"/>
          <w:sz w:val="24"/>
          <w:u w:val="single"/>
        </w:rPr>
        <w:t>TOTAL Pt1:</w:t>
      </w:r>
      <w:r w:rsidRPr="004C56F1">
        <w:rPr>
          <w:rFonts w:ascii="Times New Roman" w:eastAsia="Times New Roman" w:hAnsi="Times New Roman" w:cs="Times New Roman"/>
          <w:b/>
          <w:color w:val="EE0000"/>
          <w:sz w:val="24"/>
          <w:u w:val="single"/>
        </w:rPr>
        <w:tab/>
        <w:t xml:space="preserve">      8</w:t>
      </w:r>
      <w:r w:rsidR="004C56F1" w:rsidRPr="004C56F1">
        <w:rPr>
          <w:rFonts w:ascii="Times New Roman" w:eastAsia="Times New Roman" w:hAnsi="Times New Roman" w:cs="Times New Roman"/>
          <w:b/>
          <w:color w:val="EE0000"/>
          <w:sz w:val="24"/>
          <w:u w:val="single"/>
        </w:rPr>
        <w:t>5</w:t>
      </w:r>
      <w:r w:rsidRPr="004C56F1">
        <w:rPr>
          <w:rFonts w:ascii="Times New Roman" w:eastAsia="Times New Roman" w:hAnsi="Times New Roman" w:cs="Times New Roman"/>
          <w:b/>
          <w:color w:val="EE0000"/>
          <w:sz w:val="24"/>
          <w:u w:val="single"/>
        </w:rPr>
        <w:t xml:space="preserve">  PUNCTE</w:t>
      </w:r>
    </w:p>
    <w:p w14:paraId="6224FF53" w14:textId="77777777" w:rsidR="008D7F71" w:rsidRPr="00C57526" w:rsidRDefault="008D7F71" w:rsidP="008D7F71">
      <w:pPr>
        <w:spacing w:after="0" w:line="240" w:lineRule="auto"/>
        <w:ind w:left="709" w:hanging="142"/>
        <w:jc w:val="both"/>
        <w:rPr>
          <w:rFonts w:ascii="Times New Roman" w:eastAsia="Times New Roman" w:hAnsi="Times New Roman" w:cs="Times New Roman"/>
          <w:b/>
          <w:sz w:val="24"/>
          <w:szCs w:val="24"/>
          <w:u w:val="single"/>
        </w:rPr>
      </w:pPr>
    </w:p>
    <w:p w14:paraId="4063F0D1" w14:textId="6C5591C6" w:rsidR="008D7F71" w:rsidRPr="004C56F1" w:rsidRDefault="008D7F71" w:rsidP="008D7F71">
      <w:pPr>
        <w:rPr>
          <w:rFonts w:ascii="Times New Roman" w:eastAsia="Times New Roman" w:hAnsi="Times New Roman" w:cs="Times New Roman"/>
          <w:b/>
          <w:bCs/>
          <w:color w:val="EE0000"/>
          <w:sz w:val="24"/>
          <w:u w:val="single"/>
        </w:rPr>
      </w:pPr>
      <w:r w:rsidRPr="004C56F1">
        <w:rPr>
          <w:rFonts w:ascii="Times New Roman" w:eastAsia="Times New Roman" w:hAnsi="Times New Roman" w:cs="Times New Roman"/>
          <w:b/>
          <w:bCs/>
          <w:color w:val="EE0000"/>
          <w:sz w:val="24"/>
          <w:u w:val="single"/>
        </w:rPr>
        <w:t xml:space="preserve">Punctaj total acordat </w:t>
      </w:r>
      <w:r w:rsidRPr="004C56F1">
        <w:rPr>
          <w:rFonts w:ascii="Times New Roman" w:hAnsi="Times New Roman" w:cs="Times New Roman"/>
          <w:color w:val="EE0000"/>
          <w:u w:val="single"/>
        </w:rPr>
        <w:t>pentru activitatea de curățarea și transportul zăpezii de pe căile publice din localitate și menținerea în funcțiune a acestora pe timp de polei sau de îngheț</w:t>
      </w:r>
      <w:r w:rsidRPr="004C56F1">
        <w:rPr>
          <w:rFonts w:ascii="Times New Roman" w:eastAsia="Times New Roman" w:hAnsi="Times New Roman" w:cs="Times New Roman"/>
          <w:b/>
          <w:bCs/>
          <w:color w:val="EE0000"/>
          <w:sz w:val="24"/>
          <w:u w:val="single"/>
        </w:rPr>
        <w:t xml:space="preserve"> pentru componenta financiară: Pt2 = S11 + S12 + S13 + S14  + S14.1 +  S14.2 + S14.3 + S14.4 + S14.5 + S15 + S16 = punctaj maxim obținut 8</w:t>
      </w:r>
      <w:r w:rsidR="004C56F1" w:rsidRPr="004C56F1">
        <w:rPr>
          <w:rFonts w:ascii="Times New Roman" w:eastAsia="Times New Roman" w:hAnsi="Times New Roman" w:cs="Times New Roman"/>
          <w:b/>
          <w:bCs/>
          <w:color w:val="EE0000"/>
          <w:sz w:val="24"/>
          <w:u w:val="single"/>
        </w:rPr>
        <w:t>5</w:t>
      </w:r>
      <w:r w:rsidRPr="004C56F1">
        <w:rPr>
          <w:rFonts w:ascii="Times New Roman" w:eastAsia="Times New Roman" w:hAnsi="Times New Roman" w:cs="Times New Roman"/>
          <w:b/>
          <w:bCs/>
          <w:color w:val="EE0000"/>
          <w:sz w:val="24"/>
          <w:u w:val="single"/>
        </w:rPr>
        <w:t xml:space="preserve"> puncte.</w:t>
      </w:r>
    </w:p>
    <w:p w14:paraId="551A4E5A" w14:textId="77777777" w:rsidR="008D7F71" w:rsidRPr="00B57C4F" w:rsidRDefault="008D7F71" w:rsidP="008D7F71">
      <w:pPr>
        <w:rPr>
          <w:rFonts w:ascii="Times New Roman" w:eastAsia="Times New Roman" w:hAnsi="Times New Roman" w:cs="Times New Roman"/>
          <w:sz w:val="24"/>
          <w:u w:val="single"/>
        </w:rPr>
      </w:pPr>
      <w:r w:rsidRPr="00B57C4F">
        <w:rPr>
          <w:rFonts w:ascii="Times New Roman" w:eastAsia="Times New Roman" w:hAnsi="Times New Roman" w:cs="Times New Roman"/>
          <w:sz w:val="24"/>
          <w:u w:val="single"/>
        </w:rPr>
        <w:t>Observații:</w:t>
      </w:r>
    </w:p>
    <w:p w14:paraId="6D3CB706" w14:textId="77777777" w:rsidR="008D7F71" w:rsidRPr="007039FF" w:rsidRDefault="008D7F71" w:rsidP="008D7F71">
      <w:pPr>
        <w:pStyle w:val="Listparagraf"/>
        <w:numPr>
          <w:ilvl w:val="0"/>
          <w:numId w:val="9"/>
        </w:numPr>
        <w:jc w:val="both"/>
        <w:rPr>
          <w:rFonts w:ascii="Times New Roman" w:eastAsia="Times New Roman" w:hAnsi="Times New Roman" w:cs="Times New Roman"/>
          <w:sz w:val="24"/>
        </w:rPr>
      </w:pPr>
      <w:r w:rsidRPr="007039FF">
        <w:rPr>
          <w:rFonts w:ascii="Times New Roman" w:eastAsia="Times New Roman" w:hAnsi="Times New Roman" w:cs="Times New Roman"/>
          <w:sz w:val="24"/>
        </w:rPr>
        <w:t xml:space="preserve">În cazul in care punctajul total obținut pe componenta financiară, este egal se ia in considerare </w:t>
      </w:r>
      <w:r w:rsidRPr="007039FF">
        <w:rPr>
          <w:rFonts w:ascii="Times New Roman" w:eastAsia="Times New Roman" w:hAnsi="Times New Roman" w:cs="Times New Roman"/>
          <w:sz w:val="24"/>
          <w:u w:val="single"/>
        </w:rPr>
        <w:t>tariful cel mai mic ofertat pentru T3</w:t>
      </w:r>
      <w:r w:rsidRPr="007039FF">
        <w:rPr>
          <w:rFonts w:ascii="Times New Roman" w:eastAsia="Times New Roman" w:hAnsi="Times New Roman" w:cs="Times New Roman"/>
          <w:sz w:val="24"/>
        </w:rPr>
        <w:t xml:space="preserve"> (care are ponderea cea mai mare datorită faptului că prin folosirea autospecialelor de măturat și aspirat mecanizat se reduce poluarea mediului și într-un timp mult mai scurt se poate acoperi o suprafață mai mare de curățare)</w:t>
      </w:r>
    </w:p>
    <w:p w14:paraId="4D464356" w14:textId="77777777" w:rsidR="008D7F71" w:rsidRDefault="008D7F71" w:rsidP="008D7F71">
      <w:pPr>
        <w:jc w:val="both"/>
        <w:rPr>
          <w:rFonts w:ascii="Times New Roman" w:eastAsia="Times New Roman" w:hAnsi="Times New Roman" w:cs="Times New Roman"/>
          <w:b/>
          <w:bCs/>
          <w:sz w:val="24"/>
        </w:rPr>
      </w:pPr>
      <w:r w:rsidRPr="0044698C">
        <w:rPr>
          <w:rFonts w:ascii="Times New Roman" w:eastAsia="Times New Roman" w:hAnsi="Times New Roman" w:cs="Times New Roman"/>
          <w:b/>
          <w:bCs/>
          <w:sz w:val="24"/>
        </w:rPr>
        <w:t>Punctaj total acordat</w:t>
      </w:r>
      <w:r>
        <w:rPr>
          <w:rFonts w:ascii="Times New Roman" w:eastAsia="Times New Roman" w:hAnsi="Times New Roman" w:cs="Times New Roman"/>
          <w:b/>
          <w:bCs/>
          <w:sz w:val="24"/>
        </w:rPr>
        <w:t xml:space="preserve"> pentru componenta financiară:</w:t>
      </w:r>
    </w:p>
    <w:p w14:paraId="1B921249" w14:textId="24CB4AAE" w:rsidR="008D7F71" w:rsidRPr="004C56F1" w:rsidRDefault="008D7F71" w:rsidP="008D7F71">
      <w:pPr>
        <w:jc w:val="both"/>
        <w:rPr>
          <w:rFonts w:ascii="Times New Roman" w:eastAsia="Times New Roman" w:hAnsi="Times New Roman" w:cs="Times New Roman"/>
          <w:color w:val="EE0000"/>
          <w:sz w:val="24"/>
          <w:u w:val="single"/>
        </w:rPr>
      </w:pPr>
      <w:r w:rsidRPr="004C56F1">
        <w:rPr>
          <w:rFonts w:ascii="Times New Roman" w:eastAsia="Times New Roman" w:hAnsi="Times New Roman" w:cs="Times New Roman"/>
          <w:b/>
          <w:bCs/>
          <w:color w:val="EE0000"/>
          <w:sz w:val="24"/>
          <w:u w:val="single"/>
        </w:rPr>
        <w:tab/>
        <w:t>Pf= (Pt1 + Pt2)/2 = maxim 8</w:t>
      </w:r>
      <w:r w:rsidR="004C56F1" w:rsidRPr="004C56F1">
        <w:rPr>
          <w:rFonts w:ascii="Times New Roman" w:eastAsia="Times New Roman" w:hAnsi="Times New Roman" w:cs="Times New Roman"/>
          <w:b/>
          <w:bCs/>
          <w:color w:val="EE0000"/>
          <w:sz w:val="24"/>
          <w:u w:val="single"/>
        </w:rPr>
        <w:t>5</w:t>
      </w:r>
      <w:r w:rsidRPr="004C56F1">
        <w:rPr>
          <w:rFonts w:ascii="Times New Roman" w:eastAsia="Times New Roman" w:hAnsi="Times New Roman" w:cs="Times New Roman"/>
          <w:b/>
          <w:bCs/>
          <w:color w:val="EE0000"/>
          <w:sz w:val="24"/>
          <w:u w:val="single"/>
        </w:rPr>
        <w:t xml:space="preserve"> puncte</w:t>
      </w:r>
    </w:p>
    <w:p w14:paraId="4DD43E67" w14:textId="77777777" w:rsidR="008D7F71" w:rsidRPr="00D17066" w:rsidRDefault="008D7F71" w:rsidP="008D7F71">
      <w:pPr>
        <w:rPr>
          <w:rFonts w:ascii="Times New Roman" w:eastAsia="Times New Roman" w:hAnsi="Times New Roman" w:cs="Times New Roman"/>
          <w:b/>
          <w:bCs/>
          <w:sz w:val="24"/>
          <w:szCs w:val="24"/>
        </w:rPr>
      </w:pPr>
      <w:r w:rsidRPr="00D17066">
        <w:rPr>
          <w:rFonts w:ascii="Times New Roman" w:eastAsia="Times New Roman" w:hAnsi="Times New Roman" w:cs="Times New Roman"/>
          <w:b/>
          <w:bCs/>
          <w:sz w:val="24"/>
          <w:szCs w:val="24"/>
        </w:rPr>
        <w:t>Punctaj total obținut :</w:t>
      </w:r>
    </w:p>
    <w:p w14:paraId="626AE4FC" w14:textId="75D9DDAE" w:rsidR="008D7F71" w:rsidRPr="004C56F1" w:rsidRDefault="008D7F71" w:rsidP="008D7F71">
      <w:pPr>
        <w:spacing w:after="0"/>
        <w:ind w:left="709" w:hanging="142"/>
        <w:rPr>
          <w:rFonts w:ascii="Times New Roman" w:eastAsia="Times New Roman" w:hAnsi="Times New Roman" w:cs="Times New Roman"/>
          <w:color w:val="EE0000"/>
          <w:sz w:val="24"/>
          <w:szCs w:val="24"/>
          <w:u w:val="single"/>
        </w:rPr>
      </w:pPr>
      <w:r w:rsidRPr="004C56F1">
        <w:rPr>
          <w:rFonts w:ascii="Times New Roman" w:eastAsia="Times New Roman" w:hAnsi="Times New Roman" w:cs="Times New Roman"/>
          <w:color w:val="EE0000"/>
          <w:sz w:val="24"/>
          <w:szCs w:val="24"/>
          <w:u w:val="single"/>
        </w:rPr>
        <w:t xml:space="preserve">Punctaj componenta tehnică (maxim </w:t>
      </w:r>
      <w:r w:rsidR="004C56F1" w:rsidRPr="004C56F1">
        <w:rPr>
          <w:rFonts w:ascii="Times New Roman" w:eastAsia="Times New Roman" w:hAnsi="Times New Roman" w:cs="Times New Roman"/>
          <w:color w:val="EE0000"/>
          <w:sz w:val="24"/>
          <w:szCs w:val="24"/>
          <w:u w:val="single"/>
        </w:rPr>
        <w:t>15</w:t>
      </w:r>
      <w:r w:rsidRPr="004C56F1">
        <w:rPr>
          <w:rFonts w:ascii="Times New Roman" w:eastAsia="Times New Roman" w:hAnsi="Times New Roman" w:cs="Times New Roman"/>
          <w:color w:val="EE0000"/>
          <w:sz w:val="24"/>
          <w:szCs w:val="24"/>
          <w:u w:val="single"/>
        </w:rPr>
        <w:t xml:space="preserve"> puncte) + Punctaj componenta financiară (maxim 8</w:t>
      </w:r>
      <w:r w:rsidR="004C56F1" w:rsidRPr="004C56F1">
        <w:rPr>
          <w:rFonts w:ascii="Times New Roman" w:eastAsia="Times New Roman" w:hAnsi="Times New Roman" w:cs="Times New Roman"/>
          <w:color w:val="EE0000"/>
          <w:sz w:val="24"/>
          <w:szCs w:val="24"/>
          <w:u w:val="single"/>
        </w:rPr>
        <w:t>5</w:t>
      </w:r>
      <w:r w:rsidRPr="004C56F1">
        <w:rPr>
          <w:rFonts w:ascii="Times New Roman" w:eastAsia="Times New Roman" w:hAnsi="Times New Roman" w:cs="Times New Roman"/>
          <w:color w:val="EE0000"/>
          <w:sz w:val="24"/>
          <w:szCs w:val="24"/>
          <w:u w:val="single"/>
        </w:rPr>
        <w:t xml:space="preserve"> puncte) = 100 puncte maxim.</w:t>
      </w:r>
    </w:p>
    <w:p w14:paraId="39DF8325" w14:textId="77777777" w:rsidR="008D7F71" w:rsidRDefault="008D7F71" w:rsidP="008D7F71">
      <w:pPr>
        <w:spacing w:after="0"/>
        <w:ind w:left="709" w:hanging="142"/>
        <w:rPr>
          <w:rFonts w:ascii="Times New Roman" w:eastAsia="Times New Roman" w:hAnsi="Times New Roman" w:cs="Times New Roman"/>
          <w:sz w:val="24"/>
          <w:szCs w:val="24"/>
        </w:rPr>
      </w:pPr>
    </w:p>
    <w:p w14:paraId="4EB6F5FC" w14:textId="77777777" w:rsidR="008D7F71" w:rsidRDefault="008D7F71" w:rsidP="008D7F71">
      <w:pPr>
        <w:spacing w:after="0"/>
        <w:ind w:left="709" w:hanging="142"/>
        <w:rPr>
          <w:rFonts w:ascii="Times New Roman" w:hAnsi="Times New Roman" w:cs="Calibri"/>
          <w:bCs/>
          <w:i/>
          <w:iCs/>
          <w:sz w:val="24"/>
          <w:lang w:eastAsia="ar-SA"/>
        </w:rPr>
      </w:pPr>
      <w:r w:rsidRPr="00796FED">
        <w:rPr>
          <w:rFonts w:ascii="Times New Roman" w:hAnsi="Times New Roman" w:cs="Calibri"/>
          <w:bCs/>
          <w:i/>
          <w:iCs/>
          <w:sz w:val="24"/>
          <w:szCs w:val="24"/>
          <w:lang w:eastAsia="ar-SA"/>
        </w:rPr>
        <w:t xml:space="preserve"> </w:t>
      </w:r>
      <w:r w:rsidRPr="00C57526">
        <w:rPr>
          <w:rFonts w:ascii="Times New Roman" w:hAnsi="Times New Roman" w:cs="Calibri"/>
          <w:bCs/>
          <w:i/>
          <w:iCs/>
          <w:sz w:val="24"/>
          <w:szCs w:val="24"/>
          <w:lang w:eastAsia="ar-SA"/>
        </w:rPr>
        <w:t xml:space="preserve">- </w:t>
      </w:r>
      <w:r w:rsidRPr="00F848AE">
        <w:rPr>
          <w:rFonts w:ascii="Times New Roman" w:hAnsi="Times New Roman" w:cs="Calibri"/>
          <w:bCs/>
          <w:i/>
          <w:iCs/>
          <w:sz w:val="24"/>
          <w:szCs w:val="24"/>
          <w:u w:val="single"/>
          <w:lang w:eastAsia="ar-SA"/>
        </w:rPr>
        <w:t>Sumele estimate pot fi redistribuite între categoriile de servicii și activități, în funcție de necesități, fără a depăși valoarea totală a contractului</w:t>
      </w:r>
    </w:p>
    <w:p w14:paraId="5C07B2B1" w14:textId="77777777" w:rsidR="008D7F71" w:rsidRDefault="008D7F71" w:rsidP="008D7F71">
      <w:pPr>
        <w:rPr>
          <w:rFonts w:ascii="Times New Roman" w:eastAsia="Times New Roman" w:hAnsi="Times New Roman" w:cs="Times New Roman"/>
          <w:sz w:val="24"/>
          <w:szCs w:val="24"/>
        </w:rPr>
      </w:pPr>
    </w:p>
    <w:p w14:paraId="2E5F0A97" w14:textId="77777777" w:rsidR="008D7F71" w:rsidRPr="005D0A61" w:rsidRDefault="008D7F71" w:rsidP="008D7F71">
      <w:pPr>
        <w:spacing w:line="360" w:lineRule="exact"/>
        <w:jc w:val="both"/>
        <w:rPr>
          <w:rFonts w:ascii="Times New Roman" w:hAnsi="Times New Roman"/>
          <w:b/>
          <w:sz w:val="24"/>
          <w:szCs w:val="24"/>
        </w:rPr>
      </w:pPr>
      <w:r w:rsidRPr="00F76446">
        <w:rPr>
          <w:rFonts w:ascii="Times New Roman" w:hAnsi="Times New Roman"/>
          <w:bCs/>
          <w:sz w:val="24"/>
          <w:szCs w:val="24"/>
        </w:rPr>
        <w:tab/>
      </w:r>
      <w:r w:rsidRPr="00BD6CDE">
        <w:rPr>
          <w:rFonts w:ascii="Times New Roman" w:hAnsi="Times New Roman"/>
          <w:b/>
          <w:sz w:val="24"/>
          <w:szCs w:val="24"/>
        </w:rPr>
        <w:t xml:space="preserve">Ierarhia ofertelor este stabilită pe baza punctajului total obținut de fiecare ofertă. </w:t>
      </w:r>
      <w:r w:rsidRPr="00BD6CDE">
        <w:rPr>
          <w:rFonts w:ascii="Times New Roman" w:hAnsi="Times New Roman"/>
          <w:b/>
          <w:sz w:val="24"/>
          <w:szCs w:val="24"/>
        </w:rPr>
        <w:tab/>
        <w:t>Contractul se atribuie ofertantului care prezintă oferta admisibilă si care obține cel mai mare punctaj.</w:t>
      </w:r>
    </w:p>
    <w:p w14:paraId="7E6F1464" w14:textId="0F2617FA" w:rsidR="008D7F71" w:rsidRDefault="008D7F71" w:rsidP="008D7F71">
      <w:pPr>
        <w:jc w:val="both"/>
        <w:rPr>
          <w:color w:val="EE0000"/>
          <w:u w:val="single"/>
        </w:rPr>
      </w:pPr>
    </w:p>
    <w:p w14:paraId="62D749F0" w14:textId="77777777" w:rsidR="004C56F1" w:rsidRDefault="004C56F1" w:rsidP="008D7F71">
      <w:pPr>
        <w:jc w:val="both"/>
        <w:rPr>
          <w:color w:val="EE0000"/>
          <w:u w:val="single"/>
        </w:rPr>
      </w:pPr>
    </w:p>
    <w:p w14:paraId="2E528368" w14:textId="77777777" w:rsidR="004C56F1" w:rsidRPr="004C56F1" w:rsidRDefault="004C56F1" w:rsidP="00F5164A">
      <w:pPr>
        <w:ind w:left="23" w:right="5"/>
        <w:jc w:val="both"/>
        <w:rPr>
          <w:highlight w:val="green"/>
        </w:rPr>
      </w:pPr>
      <w:r w:rsidRPr="004C56F1">
        <w:rPr>
          <w:highlight w:val="green"/>
        </w:rPr>
        <w:t>2) În fapt: Secțiunea III.1 .3.b): Cerința privitoare la sistemul sau standardul de management al mediului nu este corectă.</w:t>
      </w:r>
    </w:p>
    <w:p w14:paraId="2E87F311" w14:textId="77777777" w:rsidR="004C56F1" w:rsidRDefault="004C56F1" w:rsidP="00F5164A">
      <w:pPr>
        <w:spacing w:line="216" w:lineRule="auto"/>
        <w:ind w:left="23" w:right="91"/>
        <w:jc w:val="both"/>
      </w:pPr>
      <w:r w:rsidRPr="004C56F1">
        <w:rPr>
          <w:highlight w:val="green"/>
        </w:rPr>
        <w:lastRenderedPageBreak/>
        <w:t>Măsura de remediere: Corectați la „Modalitatea de îndeplinire” Nota 3 orice referire la „un certificat de calitate", respectiv „asigurarea unui nivel corespunzător al calității” în sensul certificate cu privire la „sistemele sau standardele de management de mediu", respectiv asigurarea unui nivel corespunzător cu privire la „sistemele sau standardele de management de mediu</w:t>
      </w:r>
      <w:r>
        <w:t>".</w:t>
      </w:r>
    </w:p>
    <w:p w14:paraId="30849530" w14:textId="77777777" w:rsidR="004C56F1" w:rsidRDefault="004C56F1" w:rsidP="004C56F1">
      <w:pPr>
        <w:ind w:left="23" w:right="5"/>
      </w:pPr>
      <w:r>
        <w:t>Aspect de calitate</w:t>
      </w:r>
    </w:p>
    <w:p w14:paraId="2158614C" w14:textId="77777777" w:rsidR="004C56F1" w:rsidRDefault="004C56F1" w:rsidP="004C56F1">
      <w:pPr>
        <w:ind w:left="23" w:right="5"/>
      </w:pPr>
    </w:p>
    <w:p w14:paraId="34E806BE" w14:textId="77777777" w:rsidR="004C56F1" w:rsidRDefault="004C56F1" w:rsidP="004C56F1">
      <w:pPr>
        <w:spacing w:after="248" w:line="252" w:lineRule="auto"/>
        <w:ind w:left="43" w:right="114" w:firstLine="5"/>
      </w:pPr>
      <w:proofErr w:type="spellStart"/>
      <w:r>
        <w:rPr>
          <w:sz w:val="26"/>
        </w:rPr>
        <w:t>III.Strategia</w:t>
      </w:r>
      <w:proofErr w:type="spellEnd"/>
      <w:r>
        <w:rPr>
          <w:sz w:val="26"/>
        </w:rPr>
        <w:t xml:space="preserve"> de contractare</w:t>
      </w:r>
    </w:p>
    <w:p w14:paraId="44577087" w14:textId="77777777" w:rsidR="004C56F1" w:rsidRDefault="004C56F1" w:rsidP="004C56F1">
      <w:pPr>
        <w:numPr>
          <w:ilvl w:val="0"/>
          <w:numId w:val="10"/>
        </w:numPr>
        <w:spacing w:after="1" w:line="267" w:lineRule="auto"/>
        <w:ind w:right="61"/>
        <w:jc w:val="both"/>
      </w:pPr>
      <w:r>
        <w:t>În fapt: Decizia autorității contractante de a nu împarți obiectul contractului în loturi nu se regăsește justificată de o manieră obiectivă în strategia de contractare.</w:t>
      </w:r>
    </w:p>
    <w:p w14:paraId="6984CC26" w14:textId="77777777" w:rsidR="004C56F1" w:rsidRDefault="004C56F1" w:rsidP="004C56F1">
      <w:pPr>
        <w:ind w:left="23" w:right="112"/>
      </w:pPr>
      <w:r>
        <w:t xml:space="preserve">Măsura de remediere: Reanalizați atribuirea contractului fără lotizare, având în vedere specificul pieței serviciilor, gama variată de domenii, suprafețele mari, precum și tipurile distincte de servicii care fac obiectul contractului. În lipsa lotizării, se poate restricționa participarea operatorilor economici, fiind impusă, în mod indirect, asocierea sau subcontractarea unor părți din contract, aspect ce evidențiază </w:t>
      </w:r>
      <w:proofErr w:type="spellStart"/>
      <w:r>
        <w:t>caracteru</w:t>
      </w:r>
      <w:proofErr w:type="spellEnd"/>
      <w:r>
        <w:t>{ restrictiv al documentației de atribuire.</w:t>
      </w:r>
    </w:p>
    <w:p w14:paraId="2698B73B" w14:textId="77777777" w:rsidR="004C56F1" w:rsidRDefault="004C56F1" w:rsidP="004C56F1">
      <w:pPr>
        <w:spacing w:after="35" w:line="216" w:lineRule="auto"/>
        <w:ind w:left="23" w:right="5"/>
      </w:pPr>
      <w:r>
        <w:t>Astfel de grupări de servicii în cadrul aceleiași proceduri pot avea ca efect restrângerea participării operatorilor economici la procedura de atribuire.</w:t>
      </w:r>
    </w:p>
    <w:p w14:paraId="4BBA1BB7" w14:textId="77777777" w:rsidR="004C56F1" w:rsidRDefault="004C56F1" w:rsidP="004C56F1">
      <w:pPr>
        <w:spacing w:after="8" w:line="252" w:lineRule="auto"/>
        <w:ind w:left="43" w:right="114" w:firstLine="5"/>
      </w:pPr>
      <w:r>
        <w:rPr>
          <w:sz w:val="26"/>
        </w:rPr>
        <w:t>Aspect de calitate</w:t>
      </w:r>
    </w:p>
    <w:p w14:paraId="57B0CE52" w14:textId="77777777" w:rsidR="004C56F1" w:rsidRDefault="004C56F1" w:rsidP="004C56F1">
      <w:pPr>
        <w:ind w:left="23" w:right="5"/>
      </w:pPr>
    </w:p>
    <w:p w14:paraId="37B14429" w14:textId="043A3401" w:rsidR="004C56F1" w:rsidRPr="004C56F1" w:rsidRDefault="004C56F1" w:rsidP="004C56F1">
      <w:pPr>
        <w:ind w:left="23" w:right="5"/>
      </w:pPr>
      <w:r>
        <w:t>RASPUNS :</w:t>
      </w:r>
    </w:p>
    <w:p w14:paraId="40F35F6A" w14:textId="77777777" w:rsidR="004C56F1" w:rsidRPr="004C56F1" w:rsidRDefault="004C56F1" w:rsidP="004C56F1">
      <w:pPr>
        <w:ind w:left="23" w:right="5"/>
        <w:jc w:val="both"/>
        <w:rPr>
          <w:rFonts w:ascii="Times New Roman" w:hAnsi="Times New Roman" w:cs="Times New Roman"/>
          <w:b/>
          <w:bCs/>
          <w:color w:val="EE0000"/>
          <w:sz w:val="24"/>
          <w:szCs w:val="24"/>
          <w:u w:val="single"/>
        </w:rPr>
      </w:pPr>
      <w:r w:rsidRPr="004C56F1">
        <w:rPr>
          <w:rFonts w:ascii="Times New Roman" w:hAnsi="Times New Roman" w:cs="Times New Roman"/>
          <w:b/>
          <w:bCs/>
          <w:color w:val="EE0000"/>
          <w:sz w:val="24"/>
          <w:szCs w:val="24"/>
          <w:u w:val="single"/>
        </w:rPr>
        <w:t>Secțiunea: Justificarea deciziei de a nu împărți contractul în loturi</w:t>
      </w:r>
    </w:p>
    <w:p w14:paraId="53A02B0A" w14:textId="77777777" w:rsidR="004C56F1" w:rsidRPr="004C56F1" w:rsidRDefault="004C56F1" w:rsidP="004C56F1">
      <w:pPr>
        <w:ind w:left="23" w:right="5"/>
        <w:jc w:val="both"/>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 xml:space="preserve">În conformitate cu art. 11 alin. (1) lit. c) din Legea nr. 98/2016 privind achizițiile publice, autoritatea contractantă a analizat oportunitatea împărțirii contractului în loturi și a decis menținerea acestuia ca </w:t>
      </w:r>
      <w:r w:rsidRPr="004C56F1">
        <w:rPr>
          <w:rFonts w:ascii="Times New Roman" w:hAnsi="Times New Roman" w:cs="Times New Roman"/>
          <w:b/>
          <w:bCs/>
          <w:color w:val="EE0000"/>
          <w:sz w:val="24"/>
          <w:szCs w:val="24"/>
          <w:u w:val="single"/>
        </w:rPr>
        <w:t>lot unic</w:t>
      </w:r>
      <w:r w:rsidRPr="004C56F1">
        <w:rPr>
          <w:rFonts w:ascii="Times New Roman" w:hAnsi="Times New Roman" w:cs="Times New Roman"/>
          <w:color w:val="EE0000"/>
          <w:sz w:val="24"/>
          <w:szCs w:val="24"/>
          <w:u w:val="single"/>
        </w:rPr>
        <w:t>, pe baza următoarelor considerente tehnice, operaționale și economice:</w:t>
      </w:r>
    </w:p>
    <w:p w14:paraId="42A00E0D" w14:textId="77777777" w:rsidR="004C56F1" w:rsidRPr="004C56F1" w:rsidRDefault="004C56F1" w:rsidP="004C56F1">
      <w:pPr>
        <w:ind w:left="23" w:right="5"/>
        <w:rPr>
          <w:rFonts w:ascii="Times New Roman" w:hAnsi="Times New Roman" w:cs="Times New Roman"/>
          <w:b/>
          <w:bCs/>
          <w:color w:val="EE0000"/>
          <w:sz w:val="24"/>
          <w:szCs w:val="24"/>
          <w:u w:val="single"/>
        </w:rPr>
      </w:pPr>
      <w:r w:rsidRPr="004C56F1">
        <w:rPr>
          <w:rFonts w:ascii="Times New Roman" w:hAnsi="Times New Roman" w:cs="Times New Roman"/>
          <w:b/>
          <w:bCs/>
          <w:color w:val="EE0000"/>
          <w:sz w:val="24"/>
          <w:szCs w:val="24"/>
          <w:u w:val="single"/>
        </w:rPr>
        <w:t>1. Interdependența activităților și necesitatea unei coordonări unitare</w:t>
      </w:r>
    </w:p>
    <w:p w14:paraId="1147E663" w14:textId="77777777" w:rsidR="004C56F1" w:rsidRPr="004C56F1" w:rsidRDefault="004C56F1" w:rsidP="004C56F1">
      <w:pPr>
        <w:ind w:left="23"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Serviciile de salubrizare stradală și cele de deszăpezire fac parte dintr-un flux operațional integrat, care necesită:</w:t>
      </w:r>
    </w:p>
    <w:p w14:paraId="0E5E1964" w14:textId="77777777" w:rsidR="004C56F1" w:rsidRPr="004C56F1" w:rsidRDefault="004C56F1" w:rsidP="004C56F1">
      <w:pPr>
        <w:numPr>
          <w:ilvl w:val="0"/>
          <w:numId w:val="11"/>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planificare unitară a resurselor,</w:t>
      </w:r>
    </w:p>
    <w:p w14:paraId="4B00D85C" w14:textId="77777777" w:rsidR="004C56F1" w:rsidRPr="004C56F1" w:rsidRDefault="004C56F1" w:rsidP="004C56F1">
      <w:pPr>
        <w:numPr>
          <w:ilvl w:val="0"/>
          <w:numId w:val="11"/>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dispecerat unic,</w:t>
      </w:r>
    </w:p>
    <w:p w14:paraId="7A7922C0" w14:textId="77777777" w:rsidR="004C56F1" w:rsidRPr="004C56F1" w:rsidRDefault="004C56F1" w:rsidP="004C56F1">
      <w:pPr>
        <w:numPr>
          <w:ilvl w:val="0"/>
          <w:numId w:val="11"/>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intervenții coordonate în perioadele de tranziție sezonieră,</w:t>
      </w:r>
    </w:p>
    <w:p w14:paraId="14371E15" w14:textId="77777777" w:rsidR="004C56F1" w:rsidRPr="004C56F1" w:rsidRDefault="004C56F1" w:rsidP="004C56F1">
      <w:pPr>
        <w:numPr>
          <w:ilvl w:val="0"/>
          <w:numId w:val="11"/>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responsabilitate contractuală unică.</w:t>
      </w:r>
    </w:p>
    <w:p w14:paraId="2189C8B3" w14:textId="77777777" w:rsidR="004C56F1" w:rsidRPr="004C56F1" w:rsidRDefault="004C56F1" w:rsidP="004C56F1">
      <w:pPr>
        <w:ind w:left="23"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Fragmentarea pe loturi ar putea genera suprapuneri, întârzieri sau necorelări ale intervențiilor, afectând continuitatea serviciului public.</w:t>
      </w:r>
    </w:p>
    <w:p w14:paraId="3DE52FED" w14:textId="77777777" w:rsidR="004C56F1" w:rsidRPr="004C56F1" w:rsidRDefault="004C56F1" w:rsidP="004C56F1">
      <w:pPr>
        <w:ind w:left="23" w:right="5"/>
        <w:rPr>
          <w:rFonts w:ascii="Times New Roman" w:hAnsi="Times New Roman" w:cs="Times New Roman"/>
          <w:b/>
          <w:bCs/>
          <w:color w:val="EE0000"/>
          <w:sz w:val="24"/>
          <w:szCs w:val="24"/>
          <w:u w:val="single"/>
        </w:rPr>
      </w:pPr>
      <w:r w:rsidRPr="004C56F1">
        <w:rPr>
          <w:rFonts w:ascii="Times New Roman" w:hAnsi="Times New Roman" w:cs="Times New Roman"/>
          <w:b/>
          <w:bCs/>
          <w:color w:val="EE0000"/>
          <w:sz w:val="24"/>
          <w:szCs w:val="24"/>
          <w:u w:val="single"/>
        </w:rPr>
        <w:t>2. Utilizarea în comun a infrastructurii și echipamentelor</w:t>
      </w:r>
    </w:p>
    <w:p w14:paraId="1C6C7A15" w14:textId="77777777" w:rsidR="004C56F1" w:rsidRPr="004C56F1" w:rsidRDefault="004C56F1" w:rsidP="004C56F1">
      <w:pPr>
        <w:ind w:left="23"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O parte semnificativă a echipamentelor utilizate în salubrizare este compatibilă sau comună cu activitățile de deszăpezire (șasiuri multifuncționale, spații de garare, ateliere de întreținere).</w:t>
      </w:r>
      <w:r w:rsidRPr="004C56F1">
        <w:rPr>
          <w:rFonts w:ascii="Times New Roman" w:hAnsi="Times New Roman" w:cs="Times New Roman"/>
          <w:color w:val="EE0000"/>
          <w:sz w:val="24"/>
          <w:szCs w:val="24"/>
          <w:u w:val="single"/>
        </w:rPr>
        <w:br/>
      </w:r>
      <w:r w:rsidRPr="004C56F1">
        <w:rPr>
          <w:rFonts w:ascii="Times New Roman" w:hAnsi="Times New Roman" w:cs="Times New Roman"/>
          <w:color w:val="EE0000"/>
          <w:sz w:val="24"/>
          <w:szCs w:val="24"/>
          <w:u w:val="single"/>
        </w:rPr>
        <w:lastRenderedPageBreak/>
        <w:t>Lotizarea ar presupune dublarea infrastructurii și ar conduce la costuri operaționale mai mari, reflectate în prețul ofertelor.</w:t>
      </w:r>
    </w:p>
    <w:p w14:paraId="08942916" w14:textId="77777777" w:rsidR="004C56F1" w:rsidRPr="004C56F1" w:rsidRDefault="004C56F1" w:rsidP="004C56F1">
      <w:pPr>
        <w:ind w:left="23" w:right="5"/>
        <w:rPr>
          <w:rFonts w:ascii="Times New Roman" w:hAnsi="Times New Roman" w:cs="Times New Roman"/>
          <w:b/>
          <w:bCs/>
          <w:color w:val="EE0000"/>
          <w:sz w:val="24"/>
          <w:szCs w:val="24"/>
          <w:u w:val="single"/>
        </w:rPr>
      </w:pPr>
      <w:r w:rsidRPr="004C56F1">
        <w:rPr>
          <w:rFonts w:ascii="Times New Roman" w:hAnsi="Times New Roman" w:cs="Times New Roman"/>
          <w:b/>
          <w:bCs/>
          <w:color w:val="EE0000"/>
          <w:sz w:val="24"/>
          <w:szCs w:val="24"/>
          <w:u w:val="single"/>
        </w:rPr>
        <w:t>3. Necesitatea unui nivel unitar de calitate și performanță</w:t>
      </w:r>
    </w:p>
    <w:p w14:paraId="36F8DFF9" w14:textId="77777777" w:rsidR="004C56F1" w:rsidRPr="004C56F1" w:rsidRDefault="004C56F1" w:rsidP="004C56F1">
      <w:pPr>
        <w:ind w:left="23"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Prestarea serviciilor pe întreg teritoriul administrativ trebuie să respecte standarde uniforme.</w:t>
      </w:r>
      <w:r w:rsidRPr="004C56F1">
        <w:rPr>
          <w:rFonts w:ascii="Times New Roman" w:hAnsi="Times New Roman" w:cs="Times New Roman"/>
          <w:color w:val="EE0000"/>
          <w:sz w:val="24"/>
          <w:szCs w:val="24"/>
          <w:u w:val="single"/>
        </w:rPr>
        <w:br/>
        <w:t>În cazul lotizării:</w:t>
      </w:r>
    </w:p>
    <w:p w14:paraId="04B52907" w14:textId="77777777" w:rsidR="004C56F1" w:rsidRPr="004C56F1" w:rsidRDefault="004C56F1" w:rsidP="004C56F1">
      <w:pPr>
        <w:numPr>
          <w:ilvl w:val="0"/>
          <w:numId w:val="12"/>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ar exista riscul aplicării unor standarde diferite de către operatori,</w:t>
      </w:r>
    </w:p>
    <w:p w14:paraId="34F3B5A7" w14:textId="77777777" w:rsidR="004C56F1" w:rsidRPr="004C56F1" w:rsidRDefault="004C56F1" w:rsidP="004C56F1">
      <w:pPr>
        <w:numPr>
          <w:ilvl w:val="0"/>
          <w:numId w:val="12"/>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monitorizarea ar deveni mai dificilă,</w:t>
      </w:r>
    </w:p>
    <w:p w14:paraId="048CA5C8" w14:textId="77777777" w:rsidR="004C56F1" w:rsidRPr="004C56F1" w:rsidRDefault="004C56F1" w:rsidP="004C56F1">
      <w:pPr>
        <w:numPr>
          <w:ilvl w:val="0"/>
          <w:numId w:val="12"/>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responsabilitatea pentru eventuale neconformități ar fi fragmentată.</w:t>
      </w:r>
    </w:p>
    <w:p w14:paraId="22C0A287" w14:textId="77777777" w:rsidR="004C56F1" w:rsidRPr="004C56F1" w:rsidRDefault="004C56F1" w:rsidP="004C56F1">
      <w:pPr>
        <w:ind w:left="23"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Un contract unic permite stabilirea și urmărirea unui set unitar de indicatori de performanță.</w:t>
      </w:r>
    </w:p>
    <w:p w14:paraId="5327E9B6" w14:textId="77777777" w:rsidR="004C56F1" w:rsidRPr="004C56F1" w:rsidRDefault="004C56F1" w:rsidP="004C56F1">
      <w:pPr>
        <w:ind w:left="23" w:right="5"/>
        <w:rPr>
          <w:rFonts w:ascii="Times New Roman" w:hAnsi="Times New Roman" w:cs="Times New Roman"/>
          <w:b/>
          <w:bCs/>
          <w:color w:val="EE0000"/>
          <w:sz w:val="24"/>
          <w:szCs w:val="24"/>
          <w:u w:val="single"/>
        </w:rPr>
      </w:pPr>
      <w:r w:rsidRPr="004C56F1">
        <w:rPr>
          <w:rFonts w:ascii="Times New Roman" w:hAnsi="Times New Roman" w:cs="Times New Roman"/>
          <w:b/>
          <w:bCs/>
          <w:color w:val="EE0000"/>
          <w:sz w:val="24"/>
          <w:szCs w:val="24"/>
          <w:u w:val="single"/>
        </w:rPr>
        <w:t>4. Gestionarea eficientă a situațiilor de urgență</w:t>
      </w:r>
    </w:p>
    <w:p w14:paraId="3D3DCEB3" w14:textId="77777777" w:rsidR="004C56F1" w:rsidRPr="004C56F1" w:rsidRDefault="004C56F1" w:rsidP="004C56F1">
      <w:pPr>
        <w:ind w:left="23"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În condiții meteo severe (viscol, polei, ploi torențiale), intervențiile trebuie realizate rapid și coordonat.</w:t>
      </w:r>
      <w:r w:rsidRPr="004C56F1">
        <w:rPr>
          <w:rFonts w:ascii="Times New Roman" w:hAnsi="Times New Roman" w:cs="Times New Roman"/>
          <w:color w:val="EE0000"/>
          <w:sz w:val="24"/>
          <w:szCs w:val="24"/>
          <w:u w:val="single"/>
        </w:rPr>
        <w:br/>
        <w:t>Lotizarea ar putea genera:</w:t>
      </w:r>
    </w:p>
    <w:p w14:paraId="072F6BDE" w14:textId="77777777" w:rsidR="004C56F1" w:rsidRPr="004C56F1" w:rsidRDefault="004C56F1" w:rsidP="004C56F1">
      <w:pPr>
        <w:numPr>
          <w:ilvl w:val="0"/>
          <w:numId w:val="13"/>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întârzieri în delimitarea responsabilităților,</w:t>
      </w:r>
    </w:p>
    <w:p w14:paraId="4149D806" w14:textId="77777777" w:rsidR="004C56F1" w:rsidRPr="004C56F1" w:rsidRDefault="004C56F1" w:rsidP="004C56F1">
      <w:pPr>
        <w:numPr>
          <w:ilvl w:val="0"/>
          <w:numId w:val="13"/>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imposibilitatea intervenției imediate în zone gestionate de alt operator,</w:t>
      </w:r>
    </w:p>
    <w:p w14:paraId="48F136BF" w14:textId="77777777" w:rsidR="004C56F1" w:rsidRPr="004C56F1" w:rsidRDefault="004C56F1" w:rsidP="004C56F1">
      <w:pPr>
        <w:numPr>
          <w:ilvl w:val="0"/>
          <w:numId w:val="13"/>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 xml:space="preserve">dificultăți în </w:t>
      </w:r>
      <w:proofErr w:type="spellStart"/>
      <w:r w:rsidRPr="004C56F1">
        <w:rPr>
          <w:rFonts w:ascii="Times New Roman" w:hAnsi="Times New Roman" w:cs="Times New Roman"/>
          <w:color w:val="EE0000"/>
          <w:sz w:val="24"/>
          <w:szCs w:val="24"/>
          <w:u w:val="single"/>
        </w:rPr>
        <w:t>prioritizarea</w:t>
      </w:r>
      <w:proofErr w:type="spellEnd"/>
      <w:r w:rsidRPr="004C56F1">
        <w:rPr>
          <w:rFonts w:ascii="Times New Roman" w:hAnsi="Times New Roman" w:cs="Times New Roman"/>
          <w:color w:val="EE0000"/>
          <w:sz w:val="24"/>
          <w:szCs w:val="24"/>
          <w:u w:val="single"/>
        </w:rPr>
        <w:t xml:space="preserve"> acțiunilor.</w:t>
      </w:r>
    </w:p>
    <w:p w14:paraId="68CE0BAF" w14:textId="77777777" w:rsidR="004C56F1" w:rsidRPr="004C56F1" w:rsidRDefault="004C56F1" w:rsidP="004C56F1">
      <w:pPr>
        <w:ind w:left="23"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Aceste riscuri sunt incompatibile cu obligația autorității contractante de a asigura continuitatea serviciilor publice.</w:t>
      </w:r>
    </w:p>
    <w:p w14:paraId="43A331A9" w14:textId="77777777" w:rsidR="004C56F1" w:rsidRPr="004C56F1" w:rsidRDefault="004C56F1" w:rsidP="004C56F1">
      <w:pPr>
        <w:ind w:left="23" w:right="5"/>
        <w:rPr>
          <w:rFonts w:ascii="Times New Roman" w:hAnsi="Times New Roman" w:cs="Times New Roman"/>
          <w:b/>
          <w:bCs/>
          <w:color w:val="EE0000"/>
          <w:sz w:val="24"/>
          <w:szCs w:val="24"/>
          <w:u w:val="single"/>
        </w:rPr>
      </w:pPr>
      <w:r w:rsidRPr="004C56F1">
        <w:rPr>
          <w:rFonts w:ascii="Times New Roman" w:hAnsi="Times New Roman" w:cs="Times New Roman"/>
          <w:b/>
          <w:bCs/>
          <w:color w:val="EE0000"/>
          <w:sz w:val="24"/>
          <w:szCs w:val="24"/>
          <w:u w:val="single"/>
        </w:rPr>
        <w:t>5. Structura pieței nu justifică lotizarea</w:t>
      </w:r>
    </w:p>
    <w:p w14:paraId="66B4E840" w14:textId="77777777" w:rsidR="004C56F1" w:rsidRPr="004C56F1" w:rsidRDefault="004C56F1" w:rsidP="004C56F1">
      <w:pPr>
        <w:ind w:left="23"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Analiza pieței relevă că:</w:t>
      </w:r>
    </w:p>
    <w:p w14:paraId="453EC082" w14:textId="77777777" w:rsidR="004C56F1" w:rsidRPr="004C56F1" w:rsidRDefault="004C56F1" w:rsidP="004C56F1">
      <w:pPr>
        <w:numPr>
          <w:ilvl w:val="0"/>
          <w:numId w:val="14"/>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operatorii economici relevanți pot presta servicii integrate,</w:t>
      </w:r>
    </w:p>
    <w:p w14:paraId="136C0C3A" w14:textId="77777777" w:rsidR="004C56F1" w:rsidRPr="004C56F1" w:rsidRDefault="004C56F1" w:rsidP="004C56F1">
      <w:pPr>
        <w:numPr>
          <w:ilvl w:val="0"/>
          <w:numId w:val="14"/>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operatorii specializați pe segmente pot participa prin asociere sau subcontractare,</w:t>
      </w:r>
    </w:p>
    <w:p w14:paraId="331DCE1C" w14:textId="77777777" w:rsidR="004C56F1" w:rsidRPr="004C56F1" w:rsidRDefault="004C56F1" w:rsidP="004C56F1">
      <w:pPr>
        <w:numPr>
          <w:ilvl w:val="0"/>
          <w:numId w:val="14"/>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nu există bariere tehnice sau economice care să restricționeze participarea IMM-urilor.</w:t>
      </w:r>
    </w:p>
    <w:p w14:paraId="1978D520" w14:textId="77777777" w:rsidR="004C56F1" w:rsidRPr="004C56F1" w:rsidRDefault="004C56F1" w:rsidP="004C56F1">
      <w:pPr>
        <w:ind w:left="23"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 xml:space="preserve">Prin urmare, </w:t>
      </w:r>
      <w:proofErr w:type="spellStart"/>
      <w:r w:rsidRPr="004C56F1">
        <w:rPr>
          <w:rFonts w:ascii="Times New Roman" w:hAnsi="Times New Roman" w:cs="Times New Roman"/>
          <w:color w:val="EE0000"/>
          <w:sz w:val="24"/>
          <w:szCs w:val="24"/>
          <w:u w:val="single"/>
        </w:rPr>
        <w:t>nelotizarea</w:t>
      </w:r>
      <w:proofErr w:type="spellEnd"/>
      <w:r w:rsidRPr="004C56F1">
        <w:rPr>
          <w:rFonts w:ascii="Times New Roman" w:hAnsi="Times New Roman" w:cs="Times New Roman"/>
          <w:color w:val="EE0000"/>
          <w:sz w:val="24"/>
          <w:szCs w:val="24"/>
          <w:u w:val="single"/>
        </w:rPr>
        <w:t xml:space="preserve"> nu limitează concurența, ci permite formarea de consorții competitive.</w:t>
      </w:r>
    </w:p>
    <w:p w14:paraId="4B94F501" w14:textId="77777777" w:rsidR="004C56F1" w:rsidRPr="004C56F1" w:rsidRDefault="004C56F1" w:rsidP="004C56F1">
      <w:pPr>
        <w:ind w:left="23" w:right="5"/>
        <w:rPr>
          <w:rFonts w:ascii="Times New Roman" w:hAnsi="Times New Roman" w:cs="Times New Roman"/>
          <w:b/>
          <w:bCs/>
          <w:color w:val="EE0000"/>
          <w:sz w:val="24"/>
          <w:szCs w:val="24"/>
          <w:u w:val="single"/>
        </w:rPr>
      </w:pPr>
      <w:r w:rsidRPr="004C56F1">
        <w:rPr>
          <w:rFonts w:ascii="Times New Roman" w:hAnsi="Times New Roman" w:cs="Times New Roman"/>
          <w:b/>
          <w:bCs/>
          <w:color w:val="EE0000"/>
          <w:sz w:val="24"/>
          <w:szCs w:val="24"/>
          <w:u w:val="single"/>
        </w:rPr>
        <w:t>6. Eficiență economică și administrativă</w:t>
      </w:r>
    </w:p>
    <w:p w14:paraId="2C881309" w14:textId="77777777" w:rsidR="004C56F1" w:rsidRPr="004C56F1" w:rsidRDefault="004C56F1" w:rsidP="004C56F1">
      <w:pPr>
        <w:ind w:left="23"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Menținerea contractului ca lot unic generează:</w:t>
      </w:r>
    </w:p>
    <w:p w14:paraId="7B4F1AC8" w14:textId="77777777" w:rsidR="004C56F1" w:rsidRPr="004C56F1" w:rsidRDefault="004C56F1" w:rsidP="004C56F1">
      <w:pPr>
        <w:numPr>
          <w:ilvl w:val="0"/>
          <w:numId w:val="15"/>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costuri administrative reduse pentru autoritatea contractantă (un singur contract, un singur flux de raportare și plată),</w:t>
      </w:r>
    </w:p>
    <w:p w14:paraId="24C354AF" w14:textId="77777777" w:rsidR="004C56F1" w:rsidRPr="004C56F1" w:rsidRDefault="004C56F1" w:rsidP="004C56F1">
      <w:pPr>
        <w:numPr>
          <w:ilvl w:val="0"/>
          <w:numId w:val="15"/>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costuri operaționale mai mici pentru operator,</w:t>
      </w:r>
    </w:p>
    <w:p w14:paraId="749471F2" w14:textId="77777777" w:rsidR="004C56F1" w:rsidRPr="004C56F1" w:rsidRDefault="004C56F1" w:rsidP="004C56F1">
      <w:pPr>
        <w:numPr>
          <w:ilvl w:val="0"/>
          <w:numId w:val="15"/>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o ofertă economică mai avantajoasă.</w:t>
      </w:r>
    </w:p>
    <w:p w14:paraId="3AD7DFEB" w14:textId="77777777" w:rsidR="004C56F1" w:rsidRPr="004C56F1" w:rsidRDefault="004C56F1" w:rsidP="004C56F1">
      <w:pPr>
        <w:ind w:left="23" w:right="5"/>
        <w:rPr>
          <w:rFonts w:ascii="Times New Roman" w:hAnsi="Times New Roman" w:cs="Times New Roman"/>
          <w:b/>
          <w:bCs/>
          <w:color w:val="EE0000"/>
          <w:sz w:val="24"/>
          <w:szCs w:val="24"/>
          <w:u w:val="single"/>
        </w:rPr>
      </w:pPr>
      <w:r w:rsidRPr="004C56F1">
        <w:rPr>
          <w:rFonts w:ascii="Times New Roman" w:hAnsi="Times New Roman" w:cs="Times New Roman"/>
          <w:b/>
          <w:bCs/>
          <w:color w:val="EE0000"/>
          <w:sz w:val="24"/>
          <w:szCs w:val="24"/>
          <w:u w:val="single"/>
        </w:rPr>
        <w:t>Concluzie</w:t>
      </w:r>
    </w:p>
    <w:p w14:paraId="06B61B1B" w14:textId="77777777" w:rsidR="004C56F1" w:rsidRPr="004C56F1" w:rsidRDefault="004C56F1" w:rsidP="004C56F1">
      <w:pPr>
        <w:ind w:left="23"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lastRenderedPageBreak/>
        <w:t xml:space="preserve">În urma analizei tehnice, operaționale și economice, autoritatea contractantă justifică decizia de </w:t>
      </w:r>
      <w:r w:rsidRPr="004C56F1">
        <w:rPr>
          <w:rFonts w:ascii="Times New Roman" w:hAnsi="Times New Roman" w:cs="Times New Roman"/>
          <w:b/>
          <w:bCs/>
          <w:color w:val="EE0000"/>
          <w:sz w:val="24"/>
          <w:szCs w:val="24"/>
          <w:u w:val="single"/>
        </w:rPr>
        <w:t>a nu împărți contractul în loturi</w:t>
      </w:r>
      <w:r w:rsidRPr="004C56F1">
        <w:rPr>
          <w:rFonts w:ascii="Times New Roman" w:hAnsi="Times New Roman" w:cs="Times New Roman"/>
          <w:color w:val="EE0000"/>
          <w:sz w:val="24"/>
          <w:szCs w:val="24"/>
          <w:u w:val="single"/>
        </w:rPr>
        <w:t>, întrucât:</w:t>
      </w:r>
    </w:p>
    <w:p w14:paraId="133AA165" w14:textId="77777777" w:rsidR="004C56F1" w:rsidRPr="004C56F1" w:rsidRDefault="004C56F1" w:rsidP="004C56F1">
      <w:pPr>
        <w:numPr>
          <w:ilvl w:val="0"/>
          <w:numId w:val="16"/>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serviciile sunt interdependente și necesită coordonare unitară,</w:t>
      </w:r>
    </w:p>
    <w:p w14:paraId="4B4E5737" w14:textId="77777777" w:rsidR="004C56F1" w:rsidRPr="004C56F1" w:rsidRDefault="004C56F1" w:rsidP="004C56F1">
      <w:pPr>
        <w:numPr>
          <w:ilvl w:val="0"/>
          <w:numId w:val="16"/>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infrastructura și echipamentele sunt comune,</w:t>
      </w:r>
    </w:p>
    <w:p w14:paraId="1774A350" w14:textId="77777777" w:rsidR="004C56F1" w:rsidRPr="004C56F1" w:rsidRDefault="004C56F1" w:rsidP="004C56F1">
      <w:pPr>
        <w:numPr>
          <w:ilvl w:val="0"/>
          <w:numId w:val="16"/>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se impune un nivel unitar de calitate,</w:t>
      </w:r>
    </w:p>
    <w:p w14:paraId="70A9EEBB" w14:textId="77777777" w:rsidR="004C56F1" w:rsidRPr="004C56F1" w:rsidRDefault="004C56F1" w:rsidP="004C56F1">
      <w:pPr>
        <w:numPr>
          <w:ilvl w:val="0"/>
          <w:numId w:val="16"/>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fragmentarea ar genera riscuri operaționale,</w:t>
      </w:r>
    </w:p>
    <w:p w14:paraId="42385E64" w14:textId="77777777" w:rsidR="004C56F1" w:rsidRPr="004C56F1" w:rsidRDefault="004C56F1" w:rsidP="004C56F1">
      <w:pPr>
        <w:numPr>
          <w:ilvl w:val="0"/>
          <w:numId w:val="16"/>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eficiența economică este superioară în cazul unui contract unic,</w:t>
      </w:r>
    </w:p>
    <w:p w14:paraId="0789EFE2" w14:textId="77777777" w:rsidR="004C56F1" w:rsidRPr="004C56F1" w:rsidRDefault="004C56F1" w:rsidP="004C56F1">
      <w:pPr>
        <w:numPr>
          <w:ilvl w:val="0"/>
          <w:numId w:val="16"/>
        </w:numPr>
        <w:ind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concurența nu este afectată.</w:t>
      </w:r>
    </w:p>
    <w:p w14:paraId="51C46480" w14:textId="77777777" w:rsidR="004C56F1" w:rsidRPr="004C56F1" w:rsidRDefault="004C56F1" w:rsidP="004C56F1">
      <w:pPr>
        <w:ind w:left="23" w:right="5"/>
        <w:rPr>
          <w:rFonts w:ascii="Times New Roman" w:hAnsi="Times New Roman" w:cs="Times New Roman"/>
          <w:color w:val="EE0000"/>
          <w:sz w:val="24"/>
          <w:szCs w:val="24"/>
          <w:u w:val="single"/>
        </w:rPr>
      </w:pPr>
      <w:r w:rsidRPr="004C56F1">
        <w:rPr>
          <w:rFonts w:ascii="Times New Roman" w:hAnsi="Times New Roman" w:cs="Times New Roman"/>
          <w:color w:val="EE0000"/>
          <w:sz w:val="24"/>
          <w:szCs w:val="24"/>
          <w:u w:val="single"/>
        </w:rPr>
        <w:t>Decizia este conformă cu principiile proporționalității, eficienței utilizării fondurilor publice și asigurării continuității serviciilor publice.</w:t>
      </w:r>
    </w:p>
    <w:p w14:paraId="70BD77A1" w14:textId="77777777" w:rsidR="004C56F1" w:rsidRDefault="004C56F1" w:rsidP="004C56F1">
      <w:pPr>
        <w:ind w:left="23" w:right="5"/>
      </w:pPr>
    </w:p>
    <w:p w14:paraId="5D04DE8A" w14:textId="77777777" w:rsidR="004C56F1" w:rsidRDefault="004C56F1" w:rsidP="004C56F1">
      <w:pPr>
        <w:ind w:left="23" w:right="5"/>
      </w:pPr>
    </w:p>
    <w:p w14:paraId="326D6347" w14:textId="5CB0CE5D" w:rsidR="004C56F1" w:rsidRDefault="004C56F1" w:rsidP="004C56F1">
      <w:pPr>
        <w:ind w:left="23" w:right="5"/>
      </w:pPr>
      <w:r>
        <w:t xml:space="preserve">2 -În fapt: Valoarea estimată a contractului nu este justificată la nivelul strategiei de contractare prin furnizarea de informații cu privire la prețurile-sursă, </w:t>
      </w:r>
      <w:proofErr w:type="spellStart"/>
      <w:r>
        <w:t>caculele</w:t>
      </w:r>
      <w:proofErr w:type="spellEnd"/>
      <w:r>
        <w:t xml:space="preserve"> efectuate într-o manieră relevantă și coerentă și care să fie consistentă cu restul documentației de atribuire</w:t>
      </w:r>
    </w:p>
    <w:p w14:paraId="3F9766E0" w14:textId="77777777" w:rsidR="004C56F1" w:rsidRDefault="004C56F1" w:rsidP="008D7F71">
      <w:pPr>
        <w:jc w:val="both"/>
        <w:rPr>
          <w:color w:val="EE0000"/>
          <w:u w:val="single"/>
        </w:rPr>
      </w:pPr>
    </w:p>
    <w:p w14:paraId="351460B5" w14:textId="5A71B731" w:rsidR="004C56F1" w:rsidRDefault="004C56F1" w:rsidP="008D7F71">
      <w:pPr>
        <w:jc w:val="both"/>
        <w:rPr>
          <w:color w:val="EE0000"/>
          <w:u w:val="single"/>
        </w:rPr>
      </w:pPr>
      <w:proofErr w:type="spellStart"/>
      <w:r>
        <w:rPr>
          <w:color w:val="EE0000"/>
          <w:u w:val="single"/>
        </w:rPr>
        <w:t>Raspuns</w:t>
      </w:r>
      <w:proofErr w:type="spellEnd"/>
      <w:r>
        <w:rPr>
          <w:color w:val="EE0000"/>
          <w:u w:val="single"/>
        </w:rPr>
        <w:t xml:space="preserve">  </w:t>
      </w:r>
      <w:proofErr w:type="spellStart"/>
      <w:r w:rsidR="00BA4929">
        <w:rPr>
          <w:color w:val="EE0000"/>
          <w:u w:val="single"/>
        </w:rPr>
        <w:t>Fisierul</w:t>
      </w:r>
      <w:proofErr w:type="spellEnd"/>
      <w:r w:rsidR="00BA4929">
        <w:rPr>
          <w:color w:val="EE0000"/>
          <w:u w:val="single"/>
        </w:rPr>
        <w:t xml:space="preserve"> </w:t>
      </w:r>
      <w:proofErr w:type="spellStart"/>
      <w:r w:rsidR="00BA4929">
        <w:rPr>
          <w:color w:val="EE0000"/>
          <w:u w:val="single"/>
        </w:rPr>
        <w:t>excel</w:t>
      </w:r>
      <w:proofErr w:type="spellEnd"/>
      <w:r w:rsidR="00BA4929">
        <w:rPr>
          <w:color w:val="EE0000"/>
          <w:u w:val="single"/>
        </w:rPr>
        <w:t xml:space="preserve"> de prezentare a </w:t>
      </w:r>
      <w:proofErr w:type="spellStart"/>
      <w:r w:rsidR="00BA4929">
        <w:rPr>
          <w:color w:val="EE0000"/>
          <w:u w:val="single"/>
        </w:rPr>
        <w:t>estimarilor</w:t>
      </w:r>
      <w:proofErr w:type="spellEnd"/>
      <w:r w:rsidR="00BA4929">
        <w:rPr>
          <w:color w:val="EE0000"/>
          <w:u w:val="single"/>
        </w:rPr>
        <w:t xml:space="preserve"> valorii contractului raportat la </w:t>
      </w:r>
      <w:proofErr w:type="spellStart"/>
      <w:r w:rsidR="00BA4929">
        <w:rPr>
          <w:color w:val="EE0000"/>
          <w:u w:val="single"/>
        </w:rPr>
        <w:t>activitatile</w:t>
      </w:r>
      <w:proofErr w:type="spellEnd"/>
      <w:r w:rsidR="00BA4929">
        <w:rPr>
          <w:color w:val="EE0000"/>
          <w:u w:val="single"/>
        </w:rPr>
        <w:t xml:space="preserve"> de salubritate</w:t>
      </w:r>
      <w:r w:rsidR="001B76F1">
        <w:rPr>
          <w:color w:val="EE0000"/>
          <w:u w:val="single"/>
        </w:rPr>
        <w:t xml:space="preserve"> care se deleagă</w:t>
      </w:r>
    </w:p>
    <w:p w14:paraId="3F33B141" w14:textId="77777777" w:rsidR="004C56F1" w:rsidRDefault="004C56F1" w:rsidP="008D7F71">
      <w:pPr>
        <w:jc w:val="both"/>
        <w:rPr>
          <w:color w:val="EE0000"/>
          <w:u w:val="single"/>
        </w:rPr>
      </w:pPr>
    </w:p>
    <w:p w14:paraId="7A0EC804" w14:textId="77777777" w:rsidR="004C56F1" w:rsidRDefault="004C56F1" w:rsidP="004C56F1">
      <w:pPr>
        <w:ind w:left="23" w:right="5"/>
      </w:pPr>
      <w:proofErr w:type="spellStart"/>
      <w:r>
        <w:t>IV.Formutare</w:t>
      </w:r>
      <w:proofErr w:type="spellEnd"/>
    </w:p>
    <w:p w14:paraId="241C4C13" w14:textId="77777777" w:rsidR="004C56F1" w:rsidRDefault="004C56F1" w:rsidP="004C56F1">
      <w:pPr>
        <w:ind w:left="23" w:right="5"/>
      </w:pPr>
      <w:r>
        <w:t xml:space="preserve">În fapt: Sunt inserate mai multe formulare care </w:t>
      </w:r>
      <w:proofErr w:type="spellStart"/>
      <w:r>
        <w:t>reprezinta</w:t>
      </w:r>
      <w:proofErr w:type="spellEnd"/>
      <w:r>
        <w:t xml:space="preserve"> in fapt </w:t>
      </w:r>
      <w:proofErr w:type="spellStart"/>
      <w:r>
        <w:t>aceeasi</w:t>
      </w:r>
      <w:proofErr w:type="spellEnd"/>
      <w:r>
        <w:t xml:space="preserve"> solicitare</w:t>
      </w:r>
    </w:p>
    <w:p w14:paraId="6C9F29E0" w14:textId="77777777" w:rsidR="004C56F1" w:rsidRDefault="004C56F1" w:rsidP="004C56F1">
      <w:pPr>
        <w:ind w:left="23" w:right="5"/>
      </w:pPr>
      <w:proofErr w:type="spellStart"/>
      <w:r>
        <w:t>Masura</w:t>
      </w:r>
      <w:proofErr w:type="spellEnd"/>
      <w:r>
        <w:t xml:space="preserve"> de remediere: </w:t>
      </w:r>
      <w:proofErr w:type="spellStart"/>
      <w:r>
        <w:t>mentineti</w:t>
      </w:r>
      <w:proofErr w:type="spellEnd"/>
      <w:r>
        <w:t xml:space="preserve"> un singur formular pentru Prezentare *'Oferta tehnică" astfel încât să permiteți operatorilor economici să formuleze oferte clare și comparabile.</w:t>
      </w:r>
    </w:p>
    <w:p w14:paraId="68860F88" w14:textId="31166053" w:rsidR="004C56F1" w:rsidRDefault="004C56F1" w:rsidP="004C56F1">
      <w:pPr>
        <w:jc w:val="both"/>
      </w:pPr>
      <w:r>
        <w:t>Aspect de regularitate</w:t>
      </w:r>
    </w:p>
    <w:p w14:paraId="6419F8C9" w14:textId="77777777" w:rsidR="00FC1A49" w:rsidRDefault="00FC1A49" w:rsidP="004C56F1">
      <w:pPr>
        <w:jc w:val="both"/>
      </w:pPr>
    </w:p>
    <w:p w14:paraId="179E0250" w14:textId="51710F14" w:rsidR="00FC1A49" w:rsidRDefault="00FC1A49" w:rsidP="00FC1A49">
      <w:pPr>
        <w:jc w:val="both"/>
        <w:rPr>
          <w:color w:val="EE0000"/>
          <w:u w:val="single"/>
        </w:rPr>
      </w:pPr>
      <w:proofErr w:type="spellStart"/>
      <w:r>
        <w:rPr>
          <w:color w:val="EE0000"/>
          <w:u w:val="single"/>
        </w:rPr>
        <w:t>Raspuns</w:t>
      </w:r>
      <w:proofErr w:type="spellEnd"/>
      <w:r>
        <w:rPr>
          <w:color w:val="EE0000"/>
          <w:u w:val="single"/>
        </w:rPr>
        <w:t xml:space="preserve">  </w:t>
      </w:r>
      <w:r w:rsidR="00481D60">
        <w:rPr>
          <w:color w:val="EE0000"/>
          <w:u w:val="single"/>
        </w:rPr>
        <w:t xml:space="preserve">Anexa1 </w:t>
      </w:r>
      <w:proofErr w:type="spellStart"/>
      <w:r w:rsidR="00481D60">
        <w:rPr>
          <w:color w:val="EE0000"/>
          <w:u w:val="single"/>
        </w:rPr>
        <w:t>ramane</w:t>
      </w:r>
      <w:proofErr w:type="spellEnd"/>
      <w:r w:rsidR="00481D60">
        <w:rPr>
          <w:color w:val="EE0000"/>
          <w:u w:val="single"/>
        </w:rPr>
        <w:t xml:space="preserve"> ca formular de oferta </w:t>
      </w:r>
      <w:proofErr w:type="spellStart"/>
      <w:r w:rsidR="00481D60">
        <w:rPr>
          <w:color w:val="EE0000"/>
          <w:u w:val="single"/>
        </w:rPr>
        <w:t>tehnico</w:t>
      </w:r>
      <w:proofErr w:type="spellEnd"/>
      <w:r w:rsidR="00481D60">
        <w:rPr>
          <w:color w:val="EE0000"/>
          <w:u w:val="single"/>
        </w:rPr>
        <w:t xml:space="preserve">-economica iar din </w:t>
      </w:r>
      <w:proofErr w:type="spellStart"/>
      <w:r w:rsidR="00481D60">
        <w:rPr>
          <w:color w:val="EE0000"/>
          <w:u w:val="single"/>
        </w:rPr>
        <w:t>Fisierul</w:t>
      </w:r>
      <w:proofErr w:type="spellEnd"/>
      <w:r w:rsidR="00481D60">
        <w:rPr>
          <w:color w:val="EE0000"/>
          <w:u w:val="single"/>
        </w:rPr>
        <w:t xml:space="preserve"> Formulare se scoate</w:t>
      </w:r>
      <w:r w:rsidR="00C511A3">
        <w:rPr>
          <w:color w:val="EE0000"/>
          <w:u w:val="single"/>
        </w:rPr>
        <w:t xml:space="preserve"> </w:t>
      </w:r>
      <w:r w:rsidR="00C511A3" w:rsidRPr="00C511A3">
        <w:rPr>
          <w:color w:val="EE0000"/>
        </w:rPr>
        <w:t xml:space="preserve">Prezentare *'Oferta tehnică" </w:t>
      </w:r>
      <w:r w:rsidR="00481D60" w:rsidRPr="00C511A3">
        <w:rPr>
          <w:color w:val="EE0000"/>
          <w:u w:val="single"/>
        </w:rPr>
        <w:t xml:space="preserve"> </w:t>
      </w:r>
    </w:p>
    <w:p w14:paraId="2B87E662" w14:textId="77777777" w:rsidR="00FC1A49" w:rsidRDefault="00FC1A49" w:rsidP="004C56F1">
      <w:pPr>
        <w:jc w:val="both"/>
        <w:rPr>
          <w:color w:val="EE0000"/>
          <w:u w:val="single"/>
        </w:rPr>
      </w:pPr>
    </w:p>
    <w:p w14:paraId="13ADF4A4" w14:textId="77777777" w:rsidR="00C511A3" w:rsidRDefault="00C511A3" w:rsidP="004C56F1">
      <w:pPr>
        <w:jc w:val="both"/>
        <w:rPr>
          <w:color w:val="EE0000"/>
          <w:u w:val="single"/>
        </w:rPr>
      </w:pPr>
    </w:p>
    <w:p w14:paraId="6FFB65CD" w14:textId="32792E24" w:rsidR="00C511A3" w:rsidRDefault="00C511A3" w:rsidP="004C56F1">
      <w:pPr>
        <w:jc w:val="both"/>
        <w:rPr>
          <w:color w:val="EE0000"/>
          <w:u w:val="single"/>
        </w:rPr>
      </w:pPr>
      <w:r>
        <w:rPr>
          <w:color w:val="EE0000"/>
          <w:u w:val="single"/>
        </w:rPr>
        <w:t xml:space="preserve">SE RETRANSMIT </w:t>
      </w:r>
      <w:r w:rsidR="001E5EDE">
        <w:rPr>
          <w:color w:val="EE0000"/>
          <w:u w:val="single"/>
        </w:rPr>
        <w:t>:</w:t>
      </w:r>
    </w:p>
    <w:p w14:paraId="0C797714" w14:textId="0AB92074" w:rsidR="001E5EDE" w:rsidRDefault="009D1A68" w:rsidP="001E5EDE">
      <w:pPr>
        <w:pStyle w:val="Listparagraf"/>
        <w:numPr>
          <w:ilvl w:val="0"/>
          <w:numId w:val="17"/>
        </w:numPr>
        <w:jc w:val="both"/>
        <w:rPr>
          <w:color w:val="EE0000"/>
          <w:u w:val="single"/>
        </w:rPr>
      </w:pPr>
      <w:r>
        <w:rPr>
          <w:color w:val="EE0000"/>
          <w:u w:val="single"/>
        </w:rPr>
        <w:t>CAIET DE SARCINI</w:t>
      </w:r>
      <w:r w:rsidR="001E5EDE">
        <w:rPr>
          <w:color w:val="EE0000"/>
          <w:u w:val="single"/>
        </w:rPr>
        <w:t xml:space="preserve"> </w:t>
      </w:r>
      <w:r w:rsidR="00487179">
        <w:rPr>
          <w:color w:val="EE0000"/>
          <w:u w:val="single"/>
        </w:rPr>
        <w:t xml:space="preserve">modificat conform </w:t>
      </w:r>
      <w:proofErr w:type="spellStart"/>
      <w:r>
        <w:rPr>
          <w:color w:val="EE0000"/>
          <w:u w:val="single"/>
        </w:rPr>
        <w:t>cerinte</w:t>
      </w:r>
      <w:proofErr w:type="spellEnd"/>
      <w:r>
        <w:rPr>
          <w:color w:val="EE0000"/>
          <w:u w:val="single"/>
        </w:rPr>
        <w:t xml:space="preserve"> ANAP</w:t>
      </w:r>
    </w:p>
    <w:p w14:paraId="1FD2E9DE" w14:textId="6F16A595" w:rsidR="00487179" w:rsidRDefault="00487179" w:rsidP="001E5EDE">
      <w:pPr>
        <w:pStyle w:val="Listparagraf"/>
        <w:numPr>
          <w:ilvl w:val="0"/>
          <w:numId w:val="17"/>
        </w:numPr>
        <w:jc w:val="both"/>
        <w:rPr>
          <w:color w:val="EE0000"/>
          <w:u w:val="single"/>
        </w:rPr>
      </w:pPr>
      <w:r>
        <w:rPr>
          <w:color w:val="EE0000"/>
          <w:u w:val="single"/>
        </w:rPr>
        <w:t xml:space="preserve">ANEXA – OFERTA TEHNICO-FINANCIARA </w:t>
      </w:r>
      <w:r w:rsidR="009D1A68">
        <w:rPr>
          <w:color w:val="EE0000"/>
          <w:u w:val="single"/>
        </w:rPr>
        <w:t xml:space="preserve">modificat conform </w:t>
      </w:r>
      <w:proofErr w:type="spellStart"/>
      <w:r w:rsidR="009D1A68">
        <w:rPr>
          <w:color w:val="EE0000"/>
          <w:u w:val="single"/>
        </w:rPr>
        <w:t>cerinte</w:t>
      </w:r>
      <w:proofErr w:type="spellEnd"/>
      <w:r w:rsidR="009D1A68">
        <w:rPr>
          <w:color w:val="EE0000"/>
          <w:u w:val="single"/>
        </w:rPr>
        <w:t xml:space="preserve"> ANAP</w:t>
      </w:r>
    </w:p>
    <w:p w14:paraId="3EE05825" w14:textId="1C62293A" w:rsidR="009D1A68" w:rsidRDefault="009D1A68" w:rsidP="001E5EDE">
      <w:pPr>
        <w:pStyle w:val="Listparagraf"/>
        <w:numPr>
          <w:ilvl w:val="0"/>
          <w:numId w:val="17"/>
        </w:numPr>
        <w:jc w:val="both"/>
        <w:rPr>
          <w:color w:val="EE0000"/>
          <w:u w:val="single"/>
        </w:rPr>
      </w:pPr>
      <w:r>
        <w:rPr>
          <w:color w:val="EE0000"/>
          <w:u w:val="single"/>
        </w:rPr>
        <w:t xml:space="preserve">ANEXA </w:t>
      </w:r>
      <w:r w:rsidR="003F5958">
        <w:rPr>
          <w:color w:val="EE0000"/>
          <w:u w:val="single"/>
        </w:rPr>
        <w:t>– CRITERII DE ATRIBUIRE -</w:t>
      </w:r>
      <w:r w:rsidR="00256ED5">
        <w:rPr>
          <w:color w:val="EE0000"/>
          <w:u w:val="single"/>
        </w:rPr>
        <w:t xml:space="preserve">modificat </w:t>
      </w:r>
      <w:r w:rsidR="003F5958">
        <w:rPr>
          <w:color w:val="EE0000"/>
          <w:u w:val="single"/>
        </w:rPr>
        <w:t xml:space="preserve">conform </w:t>
      </w:r>
      <w:proofErr w:type="spellStart"/>
      <w:r w:rsidR="003F5958">
        <w:rPr>
          <w:color w:val="EE0000"/>
          <w:u w:val="single"/>
        </w:rPr>
        <w:t>cerinte</w:t>
      </w:r>
      <w:proofErr w:type="spellEnd"/>
      <w:r w:rsidR="003F5958">
        <w:rPr>
          <w:color w:val="EE0000"/>
          <w:u w:val="single"/>
        </w:rPr>
        <w:t xml:space="preserve"> ANAP</w:t>
      </w:r>
    </w:p>
    <w:p w14:paraId="071B0BCA" w14:textId="0017464E" w:rsidR="003F5958" w:rsidRDefault="00256ED5" w:rsidP="001E5EDE">
      <w:pPr>
        <w:pStyle w:val="Listparagraf"/>
        <w:numPr>
          <w:ilvl w:val="0"/>
          <w:numId w:val="17"/>
        </w:numPr>
        <w:jc w:val="both"/>
        <w:rPr>
          <w:color w:val="EE0000"/>
          <w:u w:val="single"/>
        </w:rPr>
      </w:pPr>
      <w:r>
        <w:rPr>
          <w:color w:val="EE0000"/>
          <w:u w:val="single"/>
        </w:rPr>
        <w:t xml:space="preserve">Modele de formulare – modificat conform </w:t>
      </w:r>
      <w:proofErr w:type="spellStart"/>
      <w:r>
        <w:rPr>
          <w:color w:val="EE0000"/>
          <w:u w:val="single"/>
        </w:rPr>
        <w:t>cerinte</w:t>
      </w:r>
      <w:proofErr w:type="spellEnd"/>
      <w:r>
        <w:rPr>
          <w:color w:val="EE0000"/>
          <w:u w:val="single"/>
        </w:rPr>
        <w:t xml:space="preserve"> ANAP</w:t>
      </w:r>
    </w:p>
    <w:p w14:paraId="7705124E" w14:textId="2453D0FB" w:rsidR="00256ED5" w:rsidRDefault="009E3368" w:rsidP="001E5EDE">
      <w:pPr>
        <w:pStyle w:val="Listparagraf"/>
        <w:numPr>
          <w:ilvl w:val="0"/>
          <w:numId w:val="17"/>
        </w:numPr>
        <w:jc w:val="both"/>
        <w:rPr>
          <w:color w:val="EE0000"/>
          <w:u w:val="single"/>
        </w:rPr>
      </w:pPr>
      <w:r>
        <w:rPr>
          <w:color w:val="EE0000"/>
          <w:u w:val="single"/>
        </w:rPr>
        <w:t>Justificare decizie de a nu împărții pe loturi</w:t>
      </w:r>
    </w:p>
    <w:p w14:paraId="3EAE1381" w14:textId="48D7EA10" w:rsidR="00A4640D" w:rsidRDefault="00A4640D" w:rsidP="001E5EDE">
      <w:pPr>
        <w:pStyle w:val="Listparagraf"/>
        <w:numPr>
          <w:ilvl w:val="0"/>
          <w:numId w:val="17"/>
        </w:numPr>
        <w:jc w:val="both"/>
        <w:rPr>
          <w:color w:val="EE0000"/>
          <w:u w:val="single"/>
        </w:rPr>
      </w:pPr>
      <w:r>
        <w:rPr>
          <w:color w:val="EE0000"/>
          <w:u w:val="single"/>
        </w:rPr>
        <w:lastRenderedPageBreak/>
        <w:t>Modalitatea de calcul estimativ al valorii</w:t>
      </w:r>
      <w:r w:rsidR="00016F8B">
        <w:rPr>
          <w:color w:val="EE0000"/>
          <w:u w:val="single"/>
        </w:rPr>
        <w:t xml:space="preserve"> contractului</w:t>
      </w:r>
    </w:p>
    <w:p w14:paraId="69CC14F6" w14:textId="2A84DBFC" w:rsidR="001B76F1" w:rsidRDefault="001B76F1" w:rsidP="001E5EDE">
      <w:pPr>
        <w:pStyle w:val="Listparagraf"/>
        <w:numPr>
          <w:ilvl w:val="0"/>
          <w:numId w:val="17"/>
        </w:numPr>
        <w:jc w:val="both"/>
        <w:rPr>
          <w:color w:val="EE0000"/>
          <w:u w:val="single"/>
        </w:rPr>
      </w:pPr>
      <w:r>
        <w:rPr>
          <w:color w:val="EE0000"/>
          <w:u w:val="single"/>
        </w:rPr>
        <w:t>Fisa de date</w:t>
      </w:r>
    </w:p>
    <w:p w14:paraId="666E1CFC" w14:textId="77777777" w:rsidR="006200B7" w:rsidRDefault="006200B7" w:rsidP="006200B7">
      <w:pPr>
        <w:jc w:val="both"/>
        <w:rPr>
          <w:color w:val="EE0000"/>
          <w:u w:val="single"/>
        </w:rPr>
      </w:pPr>
    </w:p>
    <w:p w14:paraId="6FFC8169" w14:textId="77777777" w:rsidR="006200B7" w:rsidRDefault="006200B7" w:rsidP="006200B7">
      <w:pPr>
        <w:jc w:val="both"/>
        <w:rPr>
          <w:color w:val="EE0000"/>
          <w:u w:val="single"/>
        </w:rPr>
      </w:pPr>
    </w:p>
    <w:p w14:paraId="4C47A73D" w14:textId="77777777" w:rsidR="006200B7" w:rsidRDefault="006200B7" w:rsidP="006200B7">
      <w:pPr>
        <w:jc w:val="both"/>
        <w:rPr>
          <w:color w:val="EE0000"/>
          <w:u w:val="single"/>
        </w:rPr>
      </w:pPr>
    </w:p>
    <w:p w14:paraId="1A620A21" w14:textId="77777777" w:rsidR="006200B7" w:rsidRDefault="006200B7" w:rsidP="006200B7">
      <w:pPr>
        <w:jc w:val="both"/>
        <w:rPr>
          <w:color w:val="EE0000"/>
          <w:u w:val="single"/>
        </w:rPr>
      </w:pPr>
    </w:p>
    <w:p w14:paraId="126ED2DB" w14:textId="77777777" w:rsidR="006200B7" w:rsidRPr="006200B7" w:rsidRDefault="006200B7" w:rsidP="006200B7">
      <w:pPr>
        <w:jc w:val="both"/>
        <w:rPr>
          <w:color w:val="EE0000"/>
          <w:u w:val="single"/>
        </w:rPr>
      </w:pPr>
    </w:p>
    <w:sectPr w:rsidR="006200B7" w:rsidRPr="006200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198"/>
    <w:multiLevelType w:val="hybridMultilevel"/>
    <w:tmpl w:val="9B522F90"/>
    <w:lvl w:ilvl="0" w:tplc="0D166100">
      <w:start w:val="1"/>
      <w:numFmt w:val="decimal"/>
      <w:lvlText w:val="%1)"/>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60C0B8">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A2659E">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980FC0">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AF75C">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CA148A">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769D9E">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242F36">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A8CDD2">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BC42CE"/>
    <w:multiLevelType w:val="hybridMultilevel"/>
    <w:tmpl w:val="3BAEF5B2"/>
    <w:lvl w:ilvl="0" w:tplc="63AA0DB2">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D87DD2">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224874">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0C376E">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787730">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04F7FA">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0C18CA">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9643B2">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64FEA2">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D1E69C9"/>
    <w:multiLevelType w:val="multilevel"/>
    <w:tmpl w:val="26D4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B3CB0"/>
    <w:multiLevelType w:val="hybridMultilevel"/>
    <w:tmpl w:val="902420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94478E"/>
    <w:multiLevelType w:val="hybridMultilevel"/>
    <w:tmpl w:val="E124CFFC"/>
    <w:lvl w:ilvl="0" w:tplc="C58AF642">
      <w:numFmt w:val="bullet"/>
      <w:lvlText w:val="-"/>
      <w:lvlJc w:val="left"/>
      <w:pPr>
        <w:ind w:left="1980" w:hanging="360"/>
      </w:pPr>
      <w:rPr>
        <w:rFonts w:ascii="Times New Roman" w:eastAsia="Times New Roman" w:hAnsi="Times New Roman" w:cs="Times New Roman" w:hint="default"/>
      </w:rPr>
    </w:lvl>
    <w:lvl w:ilvl="1" w:tplc="04180003" w:tentative="1">
      <w:start w:val="1"/>
      <w:numFmt w:val="bullet"/>
      <w:lvlText w:val="o"/>
      <w:lvlJc w:val="left"/>
      <w:pPr>
        <w:ind w:left="2700" w:hanging="360"/>
      </w:pPr>
      <w:rPr>
        <w:rFonts w:ascii="Courier New" w:hAnsi="Courier New" w:cs="Courier New"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5" w15:restartNumberingAfterBreak="0">
    <w:nsid w:val="49D35F33"/>
    <w:multiLevelType w:val="hybridMultilevel"/>
    <w:tmpl w:val="DF62711A"/>
    <w:lvl w:ilvl="0" w:tplc="93E8D7F6">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8E2298">
      <w:start w:val="1"/>
      <w:numFmt w:val="lowerLetter"/>
      <w:lvlText w:val="%2"/>
      <w:lvlJc w:val="left"/>
      <w:pPr>
        <w:ind w:left="1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A691F6">
      <w:start w:val="1"/>
      <w:numFmt w:val="lowerRoman"/>
      <w:lvlText w:val="%3"/>
      <w:lvlJc w:val="left"/>
      <w:pPr>
        <w:ind w:left="1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D6616A">
      <w:start w:val="1"/>
      <w:numFmt w:val="decimal"/>
      <w:lvlText w:val="%4"/>
      <w:lvlJc w:val="left"/>
      <w:pPr>
        <w:ind w:left="2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0CF008">
      <w:start w:val="1"/>
      <w:numFmt w:val="lowerLetter"/>
      <w:lvlText w:val="%5"/>
      <w:lvlJc w:val="left"/>
      <w:pPr>
        <w:ind w:left="3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4E4B02">
      <w:start w:val="1"/>
      <w:numFmt w:val="lowerRoman"/>
      <w:lvlText w:val="%6"/>
      <w:lvlJc w:val="left"/>
      <w:pPr>
        <w:ind w:left="40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901AAE">
      <w:start w:val="1"/>
      <w:numFmt w:val="decimal"/>
      <w:lvlText w:val="%7"/>
      <w:lvlJc w:val="left"/>
      <w:pPr>
        <w:ind w:left="4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C864F2">
      <w:start w:val="1"/>
      <w:numFmt w:val="lowerLetter"/>
      <w:lvlText w:val="%8"/>
      <w:lvlJc w:val="left"/>
      <w:pPr>
        <w:ind w:left="54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4487E2">
      <w:start w:val="1"/>
      <w:numFmt w:val="lowerRoman"/>
      <w:lvlText w:val="%9"/>
      <w:lvlJc w:val="left"/>
      <w:pPr>
        <w:ind w:left="6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DC66CBE"/>
    <w:multiLevelType w:val="multilevel"/>
    <w:tmpl w:val="261C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96AB1"/>
    <w:multiLevelType w:val="hybridMultilevel"/>
    <w:tmpl w:val="3ECED27C"/>
    <w:lvl w:ilvl="0" w:tplc="9E2EC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4C5A43"/>
    <w:multiLevelType w:val="multilevel"/>
    <w:tmpl w:val="2F82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12AD5"/>
    <w:multiLevelType w:val="multilevel"/>
    <w:tmpl w:val="EF50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7B4412"/>
    <w:multiLevelType w:val="multilevel"/>
    <w:tmpl w:val="6B74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D2B5F"/>
    <w:multiLevelType w:val="multilevel"/>
    <w:tmpl w:val="2E44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B92E87"/>
    <w:multiLevelType w:val="multilevel"/>
    <w:tmpl w:val="44D0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1F490F"/>
    <w:multiLevelType w:val="multilevel"/>
    <w:tmpl w:val="00E0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448CC"/>
    <w:multiLevelType w:val="multilevel"/>
    <w:tmpl w:val="0612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FE5417"/>
    <w:multiLevelType w:val="multilevel"/>
    <w:tmpl w:val="6520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BF19DD"/>
    <w:multiLevelType w:val="multilevel"/>
    <w:tmpl w:val="DD8C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847688">
    <w:abstractNumId w:val="12"/>
  </w:num>
  <w:num w:numId="2" w16cid:durableId="477496786">
    <w:abstractNumId w:val="8"/>
  </w:num>
  <w:num w:numId="3" w16cid:durableId="1991127283">
    <w:abstractNumId w:val="2"/>
  </w:num>
  <w:num w:numId="4" w16cid:durableId="1784417674">
    <w:abstractNumId w:val="1"/>
  </w:num>
  <w:num w:numId="5" w16cid:durableId="1723361260">
    <w:abstractNumId w:val="5"/>
  </w:num>
  <w:num w:numId="6" w16cid:durableId="133446835">
    <w:abstractNumId w:val="15"/>
  </w:num>
  <w:num w:numId="7" w16cid:durableId="1240825234">
    <w:abstractNumId w:val="14"/>
  </w:num>
  <w:num w:numId="8" w16cid:durableId="756443927">
    <w:abstractNumId w:val="4"/>
  </w:num>
  <w:num w:numId="9" w16cid:durableId="1334147424">
    <w:abstractNumId w:val="7"/>
  </w:num>
  <w:num w:numId="10" w16cid:durableId="1040520195">
    <w:abstractNumId w:val="0"/>
  </w:num>
  <w:num w:numId="11" w16cid:durableId="1962422424">
    <w:abstractNumId w:val="9"/>
  </w:num>
  <w:num w:numId="12" w16cid:durableId="1125201122">
    <w:abstractNumId w:val="10"/>
  </w:num>
  <w:num w:numId="13" w16cid:durableId="749471436">
    <w:abstractNumId w:val="11"/>
  </w:num>
  <w:num w:numId="14" w16cid:durableId="1150488348">
    <w:abstractNumId w:val="13"/>
  </w:num>
  <w:num w:numId="15" w16cid:durableId="1843809497">
    <w:abstractNumId w:val="6"/>
  </w:num>
  <w:num w:numId="16" w16cid:durableId="124978914">
    <w:abstractNumId w:val="16"/>
  </w:num>
  <w:num w:numId="17" w16cid:durableId="289945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05"/>
    <w:rsid w:val="00016F8B"/>
    <w:rsid w:val="001372B5"/>
    <w:rsid w:val="00187EF0"/>
    <w:rsid w:val="001B76F1"/>
    <w:rsid w:val="001E5EDE"/>
    <w:rsid w:val="0023174A"/>
    <w:rsid w:val="00256ED5"/>
    <w:rsid w:val="00267131"/>
    <w:rsid w:val="00320EC1"/>
    <w:rsid w:val="003F5958"/>
    <w:rsid w:val="003F5C20"/>
    <w:rsid w:val="00404514"/>
    <w:rsid w:val="004278BA"/>
    <w:rsid w:val="00481D60"/>
    <w:rsid w:val="00487179"/>
    <w:rsid w:val="004C33B1"/>
    <w:rsid w:val="004C56F1"/>
    <w:rsid w:val="005B3F5B"/>
    <w:rsid w:val="005F1651"/>
    <w:rsid w:val="006200B7"/>
    <w:rsid w:val="006C4201"/>
    <w:rsid w:val="007613AB"/>
    <w:rsid w:val="00773B46"/>
    <w:rsid w:val="007C31F2"/>
    <w:rsid w:val="007E5C45"/>
    <w:rsid w:val="0085569B"/>
    <w:rsid w:val="008A25EB"/>
    <w:rsid w:val="008D7F71"/>
    <w:rsid w:val="0091104F"/>
    <w:rsid w:val="00977231"/>
    <w:rsid w:val="009D05C5"/>
    <w:rsid w:val="009D1A68"/>
    <w:rsid w:val="009E3368"/>
    <w:rsid w:val="00A4640D"/>
    <w:rsid w:val="00AF26F0"/>
    <w:rsid w:val="00B12807"/>
    <w:rsid w:val="00B36798"/>
    <w:rsid w:val="00BA4929"/>
    <w:rsid w:val="00C0055A"/>
    <w:rsid w:val="00C511A3"/>
    <w:rsid w:val="00CE7350"/>
    <w:rsid w:val="00DA326B"/>
    <w:rsid w:val="00DB1368"/>
    <w:rsid w:val="00DC1944"/>
    <w:rsid w:val="00E5239D"/>
    <w:rsid w:val="00E810D5"/>
    <w:rsid w:val="00EA7A78"/>
    <w:rsid w:val="00EF4F25"/>
    <w:rsid w:val="00F21171"/>
    <w:rsid w:val="00F324E4"/>
    <w:rsid w:val="00F5164A"/>
    <w:rsid w:val="00F53DEB"/>
    <w:rsid w:val="00F65B90"/>
    <w:rsid w:val="00FA6A05"/>
    <w:rsid w:val="00FC1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8A2A"/>
  <w15:chartTrackingRefBased/>
  <w15:docId w15:val="{12DF6763-3CA1-4153-B2C6-F297CE4B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FA6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FA6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A6A0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FA6A0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A6A0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A6A0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A6A0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A6A0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A6A0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A6A05"/>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rsid w:val="00FA6A05"/>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FA6A05"/>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rsid w:val="00FA6A05"/>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FA6A05"/>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FA6A05"/>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FA6A05"/>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FA6A05"/>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FA6A05"/>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FA6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A6A05"/>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FA6A0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A6A05"/>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FA6A0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A6A05"/>
    <w:rPr>
      <w:i/>
      <w:iCs/>
      <w:color w:val="404040" w:themeColor="text1" w:themeTint="BF"/>
      <w:lang w:val="ro-RO"/>
    </w:rPr>
  </w:style>
  <w:style w:type="paragraph" w:styleId="Listparagraf">
    <w:name w:val="List Paragraph"/>
    <w:aliases w:val="Forth level,Citation List,본문(내용),List Paragraph (numbered (a)),Akapit z listą BS,Outlines a.b.c.,List_Paragraph,Multilevel para_II,Akapit z lista BS,List Paragraph1,Lettre d'introduction,body 2,List Paragraph11,Resume Title,Ha,Body"/>
    <w:basedOn w:val="Normal"/>
    <w:link w:val="ListparagrafCaracter"/>
    <w:uiPriority w:val="1"/>
    <w:qFormat/>
    <w:rsid w:val="00FA6A05"/>
    <w:pPr>
      <w:ind w:left="720"/>
      <w:contextualSpacing/>
    </w:pPr>
  </w:style>
  <w:style w:type="character" w:styleId="Accentuareintens">
    <w:name w:val="Intense Emphasis"/>
    <w:basedOn w:val="Fontdeparagrafimplicit"/>
    <w:uiPriority w:val="21"/>
    <w:qFormat/>
    <w:rsid w:val="00FA6A05"/>
    <w:rPr>
      <w:i/>
      <w:iCs/>
      <w:color w:val="2F5496" w:themeColor="accent1" w:themeShade="BF"/>
    </w:rPr>
  </w:style>
  <w:style w:type="paragraph" w:styleId="Citatintens">
    <w:name w:val="Intense Quote"/>
    <w:basedOn w:val="Normal"/>
    <w:next w:val="Normal"/>
    <w:link w:val="CitatintensCaracter"/>
    <w:uiPriority w:val="30"/>
    <w:qFormat/>
    <w:rsid w:val="00FA6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A6A05"/>
    <w:rPr>
      <w:i/>
      <w:iCs/>
      <w:color w:val="2F5496" w:themeColor="accent1" w:themeShade="BF"/>
      <w:lang w:val="ro-RO"/>
    </w:rPr>
  </w:style>
  <w:style w:type="character" w:styleId="Referireintens">
    <w:name w:val="Intense Reference"/>
    <w:basedOn w:val="Fontdeparagrafimplicit"/>
    <w:uiPriority w:val="32"/>
    <w:qFormat/>
    <w:rsid w:val="00FA6A05"/>
    <w:rPr>
      <w:b/>
      <w:bCs/>
      <w:smallCaps/>
      <w:color w:val="2F5496" w:themeColor="accent1" w:themeShade="BF"/>
      <w:spacing w:val="5"/>
    </w:rPr>
  </w:style>
  <w:style w:type="paragraph" w:styleId="Frspaiere">
    <w:name w:val="No Spacing"/>
    <w:uiPriority w:val="1"/>
    <w:qFormat/>
    <w:rsid w:val="008D7F71"/>
    <w:pPr>
      <w:spacing w:after="0" w:line="240" w:lineRule="auto"/>
    </w:pPr>
    <w:rPr>
      <w:kern w:val="0"/>
      <w:lang w:val="en-US"/>
      <w14:ligatures w14:val="none"/>
    </w:rPr>
  </w:style>
  <w:style w:type="character" w:customStyle="1" w:styleId="ListparagrafCaracter">
    <w:name w:val="Listă paragraf Caracter"/>
    <w:aliases w:val="Forth level Caracter,Citation List Caracter,본문(내용) Caracter,List Paragraph (numbered (a)) Caracter,Akapit z listą BS Caracter,Outlines a.b.c. Caracter,List_Paragraph Caracter,Multilevel para_II Caracter,Akapit z lista BS Caracter"/>
    <w:link w:val="Listparagraf"/>
    <w:uiPriority w:val="1"/>
    <w:qFormat/>
    <w:locked/>
    <w:rsid w:val="008D7F71"/>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4793</Words>
  <Characters>27803</Characters>
  <Application>Microsoft Office Word</Application>
  <DocSecurity>0</DocSecurity>
  <Lines>231</Lines>
  <Paragraphs>65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Moldovan Florian</dc:creator>
  <cp:keywords/>
  <dc:description/>
  <cp:lastModifiedBy>Moldovan Florian</cp:lastModifiedBy>
  <cp:revision>23</cp:revision>
  <dcterms:created xsi:type="dcterms:W3CDTF">2026-06-10T11:03:00Z</dcterms:created>
  <dcterms:modified xsi:type="dcterms:W3CDTF">2026-06-11T05:41:00Z</dcterms:modified>
</cp:coreProperties>
</file>