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DE73" w14:textId="77777777" w:rsidR="008E14BE" w:rsidRDefault="008E14BE" w:rsidP="00FF552C">
      <w:pPr>
        <w:rPr>
          <w:szCs w:val="24"/>
        </w:rPr>
      </w:pPr>
    </w:p>
    <w:p w14:paraId="2ABD3405" w14:textId="77777777" w:rsidR="008E14BE" w:rsidRDefault="008E14BE" w:rsidP="00FF552C">
      <w:pPr>
        <w:rPr>
          <w:szCs w:val="24"/>
        </w:rPr>
      </w:pPr>
    </w:p>
    <w:p w14:paraId="33A8513E" w14:textId="7503B82B" w:rsidR="00FF552C" w:rsidRPr="00914FC0" w:rsidRDefault="00FF552C" w:rsidP="00FF552C">
      <w:pPr>
        <w:rPr>
          <w:b/>
          <w:szCs w:val="24"/>
          <w:lang w:val="ro-RO"/>
        </w:rPr>
      </w:pPr>
      <w:r w:rsidRPr="00914FC0">
        <w:rPr>
          <w:noProof/>
          <w:szCs w:val="24"/>
          <w:lang w:val="ro-RO" w:eastAsia="ro-RO"/>
        </w:rPr>
        <w:drawing>
          <wp:anchor distT="0" distB="0" distL="114300" distR="114300" simplePos="0" relativeHeight="251659264" behindDoc="1" locked="0" layoutInCell="0" allowOverlap="1" wp14:anchorId="08D79243" wp14:editId="5112CF28">
            <wp:simplePos x="0" y="0"/>
            <wp:positionH relativeFrom="column">
              <wp:posOffset>-351790</wp:posOffset>
            </wp:positionH>
            <wp:positionV relativeFrom="paragraph">
              <wp:posOffset>-29845</wp:posOffset>
            </wp:positionV>
            <wp:extent cx="548640" cy="822960"/>
            <wp:effectExtent l="0" t="0" r="3810" b="0"/>
            <wp:wrapTight wrapText="bothSides">
              <wp:wrapPolygon edited="0">
                <wp:start x="0" y="0"/>
                <wp:lineTo x="0" y="21000"/>
                <wp:lineTo x="21000" y="21000"/>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822960"/>
                    </a:xfrm>
                    <a:prstGeom prst="rect">
                      <a:avLst/>
                    </a:prstGeom>
                    <a:noFill/>
                  </pic:spPr>
                </pic:pic>
              </a:graphicData>
            </a:graphic>
          </wp:anchor>
        </w:drawing>
      </w:r>
      <w:r w:rsidRPr="00914FC0">
        <w:rPr>
          <w:szCs w:val="24"/>
        </w:rPr>
        <w:t>ROMÂNIA</w:t>
      </w:r>
      <w:r w:rsidRPr="00914FC0">
        <w:rPr>
          <w:szCs w:val="24"/>
        </w:rPr>
        <w:tab/>
      </w:r>
      <w:r w:rsidRPr="00914FC0">
        <w:rPr>
          <w:szCs w:val="24"/>
        </w:rPr>
        <w:tab/>
      </w:r>
      <w:r w:rsidRPr="00914FC0">
        <w:rPr>
          <w:szCs w:val="24"/>
        </w:rPr>
        <w:tab/>
      </w:r>
      <w:r w:rsidRPr="00914FC0">
        <w:rPr>
          <w:szCs w:val="24"/>
        </w:rPr>
        <w:tab/>
      </w:r>
      <w:r w:rsidRPr="00914FC0">
        <w:rPr>
          <w:szCs w:val="24"/>
        </w:rPr>
        <w:tab/>
      </w:r>
      <w:r w:rsidRPr="00914FC0">
        <w:rPr>
          <w:szCs w:val="24"/>
        </w:rPr>
        <w:tab/>
      </w:r>
      <w:r w:rsidRPr="00914FC0">
        <w:rPr>
          <w:szCs w:val="24"/>
        </w:rPr>
        <w:tab/>
        <w:t xml:space="preserve">                  </w:t>
      </w:r>
      <w:r>
        <w:rPr>
          <w:b/>
          <w:szCs w:val="24"/>
          <w:lang w:val="ro-RO"/>
        </w:rPr>
        <w:t xml:space="preserve">    </w:t>
      </w:r>
      <w:r w:rsidRPr="00914FC0">
        <w:rPr>
          <w:b/>
          <w:szCs w:val="24"/>
          <w:lang w:val="ro-RO"/>
        </w:rPr>
        <w:t xml:space="preserve"> Inițiator</w:t>
      </w:r>
    </w:p>
    <w:p w14:paraId="5B419961" w14:textId="77777777" w:rsidR="00FF552C" w:rsidRPr="00914FC0" w:rsidRDefault="00FF552C" w:rsidP="00FF552C">
      <w:pPr>
        <w:rPr>
          <w:szCs w:val="24"/>
        </w:rPr>
      </w:pPr>
      <w:r>
        <w:rPr>
          <w:szCs w:val="24"/>
        </w:rPr>
        <w:t>JUDEŢUL MUREŞ</w:t>
      </w:r>
      <w:r>
        <w:rPr>
          <w:szCs w:val="24"/>
        </w:rPr>
        <w:tab/>
      </w:r>
      <w:r>
        <w:rPr>
          <w:szCs w:val="24"/>
        </w:rPr>
        <w:tab/>
      </w:r>
      <w:r>
        <w:rPr>
          <w:szCs w:val="24"/>
        </w:rPr>
        <w:tab/>
      </w:r>
      <w:r>
        <w:rPr>
          <w:szCs w:val="24"/>
        </w:rPr>
        <w:tab/>
      </w:r>
      <w:r>
        <w:rPr>
          <w:szCs w:val="24"/>
        </w:rPr>
        <w:tab/>
      </w:r>
      <w:r>
        <w:rPr>
          <w:szCs w:val="24"/>
        </w:rPr>
        <w:tab/>
      </w:r>
      <w:r>
        <w:rPr>
          <w:szCs w:val="24"/>
        </w:rPr>
        <w:tab/>
        <w:t xml:space="preserve">        </w:t>
      </w:r>
      <w:r w:rsidRPr="00914FC0">
        <w:rPr>
          <w:szCs w:val="24"/>
        </w:rPr>
        <w:t xml:space="preserve"> </w:t>
      </w:r>
      <w:r>
        <w:rPr>
          <w:szCs w:val="24"/>
        </w:rPr>
        <w:t xml:space="preserve"> </w:t>
      </w:r>
      <w:r w:rsidRPr="00914FC0">
        <w:rPr>
          <w:szCs w:val="24"/>
        </w:rPr>
        <w:t xml:space="preserve"> </w:t>
      </w:r>
      <w:r w:rsidRPr="00914FC0">
        <w:rPr>
          <w:b/>
          <w:szCs w:val="24"/>
        </w:rPr>
        <w:t>Primar,</w:t>
      </w:r>
    </w:p>
    <w:p w14:paraId="7EA6009E" w14:textId="77777777" w:rsidR="00FF552C" w:rsidRPr="00914FC0" w:rsidRDefault="00FF552C" w:rsidP="00FF552C">
      <w:pPr>
        <w:rPr>
          <w:b/>
          <w:szCs w:val="24"/>
        </w:rPr>
      </w:pPr>
      <w:r w:rsidRPr="00914FC0">
        <w:rPr>
          <w:szCs w:val="24"/>
        </w:rPr>
        <w:t xml:space="preserve">MUNICIPIUL TÂRGU MUREŞ </w:t>
      </w:r>
      <w:r w:rsidRPr="00914FC0">
        <w:rPr>
          <w:szCs w:val="24"/>
        </w:rPr>
        <w:tab/>
      </w:r>
      <w:r w:rsidRPr="00914FC0">
        <w:rPr>
          <w:szCs w:val="24"/>
        </w:rPr>
        <w:tab/>
      </w:r>
      <w:r w:rsidRPr="00914FC0">
        <w:rPr>
          <w:szCs w:val="24"/>
        </w:rPr>
        <w:tab/>
      </w:r>
      <w:r w:rsidRPr="00914FC0">
        <w:rPr>
          <w:szCs w:val="24"/>
        </w:rPr>
        <w:tab/>
      </w:r>
      <w:r w:rsidRPr="00914FC0">
        <w:rPr>
          <w:szCs w:val="24"/>
        </w:rPr>
        <w:tab/>
      </w:r>
      <w:r>
        <w:rPr>
          <w:szCs w:val="24"/>
        </w:rPr>
        <w:t xml:space="preserve">        </w:t>
      </w:r>
      <w:r>
        <w:rPr>
          <w:b/>
          <w:bCs/>
          <w:szCs w:val="24"/>
        </w:rPr>
        <w:t>Soós Zoltán</w:t>
      </w:r>
      <w:r w:rsidRPr="00914FC0">
        <w:rPr>
          <w:b/>
          <w:szCs w:val="24"/>
        </w:rPr>
        <w:t xml:space="preserve">                                                                                                                                                          </w:t>
      </w:r>
    </w:p>
    <w:p w14:paraId="41729A32" w14:textId="77777777" w:rsidR="00FF552C" w:rsidRPr="00914FC0" w:rsidRDefault="00FF552C" w:rsidP="00FF552C">
      <w:pPr>
        <w:pStyle w:val="NoSpacing"/>
      </w:pPr>
      <w:r w:rsidRPr="00914FC0">
        <w:rPr>
          <w:rFonts w:eastAsia="TimesNewRomanPSMT"/>
          <w:lang w:val="ro-RO"/>
        </w:rPr>
        <w:t>DirecţiaActivităţi Social-Culturale Patrimoniale şi Comerciale</w:t>
      </w:r>
      <w:r>
        <w:rPr>
          <w:rFonts w:eastAsia="TimesNewRomanPSMT"/>
          <w:lang w:val="ro-RO"/>
        </w:rPr>
        <w:t xml:space="preserve">     </w:t>
      </w:r>
      <w:r w:rsidRPr="00914FC0">
        <w:rPr>
          <w:rFonts w:eastAsia="TimesNewRomanPSMT"/>
          <w:lang w:val="ro-RO"/>
        </w:rPr>
        <w:t xml:space="preserve">     </w:t>
      </w:r>
    </w:p>
    <w:p w14:paraId="6492401C" w14:textId="77777777" w:rsidR="00FF552C" w:rsidRPr="00914FC0" w:rsidRDefault="00FF552C" w:rsidP="00FF552C">
      <w:pPr>
        <w:rPr>
          <w:szCs w:val="24"/>
        </w:rPr>
      </w:pPr>
      <w:r w:rsidRPr="00914FC0">
        <w:rPr>
          <w:rFonts w:eastAsia="TimesNewRomanPSMT"/>
          <w:szCs w:val="24"/>
          <w:lang w:val="ro-RO"/>
        </w:rPr>
        <w:t>Serviciul Activităţi Culturale, Sportive, de Tineret şi Locativ</w:t>
      </w:r>
    </w:p>
    <w:p w14:paraId="59B26B1B" w14:textId="073404F4" w:rsidR="00FF552C" w:rsidRPr="00914FC0" w:rsidRDefault="00FF552C" w:rsidP="00FF552C">
      <w:pPr>
        <w:rPr>
          <w:szCs w:val="24"/>
        </w:rPr>
      </w:pPr>
      <w:r w:rsidRPr="00914FC0">
        <w:rPr>
          <w:szCs w:val="24"/>
        </w:rPr>
        <w:t xml:space="preserve">        Nr</w:t>
      </w:r>
      <w:r>
        <w:rPr>
          <w:szCs w:val="24"/>
        </w:rPr>
        <w:t>.</w:t>
      </w:r>
      <w:r w:rsidR="00327971">
        <w:rPr>
          <w:szCs w:val="24"/>
        </w:rPr>
        <w:t xml:space="preserve"> 46162/16.09.2025</w:t>
      </w:r>
    </w:p>
    <w:p w14:paraId="2CC3CB18" w14:textId="77777777" w:rsidR="00FF552C" w:rsidRPr="00914FC0" w:rsidRDefault="00FF552C" w:rsidP="00FF552C">
      <w:pPr>
        <w:rPr>
          <w:szCs w:val="24"/>
        </w:rPr>
      </w:pPr>
    </w:p>
    <w:p w14:paraId="2016B45C" w14:textId="77777777" w:rsidR="00FF552C" w:rsidRPr="00FF552C" w:rsidRDefault="00FF552C" w:rsidP="00FF552C">
      <w:pPr>
        <w:pStyle w:val="Heading2"/>
        <w:jc w:val="center"/>
        <w:rPr>
          <w:rFonts w:ascii="Times New Roman" w:hAnsi="Times New Roman" w:cs="Times New Roman"/>
          <w:b/>
          <w:bCs/>
          <w:color w:val="auto"/>
        </w:rPr>
      </w:pPr>
      <w:r w:rsidRPr="00FF552C">
        <w:rPr>
          <w:rFonts w:ascii="Times New Roman" w:hAnsi="Times New Roman" w:cs="Times New Roman"/>
          <w:b/>
          <w:bCs/>
          <w:color w:val="auto"/>
        </w:rPr>
        <w:t>Referat de aprobare</w:t>
      </w:r>
    </w:p>
    <w:p w14:paraId="2211DDD4" w14:textId="77777777" w:rsidR="00FF552C" w:rsidRPr="00914FC0" w:rsidRDefault="00FF552C" w:rsidP="00FF552C">
      <w:pPr>
        <w:jc w:val="center"/>
        <w:rPr>
          <w:b/>
          <w:szCs w:val="24"/>
          <w:lang w:val="ro-RO"/>
        </w:rPr>
      </w:pPr>
      <w:r w:rsidRPr="00914FC0">
        <w:rPr>
          <w:b/>
          <w:szCs w:val="24"/>
          <w:lang w:val="ro-RO"/>
        </w:rPr>
        <w:t xml:space="preserve">privind aprobarea  </w:t>
      </w:r>
      <w:r>
        <w:rPr>
          <w:b/>
          <w:szCs w:val="24"/>
          <w:lang w:val="ro-RO"/>
        </w:rPr>
        <w:t>Regulamentului de sprijinire a activităților sportive din Municipiul Târgu Mureș</w:t>
      </w:r>
    </w:p>
    <w:p w14:paraId="2277CE88" w14:textId="77777777" w:rsidR="00FF552C" w:rsidRPr="00914FC0" w:rsidRDefault="00FF552C" w:rsidP="00FF552C">
      <w:pPr>
        <w:ind w:firstLine="851"/>
        <w:jc w:val="both"/>
        <w:rPr>
          <w:szCs w:val="24"/>
          <w:lang w:val="ro-RO"/>
        </w:rPr>
      </w:pPr>
    </w:p>
    <w:p w14:paraId="693AF9F1" w14:textId="77777777" w:rsidR="00FF552C" w:rsidRPr="00914FC0" w:rsidRDefault="00FF552C" w:rsidP="00FF552C">
      <w:pPr>
        <w:ind w:firstLine="851"/>
        <w:jc w:val="both"/>
        <w:rPr>
          <w:szCs w:val="24"/>
          <w:lang w:val="ro-RO"/>
        </w:rPr>
      </w:pPr>
    </w:p>
    <w:p w14:paraId="169377C8" w14:textId="5B5F9FD8" w:rsidR="00FF552C" w:rsidRDefault="00FF552C" w:rsidP="00FF552C">
      <w:pPr>
        <w:ind w:right="-57" w:firstLine="851"/>
        <w:jc w:val="both"/>
        <w:rPr>
          <w:szCs w:val="24"/>
          <w:lang w:val="ro-RO"/>
        </w:rPr>
      </w:pPr>
      <w:r w:rsidRPr="00914FC0">
        <w:rPr>
          <w:szCs w:val="24"/>
          <w:lang w:val="ro-RO"/>
        </w:rPr>
        <w:t xml:space="preserve">Prin </w:t>
      </w:r>
      <w:r w:rsidRPr="00612770">
        <w:rPr>
          <w:snapToGrid w:val="0"/>
          <w:szCs w:val="24"/>
          <w:lang w:val="ro-RO"/>
        </w:rPr>
        <w:t xml:space="preserve">HCL nr. </w:t>
      </w:r>
      <w:r>
        <w:rPr>
          <w:snapToGrid w:val="0"/>
          <w:szCs w:val="24"/>
          <w:lang w:val="ro-RO"/>
        </w:rPr>
        <w:t>17/08.02.2024</w:t>
      </w:r>
      <w:r w:rsidRPr="00612770">
        <w:rPr>
          <w:snapToGrid w:val="0"/>
          <w:szCs w:val="24"/>
          <w:lang w:val="ro-RO"/>
        </w:rPr>
        <w:t xml:space="preserve">, </w:t>
      </w:r>
      <w:r w:rsidRPr="00612770">
        <w:rPr>
          <w:szCs w:val="24"/>
          <w:lang w:val="ro-RO"/>
        </w:rPr>
        <w:t xml:space="preserve">privind aprobarea </w:t>
      </w:r>
      <w:r>
        <w:rPr>
          <w:szCs w:val="24"/>
          <w:lang w:val="ro-RO"/>
        </w:rPr>
        <w:t>Regulamentului de sprijinire a activităților sportive din</w:t>
      </w:r>
      <w:r w:rsidRPr="00612770">
        <w:rPr>
          <w:szCs w:val="24"/>
          <w:lang w:val="ro-RO"/>
        </w:rPr>
        <w:t xml:space="preserve"> municipiul Târgu Mureș</w:t>
      </w:r>
      <w:r w:rsidRPr="00914FC0">
        <w:rPr>
          <w:szCs w:val="24"/>
          <w:lang w:val="ro-RO"/>
        </w:rPr>
        <w:t xml:space="preserve"> a fost aprobat</w:t>
      </w:r>
      <w:r>
        <w:rPr>
          <w:szCs w:val="24"/>
          <w:lang w:val="ro-RO"/>
        </w:rPr>
        <w:t>ă</w:t>
      </w:r>
      <w:r w:rsidRPr="00914FC0">
        <w:rPr>
          <w:szCs w:val="24"/>
          <w:lang w:val="ro-RO"/>
        </w:rPr>
        <w:t xml:space="preserve"> metodologia de acordare a finanțărilor nerambursabile din fondurile bugetului local al municipiului Târgu Mureș pentru proiecte sportive.</w:t>
      </w:r>
      <w:r>
        <w:rPr>
          <w:szCs w:val="24"/>
          <w:lang w:val="ro-RO"/>
        </w:rPr>
        <w:t xml:space="preserve"> </w:t>
      </w:r>
    </w:p>
    <w:p w14:paraId="3266F658" w14:textId="77777777" w:rsidR="00FF552C" w:rsidRDefault="00FF552C" w:rsidP="00FF552C">
      <w:pPr>
        <w:ind w:right="-57" w:firstLine="851"/>
        <w:jc w:val="both"/>
        <w:rPr>
          <w:szCs w:val="24"/>
          <w:lang w:val="ro-RO"/>
        </w:rPr>
      </w:pPr>
    </w:p>
    <w:p w14:paraId="06F93BE5" w14:textId="6439C866" w:rsidR="006963A3" w:rsidRDefault="006963A3" w:rsidP="00FF552C">
      <w:pPr>
        <w:ind w:right="-57" w:firstLine="851"/>
        <w:jc w:val="both"/>
        <w:rPr>
          <w:snapToGrid w:val="0"/>
          <w:lang w:val="hu-HU"/>
        </w:rPr>
      </w:pPr>
      <w:r>
        <w:rPr>
          <w:szCs w:val="24"/>
        </w:rPr>
        <w:t xml:space="preserve">Prin </w:t>
      </w:r>
      <w:r w:rsidR="003D4747">
        <w:rPr>
          <w:szCs w:val="24"/>
        </w:rPr>
        <w:t xml:space="preserve"> sentința nr. 4/10.01.2024 pronunțată de Curtea de Apel Târgu Mureș și Hotărârea nr. 2256/30.04.2025 pronunțată de Înalta Curte de Casație s-a </w:t>
      </w:r>
      <w:r>
        <w:rPr>
          <w:szCs w:val="24"/>
        </w:rPr>
        <w:t>admis modificarea</w:t>
      </w:r>
      <w:r w:rsidR="00D41376">
        <w:rPr>
          <w:szCs w:val="24"/>
        </w:rPr>
        <w:t xml:space="preserve"> Ghidului Solicitanților </w:t>
      </w:r>
      <w:r w:rsidR="00D41376" w:rsidRPr="00AD06D1">
        <w:rPr>
          <w:lang w:eastAsia="zh-CN"/>
        </w:rPr>
        <w:t>pentru acordarea sprijinului financiar de la bugetul local structurilor sportive de drept privat, altele decât federațiile sportive naționale, cu personalitate juridică română din Municipiul Târgu Mureș, care inițiază și organizează programe și acțiuni sportive de utilitate publică</w:t>
      </w:r>
      <w:r w:rsidR="003D4747">
        <w:rPr>
          <w:lang w:eastAsia="zh-CN"/>
        </w:rPr>
        <w:t>,</w:t>
      </w:r>
      <w:r w:rsidR="00D41376">
        <w:rPr>
          <w:lang w:eastAsia="zh-CN"/>
        </w:rPr>
        <w:t xml:space="preserve"> prin eliminarea condiției </w:t>
      </w:r>
      <w:r w:rsidR="00D41376">
        <w:rPr>
          <w:szCs w:val="24"/>
        </w:rPr>
        <w:t>ca solicitantul să nu fie în</w:t>
      </w:r>
      <w:r w:rsidR="00D41376" w:rsidRPr="00D41376">
        <w:rPr>
          <w:i/>
          <w:iCs/>
          <w:snapToGrid w:val="0"/>
          <w:lang w:val="hu-HU"/>
        </w:rPr>
        <w:t xml:space="preserve"> litigiu cu instituţia finanţatoare</w:t>
      </w:r>
      <w:r w:rsidR="00D41376">
        <w:rPr>
          <w:snapToGrid w:val="0"/>
          <w:lang w:val="hu-HU"/>
        </w:rPr>
        <w:t>.</w:t>
      </w:r>
    </w:p>
    <w:p w14:paraId="178897F1" w14:textId="7B2914B4" w:rsidR="00D41376" w:rsidRPr="00D41376" w:rsidRDefault="00D41376" w:rsidP="00D41376">
      <w:pPr>
        <w:ind w:right="-57" w:firstLine="851"/>
        <w:jc w:val="both"/>
        <w:rPr>
          <w:snapToGrid w:val="0"/>
          <w:lang w:val="ro-RO"/>
        </w:rPr>
      </w:pPr>
      <w:r>
        <w:rPr>
          <w:snapToGrid w:val="0"/>
          <w:lang w:val="hu-HU"/>
        </w:rPr>
        <w:t xml:space="preserve">De asemenea, prin HG nr. 830/2024 </w:t>
      </w:r>
      <w:r w:rsidRPr="00D41376">
        <w:rPr>
          <w:snapToGrid w:val="0"/>
          <w:lang w:val="ro-RO"/>
        </w:rPr>
        <w:t>pentru modificarea şi completarea Normelor financiare pentru activitatea sportivă, aprobate prin Hotărârea Guvernului nr. 1447/2007</w:t>
      </w:r>
      <w:r>
        <w:rPr>
          <w:snapToGrid w:val="0"/>
          <w:lang w:val="ro-RO"/>
        </w:rPr>
        <w:t xml:space="preserve"> </w:t>
      </w:r>
      <w:r>
        <w:rPr>
          <w:snapToGrid w:val="0"/>
          <w:lang w:val="hu-HU"/>
        </w:rPr>
        <w:t>au fost modificate unele cheltuieli pentru activitățile sportive.</w:t>
      </w:r>
    </w:p>
    <w:p w14:paraId="33055AC5" w14:textId="44EE0B02" w:rsidR="00FF552C" w:rsidRDefault="00FF552C" w:rsidP="00FF552C">
      <w:pPr>
        <w:ind w:right="-57" w:firstLine="851"/>
        <w:jc w:val="both"/>
        <w:rPr>
          <w:szCs w:val="24"/>
          <w:lang w:val="ro-RO"/>
        </w:rPr>
      </w:pPr>
      <w:r>
        <w:rPr>
          <w:szCs w:val="24"/>
          <w:lang w:val="ro-RO"/>
        </w:rPr>
        <w:t xml:space="preserve">Având în vedere </w:t>
      </w:r>
      <w:r w:rsidR="00D41376">
        <w:rPr>
          <w:szCs w:val="24"/>
          <w:lang w:val="ro-RO"/>
        </w:rPr>
        <w:t>cele de mai sus</w:t>
      </w:r>
      <w:r w:rsidRPr="001520C5">
        <w:rPr>
          <w:szCs w:val="24"/>
          <w:lang w:val="ro-RO"/>
        </w:rPr>
        <w:t xml:space="preserve">, precum și unele inadvertențe </w:t>
      </w:r>
      <w:r w:rsidR="003D4747">
        <w:rPr>
          <w:szCs w:val="24"/>
          <w:lang w:val="ro-RO"/>
        </w:rPr>
        <w:t>constatate în</w:t>
      </w:r>
      <w:r w:rsidRPr="001520C5">
        <w:rPr>
          <w:szCs w:val="24"/>
          <w:lang w:val="ro-RO"/>
        </w:rPr>
        <w:t xml:space="preserve"> metodologia de acordare a finanțărilor nerambursabile se impune adoptarea unui nou </w:t>
      </w:r>
      <w:r w:rsidR="003D4747">
        <w:rPr>
          <w:szCs w:val="24"/>
          <w:lang w:val="ro-RO"/>
        </w:rPr>
        <w:t>R</w:t>
      </w:r>
      <w:r w:rsidRPr="001520C5">
        <w:rPr>
          <w:szCs w:val="24"/>
          <w:lang w:val="ro-RO"/>
        </w:rPr>
        <w:t>egulament pentru sprijinirea activităților sportive</w:t>
      </w:r>
      <w:r w:rsidR="00327971">
        <w:rPr>
          <w:szCs w:val="24"/>
          <w:lang w:val="ro-RO"/>
        </w:rPr>
        <w:t xml:space="preserve"> din </w:t>
      </w:r>
      <w:r w:rsidR="00D56D25">
        <w:rPr>
          <w:szCs w:val="24"/>
          <w:lang w:val="ro-RO"/>
        </w:rPr>
        <w:t>M</w:t>
      </w:r>
      <w:r w:rsidR="00327971">
        <w:rPr>
          <w:szCs w:val="24"/>
          <w:lang w:val="ro-RO"/>
        </w:rPr>
        <w:t>unicipiul Târgu Mureș</w:t>
      </w:r>
      <w:r w:rsidRPr="001520C5">
        <w:rPr>
          <w:szCs w:val="24"/>
          <w:lang w:val="ro-RO"/>
        </w:rPr>
        <w:t>.</w:t>
      </w:r>
    </w:p>
    <w:p w14:paraId="6F78185F" w14:textId="77777777" w:rsidR="00FF552C" w:rsidRPr="00192BBF" w:rsidRDefault="00FF552C" w:rsidP="00FF552C">
      <w:pPr>
        <w:ind w:right="-57" w:firstLine="851"/>
        <w:jc w:val="both"/>
        <w:rPr>
          <w:szCs w:val="24"/>
          <w:lang w:val="ro-RO"/>
        </w:rPr>
      </w:pPr>
    </w:p>
    <w:p w14:paraId="6D4BE86C" w14:textId="56094642" w:rsidR="00FF552C" w:rsidRPr="001520C5" w:rsidRDefault="00FF552C" w:rsidP="00FF552C">
      <w:pPr>
        <w:ind w:right="-57"/>
        <w:jc w:val="both"/>
        <w:rPr>
          <w:szCs w:val="24"/>
          <w:lang w:val="ro-RO"/>
        </w:rPr>
      </w:pPr>
      <w:r w:rsidRPr="001520C5">
        <w:rPr>
          <w:szCs w:val="24"/>
          <w:lang w:val="ro-RO"/>
        </w:rPr>
        <w:t xml:space="preserve">              Supunem spre </w:t>
      </w:r>
      <w:r w:rsidR="00BC16C6">
        <w:rPr>
          <w:szCs w:val="24"/>
          <w:lang w:val="ro-RO"/>
        </w:rPr>
        <w:t>dezbatere</w:t>
      </w:r>
      <w:r w:rsidRPr="001520C5">
        <w:rPr>
          <w:szCs w:val="24"/>
          <w:lang w:val="ro-RO"/>
        </w:rPr>
        <w:t xml:space="preserve"> Consiliului local</w:t>
      </w:r>
      <w:r>
        <w:rPr>
          <w:szCs w:val="24"/>
          <w:lang w:val="ro-RO"/>
        </w:rPr>
        <w:t>,</w:t>
      </w:r>
      <w:r w:rsidRPr="00192BBF">
        <w:rPr>
          <w:bCs/>
          <w:szCs w:val="24"/>
          <w:lang w:eastAsia="ro-RO"/>
        </w:rPr>
        <w:t xml:space="preserve"> </w:t>
      </w:r>
      <w:r>
        <w:rPr>
          <w:bCs/>
          <w:szCs w:val="24"/>
          <w:lang w:eastAsia="ro-RO"/>
        </w:rPr>
        <w:t>în calitate de organ deliberativ,</w:t>
      </w:r>
      <w:r w:rsidRPr="001520C5">
        <w:rPr>
          <w:szCs w:val="24"/>
          <w:lang w:val="ro-RO"/>
        </w:rPr>
        <w:t xml:space="preserve"> proiectul de hotărâre</w:t>
      </w:r>
      <w:r w:rsidRPr="001520C5">
        <w:rPr>
          <w:b/>
          <w:szCs w:val="24"/>
          <w:lang w:val="ro-RO"/>
        </w:rPr>
        <w:t xml:space="preserve"> </w:t>
      </w:r>
      <w:r w:rsidRPr="001520C5">
        <w:rPr>
          <w:szCs w:val="24"/>
          <w:lang w:val="ro-RO"/>
        </w:rPr>
        <w:t xml:space="preserve">privind </w:t>
      </w:r>
      <w:r w:rsidRPr="001520C5">
        <w:rPr>
          <w:bCs/>
          <w:szCs w:val="24"/>
          <w:lang w:val="ro-RO"/>
        </w:rPr>
        <w:t>aprobarea  Regulamentului de sprijinire a activităților sportive din Municipiul Târgu Mureș.</w:t>
      </w:r>
      <w:r w:rsidRPr="001520C5">
        <w:rPr>
          <w:szCs w:val="24"/>
          <w:lang w:val="ro-RO"/>
        </w:rPr>
        <w:t xml:space="preserve"> </w:t>
      </w:r>
    </w:p>
    <w:p w14:paraId="14207771" w14:textId="77777777" w:rsidR="00FF552C" w:rsidRPr="00914FC0" w:rsidRDefault="00FF552C" w:rsidP="00FF552C">
      <w:pPr>
        <w:ind w:right="-57" w:firstLine="851"/>
        <w:jc w:val="both"/>
        <w:rPr>
          <w:szCs w:val="24"/>
          <w:lang w:val="ro-RO"/>
        </w:rPr>
      </w:pPr>
    </w:p>
    <w:p w14:paraId="48303157" w14:textId="77777777" w:rsidR="00FF552C" w:rsidRPr="00914FC0" w:rsidRDefault="00FF552C" w:rsidP="00FF552C">
      <w:pPr>
        <w:ind w:firstLine="851"/>
        <w:jc w:val="both"/>
        <w:rPr>
          <w:szCs w:val="24"/>
          <w:lang w:val="ro-RO"/>
        </w:rPr>
      </w:pPr>
    </w:p>
    <w:p w14:paraId="7BE19F0F" w14:textId="77777777" w:rsidR="00FF552C" w:rsidRPr="00914FC0" w:rsidRDefault="00FF552C" w:rsidP="00FF552C">
      <w:pPr>
        <w:jc w:val="both"/>
        <w:rPr>
          <w:szCs w:val="24"/>
          <w:lang w:val="ro-RO"/>
        </w:rPr>
      </w:pPr>
      <w:r w:rsidRPr="00914FC0">
        <w:rPr>
          <w:szCs w:val="24"/>
          <w:lang w:val="ro-RO"/>
        </w:rPr>
        <w:t xml:space="preserve">    Director ex. adj,</w:t>
      </w:r>
      <w:r w:rsidRPr="00914FC0">
        <w:rPr>
          <w:szCs w:val="24"/>
          <w:lang w:val="ro-RO"/>
        </w:rPr>
        <w:tab/>
      </w:r>
      <w:r w:rsidRPr="00914FC0">
        <w:rPr>
          <w:szCs w:val="24"/>
          <w:lang w:val="ro-RO"/>
        </w:rPr>
        <w:tab/>
      </w:r>
      <w:r w:rsidRPr="00914FC0">
        <w:rPr>
          <w:szCs w:val="24"/>
          <w:lang w:val="ro-RO"/>
        </w:rPr>
        <w:tab/>
      </w:r>
      <w:r w:rsidRPr="00914FC0">
        <w:rPr>
          <w:szCs w:val="24"/>
          <w:lang w:val="ro-RO"/>
        </w:rPr>
        <w:tab/>
      </w:r>
      <w:r w:rsidRPr="00914FC0">
        <w:rPr>
          <w:szCs w:val="24"/>
          <w:lang w:val="ro-RO"/>
        </w:rPr>
        <w:tab/>
      </w:r>
      <w:r w:rsidRPr="00914FC0">
        <w:rPr>
          <w:szCs w:val="24"/>
          <w:lang w:val="ro-RO"/>
        </w:rPr>
        <w:tab/>
      </w:r>
      <w:r w:rsidRPr="00914FC0">
        <w:rPr>
          <w:szCs w:val="24"/>
          <w:lang w:val="ro-RO"/>
        </w:rPr>
        <w:tab/>
      </w:r>
      <w:r w:rsidRPr="00914FC0">
        <w:rPr>
          <w:szCs w:val="24"/>
          <w:lang w:val="ro-RO"/>
        </w:rPr>
        <w:tab/>
        <w:t>Şef serviciu,</w:t>
      </w:r>
    </w:p>
    <w:p w14:paraId="199FF518" w14:textId="452DA57B" w:rsidR="00FF552C" w:rsidRPr="00914FC0" w:rsidRDefault="00D41376" w:rsidP="00FF552C">
      <w:pPr>
        <w:jc w:val="both"/>
        <w:rPr>
          <w:szCs w:val="24"/>
          <w:lang w:val="hu-HU"/>
        </w:rPr>
      </w:pPr>
      <w:r>
        <w:rPr>
          <w:szCs w:val="24"/>
          <w:lang w:val="hu-HU"/>
        </w:rPr>
        <w:t xml:space="preserve">     </w:t>
      </w:r>
      <w:r w:rsidR="00FF552C" w:rsidRPr="00914FC0">
        <w:rPr>
          <w:szCs w:val="24"/>
          <w:lang w:val="hu-HU"/>
        </w:rPr>
        <w:t>Blaga Cosmin</w:t>
      </w:r>
      <w:r w:rsidR="00FF552C" w:rsidRPr="00914FC0">
        <w:rPr>
          <w:szCs w:val="24"/>
          <w:lang w:val="hu-HU"/>
        </w:rPr>
        <w:tab/>
      </w:r>
      <w:r w:rsidR="00FF552C" w:rsidRPr="00914FC0">
        <w:rPr>
          <w:szCs w:val="24"/>
          <w:lang w:val="hu-HU"/>
        </w:rPr>
        <w:tab/>
      </w:r>
      <w:r w:rsidR="00FF552C" w:rsidRPr="00914FC0">
        <w:rPr>
          <w:szCs w:val="24"/>
          <w:lang w:val="hu-HU"/>
        </w:rPr>
        <w:tab/>
      </w:r>
      <w:r w:rsidR="00FF552C" w:rsidRPr="00914FC0">
        <w:rPr>
          <w:szCs w:val="24"/>
          <w:lang w:val="hu-HU"/>
        </w:rPr>
        <w:tab/>
      </w:r>
      <w:r w:rsidR="00FF552C" w:rsidRPr="00914FC0">
        <w:rPr>
          <w:szCs w:val="24"/>
          <w:lang w:val="hu-HU"/>
        </w:rPr>
        <w:tab/>
      </w:r>
      <w:r w:rsidR="00FF552C" w:rsidRPr="00914FC0">
        <w:rPr>
          <w:szCs w:val="24"/>
          <w:lang w:val="hu-HU"/>
        </w:rPr>
        <w:tab/>
        <w:t xml:space="preserve">  </w:t>
      </w:r>
      <w:r w:rsidR="00FF552C">
        <w:rPr>
          <w:szCs w:val="24"/>
          <w:lang w:val="hu-HU"/>
        </w:rPr>
        <w:t xml:space="preserve">  </w:t>
      </w:r>
      <w:r w:rsidR="00FF552C" w:rsidRPr="00914FC0">
        <w:rPr>
          <w:szCs w:val="24"/>
          <w:lang w:val="hu-HU"/>
        </w:rPr>
        <w:t xml:space="preserve"> </w:t>
      </w:r>
      <w:r>
        <w:rPr>
          <w:szCs w:val="24"/>
          <w:lang w:val="hu-HU"/>
        </w:rPr>
        <w:tab/>
        <w:t xml:space="preserve">    </w:t>
      </w:r>
      <w:r w:rsidR="00FF552C" w:rsidRPr="00914FC0">
        <w:rPr>
          <w:szCs w:val="24"/>
          <w:lang w:val="hu-HU"/>
        </w:rPr>
        <w:t xml:space="preserve">  Marina Ciugudean</w:t>
      </w:r>
    </w:p>
    <w:p w14:paraId="288A49E6" w14:textId="77777777" w:rsidR="00FF552C" w:rsidRPr="00914FC0" w:rsidRDefault="00FF552C" w:rsidP="00FF552C">
      <w:pPr>
        <w:jc w:val="both"/>
        <w:rPr>
          <w:szCs w:val="24"/>
          <w:lang w:val="hu-HU"/>
        </w:rPr>
      </w:pPr>
    </w:p>
    <w:p w14:paraId="5C41CE86" w14:textId="77777777" w:rsidR="00FF552C" w:rsidRDefault="00FF552C" w:rsidP="00FF552C">
      <w:pPr>
        <w:jc w:val="both"/>
        <w:rPr>
          <w:szCs w:val="24"/>
          <w:lang w:val="hu-HU"/>
        </w:rPr>
      </w:pPr>
    </w:p>
    <w:p w14:paraId="29E76E49" w14:textId="77777777" w:rsidR="00FF552C" w:rsidRDefault="00FF552C" w:rsidP="00FF552C">
      <w:pPr>
        <w:jc w:val="both"/>
        <w:rPr>
          <w:lang w:val="hu-HU"/>
        </w:rPr>
      </w:pPr>
      <w:r>
        <w:rPr>
          <w:lang w:val="hu-HU"/>
        </w:rPr>
        <w:t xml:space="preserve">    </w:t>
      </w:r>
    </w:p>
    <w:p w14:paraId="2E7EA469" w14:textId="77777777" w:rsidR="00FF552C" w:rsidRDefault="00FF552C" w:rsidP="00FF552C">
      <w:pPr>
        <w:jc w:val="both"/>
        <w:rPr>
          <w:lang w:val="hu-HU"/>
        </w:rPr>
      </w:pPr>
    </w:p>
    <w:p w14:paraId="4B762B55" w14:textId="77777777" w:rsidR="00FF552C" w:rsidRDefault="00FF552C" w:rsidP="00FF552C">
      <w:pPr>
        <w:jc w:val="both"/>
        <w:rPr>
          <w:lang w:val="hu-HU"/>
        </w:rPr>
      </w:pPr>
    </w:p>
    <w:p w14:paraId="0F6937E5" w14:textId="77777777" w:rsidR="00FF552C" w:rsidRDefault="00FF552C" w:rsidP="00FF552C">
      <w:pPr>
        <w:jc w:val="both"/>
        <w:rPr>
          <w:lang w:val="hu-HU"/>
        </w:rPr>
      </w:pPr>
    </w:p>
    <w:p w14:paraId="529201C4" w14:textId="77777777" w:rsidR="00FF552C" w:rsidRDefault="00FF552C" w:rsidP="00FF552C">
      <w:pPr>
        <w:jc w:val="both"/>
        <w:rPr>
          <w:lang w:val="hu-HU"/>
        </w:rPr>
      </w:pPr>
    </w:p>
    <w:p w14:paraId="465A912C" w14:textId="77777777" w:rsidR="00FF552C" w:rsidRDefault="00FF552C" w:rsidP="00FF552C">
      <w:pPr>
        <w:jc w:val="both"/>
        <w:rPr>
          <w:lang w:val="hu-HU"/>
        </w:rPr>
      </w:pPr>
    </w:p>
    <w:p w14:paraId="1B801E14" w14:textId="77777777" w:rsidR="00FF552C" w:rsidRDefault="00FF552C" w:rsidP="00FF552C">
      <w:pPr>
        <w:jc w:val="both"/>
        <w:rPr>
          <w:lang w:val="hu-HU"/>
        </w:rPr>
      </w:pPr>
    </w:p>
    <w:p w14:paraId="1D0E979F" w14:textId="77777777" w:rsidR="00FF552C" w:rsidRDefault="00FF552C" w:rsidP="00FF552C">
      <w:pPr>
        <w:jc w:val="both"/>
        <w:rPr>
          <w:lang w:val="hu-HU"/>
        </w:rPr>
      </w:pPr>
    </w:p>
    <w:p w14:paraId="53DB64A2" w14:textId="77777777" w:rsidR="00FF552C" w:rsidRDefault="00FF552C" w:rsidP="00FF552C">
      <w:pPr>
        <w:jc w:val="right"/>
        <w:rPr>
          <w:sz w:val="20"/>
          <w:lang w:val="hu-HU"/>
        </w:rPr>
      </w:pPr>
      <w:r>
        <w:rPr>
          <w:sz w:val="20"/>
          <w:lang w:val="hu-HU"/>
        </w:rPr>
        <w:t>Întocmit/scris: V. M.</w:t>
      </w:r>
    </w:p>
    <w:p w14:paraId="615992AB" w14:textId="77777777" w:rsidR="009946FE" w:rsidRDefault="009946FE" w:rsidP="00FF552C">
      <w:pPr>
        <w:jc w:val="right"/>
        <w:rPr>
          <w:sz w:val="20"/>
          <w:lang w:val="hu-HU"/>
        </w:rPr>
      </w:pPr>
    </w:p>
    <w:p w14:paraId="2E0E1138" w14:textId="77777777" w:rsidR="009946FE" w:rsidRDefault="009946FE" w:rsidP="00FF552C">
      <w:pPr>
        <w:jc w:val="right"/>
        <w:rPr>
          <w:sz w:val="20"/>
          <w:lang w:val="hu-HU"/>
        </w:rPr>
      </w:pPr>
    </w:p>
    <w:p w14:paraId="7D56EC5B" w14:textId="77777777" w:rsidR="008E14BE" w:rsidRDefault="008E14BE" w:rsidP="00FF552C">
      <w:pPr>
        <w:jc w:val="right"/>
        <w:rPr>
          <w:sz w:val="20"/>
          <w:lang w:val="hu-HU"/>
        </w:rPr>
      </w:pPr>
    </w:p>
    <w:p w14:paraId="109CA8A9" w14:textId="77777777" w:rsidR="008E14BE" w:rsidRPr="008E4611" w:rsidRDefault="008E14BE" w:rsidP="00FF552C">
      <w:pPr>
        <w:jc w:val="right"/>
        <w:rPr>
          <w:sz w:val="20"/>
          <w:lang w:val="hu-HU"/>
        </w:rPr>
      </w:pPr>
    </w:p>
    <w:p w14:paraId="1C06D548" w14:textId="77777777" w:rsidR="00FF552C" w:rsidRPr="00FD08EB" w:rsidRDefault="00FF552C" w:rsidP="00FF552C">
      <w:pPr>
        <w:jc w:val="right"/>
        <w:rPr>
          <w:bCs/>
          <w:sz w:val="16"/>
          <w:szCs w:val="16"/>
          <w:lang w:val="hu-HU"/>
        </w:rPr>
      </w:pPr>
      <w:r w:rsidRPr="00FD08EB">
        <w:rPr>
          <w:bCs/>
          <w:szCs w:val="24"/>
          <w:lang w:val="hu-HU"/>
        </w:rPr>
        <w:lastRenderedPageBreak/>
        <w:t>PROIECT</w:t>
      </w:r>
    </w:p>
    <w:p w14:paraId="4D30F94E" w14:textId="77777777" w:rsidR="00FF552C" w:rsidRDefault="00FF552C" w:rsidP="00FF552C">
      <w:pPr>
        <w:rPr>
          <w:sz w:val="16"/>
          <w:szCs w:val="16"/>
          <w:lang w:val="hu-HU"/>
        </w:rPr>
      </w:pPr>
    </w:p>
    <w:p w14:paraId="6AD9107B" w14:textId="77777777" w:rsidR="00FF552C" w:rsidRPr="00BB5BAB" w:rsidRDefault="00FF552C" w:rsidP="00FF552C">
      <w:pPr>
        <w:rPr>
          <w:b/>
          <w:szCs w:val="24"/>
          <w:lang w:val="hu-HU"/>
        </w:rPr>
      </w:pPr>
      <w:r w:rsidRPr="00355C43">
        <w:rPr>
          <w:noProof/>
          <w:szCs w:val="24"/>
          <w:lang w:val="ro-RO" w:eastAsia="ro-RO"/>
        </w:rPr>
        <w:drawing>
          <wp:anchor distT="0" distB="0" distL="114300" distR="114300" simplePos="0" relativeHeight="251660288" behindDoc="1" locked="0" layoutInCell="0" allowOverlap="1" wp14:anchorId="59A221EC" wp14:editId="3BFC4642">
            <wp:simplePos x="0" y="0"/>
            <wp:positionH relativeFrom="column">
              <wp:posOffset>-185420</wp:posOffset>
            </wp:positionH>
            <wp:positionV relativeFrom="paragraph">
              <wp:posOffset>-109220</wp:posOffset>
            </wp:positionV>
            <wp:extent cx="552450" cy="814705"/>
            <wp:effectExtent l="19050" t="0" r="0" b="0"/>
            <wp:wrapTight wrapText="bothSides">
              <wp:wrapPolygon edited="0">
                <wp:start x="-745" y="0"/>
                <wp:lineTo x="-745" y="21213"/>
                <wp:lineTo x="21600" y="21213"/>
                <wp:lineTo x="21600" y="0"/>
                <wp:lineTo x="-745"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814705"/>
                    </a:xfrm>
                    <a:prstGeom prst="rect">
                      <a:avLst/>
                    </a:prstGeom>
                    <a:noFill/>
                  </pic:spPr>
                </pic:pic>
              </a:graphicData>
            </a:graphic>
          </wp:anchor>
        </w:drawing>
      </w:r>
      <w:r w:rsidRPr="00355C43">
        <w:rPr>
          <w:szCs w:val="24"/>
          <w:lang w:val="hu-HU"/>
        </w:rPr>
        <w:t>ROMÂNIA</w:t>
      </w:r>
      <w:r>
        <w:rPr>
          <w:b/>
          <w:szCs w:val="24"/>
          <w:lang w:val="hu-HU"/>
        </w:rPr>
        <w:t xml:space="preserve">                                                                                                              </w:t>
      </w:r>
    </w:p>
    <w:p w14:paraId="245A3526" w14:textId="77777777" w:rsidR="00FF552C" w:rsidRPr="00AA36C8" w:rsidRDefault="00FF552C" w:rsidP="00FF552C">
      <w:pPr>
        <w:jc w:val="both"/>
        <w:rPr>
          <w:szCs w:val="24"/>
          <w:lang w:val="ro-RO"/>
        </w:rPr>
      </w:pPr>
      <w:r>
        <w:rPr>
          <w:lang w:val="ro-RO"/>
        </w:rPr>
        <w:t>JUDEŢUL MUREŞ</w:t>
      </w:r>
      <w:r>
        <w:rPr>
          <w:lang w:val="ro-RO"/>
        </w:rPr>
        <w:tab/>
      </w:r>
      <w:r>
        <w:rPr>
          <w:lang w:val="ro-RO"/>
        </w:rPr>
        <w:tab/>
      </w:r>
      <w:r>
        <w:rPr>
          <w:lang w:val="ro-RO"/>
        </w:rPr>
        <w:tab/>
      </w:r>
      <w:r>
        <w:rPr>
          <w:lang w:val="ro-RO"/>
        </w:rPr>
        <w:tab/>
      </w:r>
      <w:r>
        <w:rPr>
          <w:lang w:val="ro-RO"/>
        </w:rPr>
        <w:tab/>
      </w:r>
      <w:r>
        <w:rPr>
          <w:lang w:val="ro-RO"/>
        </w:rPr>
        <w:tab/>
      </w:r>
      <w:r w:rsidRPr="00AA36C8">
        <w:rPr>
          <w:lang w:val="ro-RO"/>
        </w:rPr>
        <w:t xml:space="preserve">  </w:t>
      </w:r>
      <w:r>
        <w:rPr>
          <w:lang w:val="ro-RO"/>
        </w:rPr>
        <w:t xml:space="preserve">              </w:t>
      </w:r>
      <w:r w:rsidRPr="00AA36C8">
        <w:rPr>
          <w:lang w:val="ro-RO"/>
        </w:rPr>
        <w:t xml:space="preserve">  </w:t>
      </w:r>
      <w:r>
        <w:rPr>
          <w:lang w:val="ro-RO"/>
        </w:rPr>
        <w:t xml:space="preserve">                 </w:t>
      </w:r>
      <w:r w:rsidRPr="003121E3">
        <w:rPr>
          <w:b/>
        </w:rPr>
        <w:t>Inițiator</w:t>
      </w:r>
    </w:p>
    <w:p w14:paraId="33B5AD06" w14:textId="77777777" w:rsidR="00FF552C" w:rsidRPr="003121E3" w:rsidRDefault="00FF552C" w:rsidP="00FF552C">
      <w:pPr>
        <w:pStyle w:val="NoSpacing"/>
        <w:rPr>
          <w:b/>
          <w:szCs w:val="24"/>
        </w:rPr>
      </w:pPr>
      <w:r w:rsidRPr="00355C43">
        <w:rPr>
          <w:lang w:val="ro-RO"/>
        </w:rPr>
        <w:t>CON</w:t>
      </w:r>
      <w:r>
        <w:rPr>
          <w:lang w:val="ro-RO"/>
        </w:rPr>
        <w:t xml:space="preserve">SILIUL LOCAL AL MUNICIPIULUI TÂRGU MUREȘ                            </w:t>
      </w:r>
      <w:r w:rsidRPr="003121E3">
        <w:rPr>
          <w:b/>
        </w:rPr>
        <w:t xml:space="preserve"> Primar,</w:t>
      </w:r>
    </w:p>
    <w:p w14:paraId="5BBB9E30" w14:textId="77777777" w:rsidR="00FF552C" w:rsidRPr="003121E3" w:rsidRDefault="00FF552C" w:rsidP="00FF552C">
      <w:pPr>
        <w:pStyle w:val="NoSpacing"/>
        <w:rPr>
          <w:b/>
          <w:szCs w:val="24"/>
        </w:rPr>
      </w:pPr>
      <w:r w:rsidRPr="003121E3">
        <w:rPr>
          <w:b/>
        </w:rPr>
        <w:tab/>
      </w:r>
      <w:r w:rsidRPr="003121E3">
        <w:rPr>
          <w:b/>
        </w:rPr>
        <w:tab/>
      </w:r>
      <w:r w:rsidRPr="003121E3">
        <w:rPr>
          <w:b/>
        </w:rPr>
        <w:tab/>
        <w:t xml:space="preserve">                                                                                 </w:t>
      </w:r>
      <w:r>
        <w:rPr>
          <w:b/>
        </w:rPr>
        <w:t xml:space="preserve">            </w:t>
      </w:r>
      <w:bookmarkStart w:id="0" w:name="_Hlk123805071"/>
      <w:r>
        <w:rPr>
          <w:b/>
          <w:bCs/>
          <w:szCs w:val="24"/>
        </w:rPr>
        <w:t>Soós Zoltán</w:t>
      </w:r>
      <w:bookmarkEnd w:id="0"/>
    </w:p>
    <w:p w14:paraId="47B07D91" w14:textId="77777777" w:rsidR="00FF552C" w:rsidRPr="003121E3" w:rsidRDefault="00FF552C" w:rsidP="00FF552C">
      <w:pPr>
        <w:pStyle w:val="NoSpacing"/>
        <w:rPr>
          <w:b/>
        </w:rPr>
      </w:pPr>
      <w:r w:rsidRPr="003121E3">
        <w:rPr>
          <w:b/>
          <w:szCs w:val="24"/>
        </w:rPr>
        <w:t xml:space="preserve">                                                                                                  </w:t>
      </w:r>
    </w:p>
    <w:p w14:paraId="58CDED41" w14:textId="29A167B7" w:rsidR="00FF552C" w:rsidRDefault="00FF552C" w:rsidP="00FF552C">
      <w:pPr>
        <w:rPr>
          <w:lang w:val="ro-RO"/>
        </w:rPr>
      </w:pPr>
      <w:r w:rsidRPr="001D6E4E">
        <w:rPr>
          <w:szCs w:val="24"/>
          <w:lang w:val="ro-RO"/>
        </w:rPr>
        <w:t xml:space="preserve">                                                                                            </w:t>
      </w:r>
      <w:r>
        <w:rPr>
          <w:szCs w:val="24"/>
          <w:lang w:val="ro-RO"/>
        </w:rPr>
        <w:t xml:space="preserve">   </w:t>
      </w:r>
      <w:r w:rsidRPr="001D6E4E">
        <w:rPr>
          <w:szCs w:val="24"/>
          <w:lang w:val="ro-RO"/>
        </w:rPr>
        <w:t xml:space="preserve"> </w:t>
      </w:r>
    </w:p>
    <w:p w14:paraId="6F13BEB0" w14:textId="77777777" w:rsidR="00FF552C" w:rsidRPr="00061F3B" w:rsidRDefault="00FF552C" w:rsidP="00FF552C">
      <w:pPr>
        <w:jc w:val="center"/>
        <w:rPr>
          <w:b/>
          <w:sz w:val="32"/>
          <w:szCs w:val="32"/>
        </w:rPr>
      </w:pPr>
      <w:r w:rsidRPr="00061F3B">
        <w:rPr>
          <w:b/>
          <w:sz w:val="32"/>
          <w:szCs w:val="32"/>
        </w:rPr>
        <w:t>HOTĂRÂREA nr.</w:t>
      </w:r>
    </w:p>
    <w:p w14:paraId="63874B3D" w14:textId="51D4700D" w:rsidR="00FF552C" w:rsidRDefault="00FF552C" w:rsidP="00FF552C">
      <w:pPr>
        <w:jc w:val="center"/>
        <w:rPr>
          <w:b/>
          <w:lang w:val="ro-RO"/>
        </w:rPr>
      </w:pPr>
      <w:r>
        <w:rPr>
          <w:b/>
          <w:lang w:val="ro-RO"/>
        </w:rPr>
        <w:t>din _________________ 202</w:t>
      </w:r>
      <w:r w:rsidR="009946FE">
        <w:rPr>
          <w:b/>
          <w:lang w:val="ro-RO"/>
        </w:rPr>
        <w:t>5</w:t>
      </w:r>
    </w:p>
    <w:p w14:paraId="585E532D" w14:textId="77777777" w:rsidR="00FF552C" w:rsidRDefault="00FF552C" w:rsidP="00FF552C">
      <w:pPr>
        <w:jc w:val="center"/>
        <w:rPr>
          <w:b/>
          <w:lang w:val="ro-RO"/>
        </w:rPr>
      </w:pPr>
    </w:p>
    <w:p w14:paraId="35A9D464" w14:textId="77777777" w:rsidR="00FF552C" w:rsidRPr="00B8400F" w:rsidRDefault="00FF552C" w:rsidP="00FF552C">
      <w:pPr>
        <w:jc w:val="center"/>
        <w:rPr>
          <w:b/>
          <w:lang w:val="ro-RO"/>
        </w:rPr>
      </w:pPr>
      <w:r>
        <w:rPr>
          <w:b/>
          <w:lang w:val="ro-RO"/>
        </w:rPr>
        <w:t>privind</w:t>
      </w:r>
      <w:r w:rsidRPr="00B8400F">
        <w:rPr>
          <w:b/>
          <w:lang w:val="ro-RO"/>
        </w:rPr>
        <w:t xml:space="preserve"> aprob</w:t>
      </w:r>
      <w:r>
        <w:rPr>
          <w:b/>
          <w:lang w:val="ro-RO"/>
        </w:rPr>
        <w:t xml:space="preserve">area </w:t>
      </w:r>
      <w:r w:rsidRPr="00B8400F">
        <w:rPr>
          <w:b/>
          <w:lang w:val="ro-RO"/>
        </w:rPr>
        <w:t xml:space="preserve"> </w:t>
      </w:r>
      <w:r>
        <w:rPr>
          <w:b/>
          <w:szCs w:val="24"/>
          <w:lang w:val="ro-RO"/>
        </w:rPr>
        <w:t>Regulamentului de sprijinire a activităților sportive din Municipiul Târgu Mureș</w:t>
      </w:r>
    </w:p>
    <w:p w14:paraId="4F45E182" w14:textId="77777777" w:rsidR="00FF552C" w:rsidRDefault="00FF552C" w:rsidP="00FF552C">
      <w:pPr>
        <w:rPr>
          <w:lang w:val="ro-RO"/>
        </w:rPr>
      </w:pPr>
    </w:p>
    <w:p w14:paraId="79C820EB" w14:textId="3014955F" w:rsidR="00FF552C" w:rsidRPr="003D4747" w:rsidRDefault="00FF552C" w:rsidP="003D4747">
      <w:pPr>
        <w:pStyle w:val="NoSpacing"/>
        <w:ind w:firstLine="720"/>
        <w:rPr>
          <w:b/>
          <w:i/>
          <w:lang w:val="ro-RO"/>
        </w:rPr>
      </w:pPr>
      <w:r w:rsidRPr="00612770">
        <w:rPr>
          <w:b/>
          <w:i/>
          <w:lang w:val="ro-RO"/>
        </w:rPr>
        <w:t>Consiliul Local  al municipiului  Târgu Mureş, întrunit în şedinţa ordinară de lucru,</w:t>
      </w:r>
    </w:p>
    <w:p w14:paraId="0DA3CA51" w14:textId="77777777" w:rsidR="00FF552C" w:rsidRPr="00612770" w:rsidRDefault="00FF552C" w:rsidP="00D41376">
      <w:pPr>
        <w:pStyle w:val="NoSpacing"/>
        <w:ind w:firstLine="426"/>
        <w:jc w:val="both"/>
        <w:rPr>
          <w:b/>
          <w:bCs/>
          <w:szCs w:val="24"/>
          <w:lang w:val="ro-RO"/>
        </w:rPr>
      </w:pPr>
      <w:r w:rsidRPr="00612770">
        <w:rPr>
          <w:b/>
          <w:bCs/>
          <w:szCs w:val="24"/>
          <w:lang w:val="ro-RO"/>
        </w:rPr>
        <w:t>Având în vedere:</w:t>
      </w:r>
    </w:p>
    <w:p w14:paraId="5F952B1D" w14:textId="08C6404A" w:rsidR="00FF552C" w:rsidRDefault="00FF552C" w:rsidP="00D41376">
      <w:pPr>
        <w:pStyle w:val="ListParagraph"/>
        <w:numPr>
          <w:ilvl w:val="0"/>
          <w:numId w:val="1"/>
        </w:numPr>
        <w:ind w:left="0" w:firstLine="426"/>
        <w:jc w:val="both"/>
        <w:rPr>
          <w:szCs w:val="24"/>
          <w:lang w:val="ro-RO"/>
        </w:rPr>
      </w:pPr>
      <w:r w:rsidRPr="00612770">
        <w:rPr>
          <w:szCs w:val="24"/>
          <w:lang w:val="ro-RO"/>
        </w:rPr>
        <w:t>Referatul de aprobare nr.</w:t>
      </w:r>
      <w:r w:rsidR="00D41376">
        <w:rPr>
          <w:szCs w:val="24"/>
          <w:lang w:val="ro-RO"/>
        </w:rPr>
        <w:t xml:space="preserve"> </w:t>
      </w:r>
      <w:r w:rsidR="00327971">
        <w:rPr>
          <w:szCs w:val="24"/>
          <w:lang w:val="ro-RO"/>
        </w:rPr>
        <w:t>46162/16.09.2025</w:t>
      </w:r>
      <w:r w:rsidRPr="00612770">
        <w:rPr>
          <w:szCs w:val="24"/>
          <w:lang w:val="ro-RO"/>
        </w:rPr>
        <w:t xml:space="preserve">  inițiat de Primar prin Serviciul Activităţi Culturale, Sportive, de Tineret şi Locativ,</w:t>
      </w:r>
      <w:r w:rsidRPr="00612770">
        <w:rPr>
          <w:b/>
          <w:szCs w:val="24"/>
          <w:lang w:val="ro-RO"/>
        </w:rPr>
        <w:t xml:space="preserve"> </w:t>
      </w:r>
      <w:r w:rsidRPr="00612770">
        <w:rPr>
          <w:szCs w:val="24"/>
          <w:lang w:val="ro-RO"/>
        </w:rPr>
        <w:t xml:space="preserve">privind aprobarea </w:t>
      </w:r>
      <w:r w:rsidRPr="00192BBF">
        <w:rPr>
          <w:bCs/>
          <w:szCs w:val="24"/>
          <w:lang w:val="ro-RO"/>
        </w:rPr>
        <w:t>Regulamentului de sprijinire a activităților sportive din Municipiul Târgu Mureș</w:t>
      </w:r>
      <w:r>
        <w:rPr>
          <w:szCs w:val="24"/>
          <w:lang w:val="ro-RO"/>
        </w:rPr>
        <w:t>;</w:t>
      </w:r>
    </w:p>
    <w:p w14:paraId="78A3DF62" w14:textId="77777777" w:rsidR="00FF552C" w:rsidRPr="00612770" w:rsidRDefault="00FF552C" w:rsidP="00D41376">
      <w:pPr>
        <w:pStyle w:val="ListParagraph"/>
        <w:numPr>
          <w:ilvl w:val="0"/>
          <w:numId w:val="1"/>
        </w:numPr>
        <w:ind w:left="0" w:firstLine="426"/>
        <w:jc w:val="both"/>
        <w:rPr>
          <w:szCs w:val="24"/>
          <w:lang w:val="ro-RO"/>
        </w:rPr>
      </w:pPr>
      <w:r w:rsidRPr="00612770">
        <w:rPr>
          <w:lang w:val="ro-RO"/>
        </w:rPr>
        <w:t>Raportul de specialitate nr. ___________</w:t>
      </w:r>
      <w:r>
        <w:rPr>
          <w:lang w:val="ro-RO"/>
        </w:rPr>
        <w:t xml:space="preserve"> </w:t>
      </w:r>
      <w:r>
        <w:rPr>
          <w:szCs w:val="24"/>
          <w:lang w:val="ro-RO"/>
        </w:rPr>
        <w:t>al Direcției economice;</w:t>
      </w:r>
    </w:p>
    <w:p w14:paraId="41BDA95D" w14:textId="77777777" w:rsidR="00FF552C" w:rsidRDefault="00FF552C" w:rsidP="00D41376">
      <w:pPr>
        <w:pStyle w:val="NoSpacing"/>
        <w:numPr>
          <w:ilvl w:val="0"/>
          <w:numId w:val="1"/>
        </w:numPr>
        <w:ind w:left="0" w:firstLine="426"/>
        <w:jc w:val="both"/>
        <w:rPr>
          <w:lang w:val="ro-RO"/>
        </w:rPr>
      </w:pPr>
      <w:r w:rsidRPr="00612770">
        <w:rPr>
          <w:lang w:val="ro-RO"/>
        </w:rPr>
        <w:t>Raportul de specialitate nr. ___________</w:t>
      </w:r>
      <w:r>
        <w:rPr>
          <w:lang w:val="ro-RO"/>
        </w:rPr>
        <w:t xml:space="preserve"> </w:t>
      </w:r>
      <w:r w:rsidRPr="00612770">
        <w:rPr>
          <w:lang w:val="ro-RO"/>
        </w:rPr>
        <w:t>al Direcției Juridice, Contecios Administrativ și Administrație Publică Locală</w:t>
      </w:r>
      <w:r>
        <w:rPr>
          <w:lang w:val="ro-RO"/>
        </w:rPr>
        <w:t>;</w:t>
      </w:r>
    </w:p>
    <w:p w14:paraId="1781208F" w14:textId="389D1260" w:rsidR="003D4747" w:rsidRPr="00612770" w:rsidRDefault="003D4747" w:rsidP="00D41376">
      <w:pPr>
        <w:pStyle w:val="NoSpacing"/>
        <w:numPr>
          <w:ilvl w:val="0"/>
          <w:numId w:val="1"/>
        </w:numPr>
        <w:ind w:left="0" w:firstLine="426"/>
        <w:jc w:val="both"/>
        <w:rPr>
          <w:lang w:val="ro-RO"/>
        </w:rPr>
      </w:pPr>
      <w:r>
        <w:rPr>
          <w:szCs w:val="24"/>
        </w:rPr>
        <w:t>Sentința nr. 4/10.01.2024 pronunțată de Curtea de Apel Târgu Mureș, precum și Hotărârea nr. 2256/30.04.2025 pronunțată de Înalta Curte de Casație și Justiție</w:t>
      </w:r>
      <w:r w:rsidR="00327971">
        <w:rPr>
          <w:szCs w:val="24"/>
        </w:rPr>
        <w:t>;</w:t>
      </w:r>
    </w:p>
    <w:p w14:paraId="24172AE1" w14:textId="77777777" w:rsidR="00FF552C" w:rsidRDefault="00FF552C" w:rsidP="00D41376">
      <w:pPr>
        <w:pStyle w:val="ListParagraph"/>
        <w:numPr>
          <w:ilvl w:val="0"/>
          <w:numId w:val="1"/>
        </w:numPr>
        <w:jc w:val="both"/>
        <w:rPr>
          <w:szCs w:val="24"/>
          <w:lang w:val="ro-RO"/>
        </w:rPr>
      </w:pPr>
      <w:r w:rsidRPr="00612770">
        <w:rPr>
          <w:szCs w:val="24"/>
          <w:lang w:val="ro-RO"/>
        </w:rPr>
        <w:t>Raportul Comisiilor de specialitate din cadrul Consiliului local municipal Târgu Mureș</w:t>
      </w:r>
      <w:r>
        <w:rPr>
          <w:szCs w:val="24"/>
          <w:lang w:val="ro-RO"/>
        </w:rPr>
        <w:t>.</w:t>
      </w:r>
    </w:p>
    <w:p w14:paraId="27D4C844" w14:textId="77777777" w:rsidR="00FF552C" w:rsidRPr="00612770" w:rsidRDefault="00FF552C" w:rsidP="00FF552C">
      <w:pPr>
        <w:pStyle w:val="ListParagraph"/>
        <w:ind w:left="780"/>
        <w:jc w:val="both"/>
        <w:rPr>
          <w:szCs w:val="24"/>
          <w:lang w:val="ro-RO"/>
        </w:rPr>
      </w:pPr>
    </w:p>
    <w:p w14:paraId="291399F8" w14:textId="77777777" w:rsidR="00FF552C" w:rsidRPr="00061F3B" w:rsidRDefault="00FF552C" w:rsidP="00FF552C">
      <w:pPr>
        <w:ind w:left="426" w:hanging="366"/>
        <w:jc w:val="both"/>
        <w:rPr>
          <w:b/>
          <w:bCs/>
          <w:szCs w:val="24"/>
          <w:lang w:val="ro-RO"/>
        </w:rPr>
      </w:pPr>
      <w:r w:rsidRPr="00612770">
        <w:rPr>
          <w:szCs w:val="24"/>
          <w:lang w:val="ro-RO"/>
        </w:rPr>
        <w:t xml:space="preserve">  </w:t>
      </w:r>
      <w:r w:rsidRPr="00061F3B">
        <w:rPr>
          <w:b/>
          <w:bCs/>
          <w:szCs w:val="24"/>
          <w:lang w:val="ro-RO"/>
        </w:rPr>
        <w:t xml:space="preserve">   În conformitate cu prevederile:</w:t>
      </w:r>
    </w:p>
    <w:p w14:paraId="70067A96" w14:textId="77777777" w:rsidR="00FF552C" w:rsidRPr="00612770" w:rsidRDefault="00FF552C" w:rsidP="00FF552C">
      <w:pPr>
        <w:pStyle w:val="ListParagraph"/>
        <w:numPr>
          <w:ilvl w:val="0"/>
          <w:numId w:val="2"/>
        </w:numPr>
        <w:ind w:left="0" w:firstLine="426"/>
        <w:jc w:val="both"/>
        <w:rPr>
          <w:szCs w:val="24"/>
          <w:lang w:val="ro-RO"/>
        </w:rPr>
      </w:pPr>
      <w:r w:rsidRPr="00612770">
        <w:rPr>
          <w:szCs w:val="24"/>
          <w:lang w:val="ro-RO"/>
        </w:rPr>
        <w:t>Art.</w:t>
      </w:r>
      <w:r>
        <w:rPr>
          <w:szCs w:val="24"/>
          <w:lang w:val="ro-RO"/>
        </w:rPr>
        <w:t xml:space="preserve"> </w:t>
      </w:r>
      <w:r w:rsidRPr="00612770">
        <w:rPr>
          <w:szCs w:val="24"/>
          <w:lang w:val="ro-RO"/>
        </w:rPr>
        <w:t>67</w:t>
      </w:r>
      <w:r>
        <w:rPr>
          <w:szCs w:val="24"/>
          <w:lang w:val="ro-RO"/>
        </w:rPr>
        <w:t xml:space="preserve"> </w:t>
      </w:r>
      <w:r w:rsidRPr="00612770">
        <w:rPr>
          <w:szCs w:val="24"/>
          <w:lang w:val="ro-RO"/>
        </w:rPr>
        <w:t>din  Legea nr. 69/2000 a educaţiei fizice şi sportului, cu modificările şi completările ulterioare</w:t>
      </w:r>
      <w:r>
        <w:rPr>
          <w:szCs w:val="24"/>
          <w:lang w:val="ro-RO"/>
        </w:rPr>
        <w:t>;</w:t>
      </w:r>
    </w:p>
    <w:p w14:paraId="4399AEE0" w14:textId="77777777" w:rsidR="00FF552C" w:rsidRPr="00612770" w:rsidRDefault="00FF552C" w:rsidP="00FF552C">
      <w:pPr>
        <w:pStyle w:val="ListParagraph"/>
        <w:numPr>
          <w:ilvl w:val="0"/>
          <w:numId w:val="2"/>
        </w:numPr>
        <w:ind w:left="0" w:firstLine="426"/>
        <w:jc w:val="both"/>
        <w:rPr>
          <w:szCs w:val="24"/>
          <w:lang w:val="ro-RO"/>
        </w:rPr>
      </w:pPr>
      <w:r w:rsidRPr="00612770">
        <w:rPr>
          <w:szCs w:val="24"/>
          <w:lang w:val="ro-RO"/>
        </w:rPr>
        <w:t>H.G. nr. 884/2001 pentru aprobarea Regulamentului de punere în aplicare a dispoziţiilor Legii nr. 69/2000</w:t>
      </w:r>
      <w:r>
        <w:rPr>
          <w:szCs w:val="24"/>
          <w:lang w:val="ro-RO"/>
        </w:rPr>
        <w:t>;</w:t>
      </w:r>
    </w:p>
    <w:p w14:paraId="79D68DE1" w14:textId="77777777" w:rsidR="00FF552C" w:rsidRPr="00612770" w:rsidRDefault="00FF552C" w:rsidP="00FF552C">
      <w:pPr>
        <w:pStyle w:val="ListParagraph"/>
        <w:numPr>
          <w:ilvl w:val="0"/>
          <w:numId w:val="2"/>
        </w:numPr>
        <w:ind w:left="0" w:firstLine="426"/>
        <w:jc w:val="both"/>
        <w:rPr>
          <w:szCs w:val="24"/>
          <w:lang w:val="ro-RO"/>
        </w:rPr>
      </w:pPr>
      <w:r w:rsidRPr="00612770">
        <w:rPr>
          <w:szCs w:val="24"/>
          <w:lang w:val="ro-RO"/>
        </w:rPr>
        <w:t>HG 1447/2007 privind aprobarea normelor financiare pentru activitatea sportivă, cu modificările și completările ulterioare</w:t>
      </w:r>
      <w:r>
        <w:rPr>
          <w:szCs w:val="24"/>
          <w:lang w:val="ro-RO"/>
        </w:rPr>
        <w:t>;</w:t>
      </w:r>
      <w:r w:rsidRPr="00612770">
        <w:rPr>
          <w:szCs w:val="24"/>
          <w:lang w:val="ro-RO"/>
        </w:rPr>
        <w:t xml:space="preserve"> </w:t>
      </w:r>
    </w:p>
    <w:p w14:paraId="370DEE05" w14:textId="77777777" w:rsidR="00FF552C" w:rsidRPr="00200F51" w:rsidRDefault="00FF552C" w:rsidP="00FF552C">
      <w:pPr>
        <w:pStyle w:val="ListParagraph"/>
        <w:numPr>
          <w:ilvl w:val="0"/>
          <w:numId w:val="2"/>
        </w:numPr>
        <w:ind w:left="0" w:firstLine="426"/>
        <w:jc w:val="both"/>
        <w:rPr>
          <w:szCs w:val="24"/>
          <w:lang w:val="ro-RO"/>
        </w:rPr>
      </w:pPr>
      <w:r w:rsidRPr="00612770">
        <w:rPr>
          <w:szCs w:val="24"/>
          <w:lang w:val="ro-RO"/>
        </w:rPr>
        <w:t xml:space="preserve">Ordinului </w:t>
      </w:r>
      <w:r>
        <w:rPr>
          <w:szCs w:val="24"/>
          <w:lang w:val="ro-RO"/>
        </w:rPr>
        <w:t xml:space="preserve">Ministrului Tineretului și sportului </w:t>
      </w:r>
      <w:r w:rsidRPr="00612770">
        <w:rPr>
          <w:szCs w:val="24"/>
          <w:lang w:val="ro-RO"/>
        </w:rPr>
        <w:t xml:space="preserve"> nr. 664/2018</w:t>
      </w:r>
      <w:r>
        <w:rPr>
          <w:szCs w:val="24"/>
          <w:lang w:val="ro-RO"/>
        </w:rPr>
        <w:t xml:space="preserve">, </w:t>
      </w:r>
      <w:r w:rsidRPr="00612770">
        <w:rPr>
          <w:szCs w:val="24"/>
          <w:lang w:val="ro-RO"/>
        </w:rPr>
        <w:t xml:space="preserve">completate cu </w:t>
      </w:r>
      <w:r w:rsidRPr="00612770">
        <w:rPr>
          <w:snapToGrid w:val="0"/>
          <w:szCs w:val="24"/>
          <w:lang w:val="ro-RO"/>
        </w:rPr>
        <w:t>Legea Nr.350</w:t>
      </w:r>
      <w:r>
        <w:rPr>
          <w:snapToGrid w:val="0"/>
          <w:szCs w:val="24"/>
          <w:lang w:val="ro-RO"/>
        </w:rPr>
        <w:t>/</w:t>
      </w:r>
      <w:r w:rsidRPr="00612770">
        <w:rPr>
          <w:snapToGrid w:val="0"/>
          <w:szCs w:val="24"/>
          <w:lang w:val="ro-RO"/>
        </w:rPr>
        <w:t>2005 privind regimul finanţărilor nerambursabile din fonduri publice alocate pentru activităţi nonprofit de interes general.</w:t>
      </w:r>
    </w:p>
    <w:p w14:paraId="2C710445" w14:textId="77777777" w:rsidR="00FF552C" w:rsidRPr="00061F3B" w:rsidRDefault="00FF552C" w:rsidP="00FF552C">
      <w:pPr>
        <w:pStyle w:val="ListParagraph"/>
        <w:ind w:left="426"/>
        <w:jc w:val="both"/>
        <w:rPr>
          <w:szCs w:val="24"/>
          <w:lang w:val="ro-RO"/>
        </w:rPr>
      </w:pPr>
    </w:p>
    <w:p w14:paraId="06BD855D" w14:textId="77777777" w:rsidR="00FF552C" w:rsidRPr="00061F3B" w:rsidRDefault="00FF552C" w:rsidP="00FF552C">
      <w:pPr>
        <w:ind w:left="426"/>
        <w:jc w:val="both"/>
        <w:rPr>
          <w:b/>
          <w:bCs/>
          <w:szCs w:val="24"/>
          <w:lang w:val="ro-RO"/>
        </w:rPr>
      </w:pPr>
      <w:r w:rsidRPr="00061F3B">
        <w:rPr>
          <w:b/>
          <w:bCs/>
          <w:snapToGrid w:val="0"/>
          <w:szCs w:val="24"/>
          <w:lang w:val="ro-RO"/>
        </w:rPr>
        <w:t xml:space="preserve">În temeiul: </w:t>
      </w:r>
    </w:p>
    <w:p w14:paraId="2FB20067" w14:textId="77777777" w:rsidR="00FF552C" w:rsidRDefault="00FF552C" w:rsidP="00FF552C">
      <w:pPr>
        <w:pStyle w:val="ListParagraph"/>
        <w:numPr>
          <w:ilvl w:val="0"/>
          <w:numId w:val="2"/>
        </w:numPr>
        <w:ind w:left="0" w:firstLine="426"/>
        <w:jc w:val="both"/>
        <w:rPr>
          <w:szCs w:val="24"/>
          <w:lang w:val="ro-RO"/>
        </w:rPr>
      </w:pPr>
      <w:r>
        <w:rPr>
          <w:szCs w:val="24"/>
          <w:lang w:val="ro-RO"/>
        </w:rPr>
        <w:t xml:space="preserve">Legii nr. 52/2003 </w:t>
      </w:r>
      <w:r w:rsidRPr="00061F3B">
        <w:rPr>
          <w:rFonts w:eastAsiaTheme="minorHAnsi"/>
          <w:szCs w:val="24"/>
          <w:lang w:val="ro-RO"/>
        </w:rPr>
        <w:t>privind transparenţa decizională în administraţia publică</w:t>
      </w:r>
      <w:r>
        <w:rPr>
          <w:rFonts w:eastAsiaTheme="minorHAnsi"/>
          <w:szCs w:val="24"/>
          <w:lang w:val="ro-RO"/>
        </w:rPr>
        <w:t>, republicată;</w:t>
      </w:r>
    </w:p>
    <w:p w14:paraId="5AC62B0F" w14:textId="77777777" w:rsidR="00FF552C" w:rsidRPr="00612770" w:rsidRDefault="00FF552C" w:rsidP="00FF552C">
      <w:pPr>
        <w:pStyle w:val="ListParagraph"/>
        <w:numPr>
          <w:ilvl w:val="0"/>
          <w:numId w:val="2"/>
        </w:numPr>
        <w:ind w:left="0" w:firstLine="426"/>
        <w:jc w:val="both"/>
        <w:rPr>
          <w:szCs w:val="24"/>
          <w:lang w:val="ro-RO"/>
        </w:rPr>
      </w:pPr>
      <w:r w:rsidRPr="00612770">
        <w:rPr>
          <w:szCs w:val="24"/>
          <w:lang w:val="ro-RO"/>
        </w:rPr>
        <w:t>Art.</w:t>
      </w:r>
      <w:r>
        <w:rPr>
          <w:szCs w:val="24"/>
          <w:lang w:val="ro-RO"/>
        </w:rPr>
        <w:t xml:space="preserve"> </w:t>
      </w:r>
      <w:r w:rsidRPr="00612770">
        <w:rPr>
          <w:szCs w:val="24"/>
          <w:lang w:val="ro-RO"/>
        </w:rPr>
        <w:t>129 alin.</w:t>
      </w:r>
      <w:r>
        <w:rPr>
          <w:szCs w:val="24"/>
          <w:lang w:val="ro-RO"/>
        </w:rPr>
        <w:t xml:space="preserve"> </w:t>
      </w:r>
      <w:r w:rsidRPr="00612770">
        <w:rPr>
          <w:szCs w:val="24"/>
          <w:lang w:val="ro-RO"/>
        </w:rPr>
        <w:t>(1), alin</w:t>
      </w:r>
      <w:r>
        <w:rPr>
          <w:szCs w:val="24"/>
          <w:lang w:val="ro-RO"/>
        </w:rPr>
        <w:t xml:space="preserve">. </w:t>
      </w:r>
      <w:r w:rsidRPr="00612770">
        <w:rPr>
          <w:szCs w:val="24"/>
          <w:lang w:val="ro-RO"/>
        </w:rPr>
        <w:t>(7) lit.</w:t>
      </w:r>
      <w:r>
        <w:rPr>
          <w:szCs w:val="24"/>
          <w:lang w:val="ro-RO"/>
        </w:rPr>
        <w:t xml:space="preserve"> ”</w:t>
      </w:r>
      <w:r w:rsidRPr="00612770">
        <w:rPr>
          <w:szCs w:val="24"/>
          <w:lang w:val="ro-RO"/>
        </w:rPr>
        <w:t>f</w:t>
      </w:r>
      <w:r>
        <w:rPr>
          <w:szCs w:val="24"/>
          <w:lang w:val="ro-RO"/>
        </w:rPr>
        <w:t>”</w:t>
      </w:r>
      <w:r w:rsidRPr="00612770">
        <w:rPr>
          <w:szCs w:val="24"/>
          <w:lang w:val="ro-RO"/>
        </w:rPr>
        <w:t>, art.</w:t>
      </w:r>
      <w:r>
        <w:rPr>
          <w:szCs w:val="24"/>
          <w:lang w:val="ro-RO"/>
        </w:rPr>
        <w:t xml:space="preserve"> </w:t>
      </w:r>
      <w:r w:rsidRPr="00612770">
        <w:rPr>
          <w:szCs w:val="24"/>
          <w:lang w:val="ro-RO"/>
        </w:rPr>
        <w:t>139</w:t>
      </w:r>
      <w:r>
        <w:rPr>
          <w:szCs w:val="24"/>
          <w:lang w:val="ro-RO"/>
        </w:rPr>
        <w:t>,</w:t>
      </w:r>
      <w:r w:rsidRPr="00612770">
        <w:rPr>
          <w:szCs w:val="24"/>
          <w:lang w:val="ro-RO"/>
        </w:rPr>
        <w:t xml:space="preserve"> alin.</w:t>
      </w:r>
      <w:r>
        <w:rPr>
          <w:szCs w:val="24"/>
          <w:lang w:val="ro-RO"/>
        </w:rPr>
        <w:t xml:space="preserve"> </w:t>
      </w:r>
      <w:r w:rsidRPr="00612770">
        <w:rPr>
          <w:szCs w:val="24"/>
          <w:lang w:val="ro-RO"/>
        </w:rPr>
        <w:t>(1) și alin. (3), lit.a</w:t>
      </w:r>
      <w:r>
        <w:rPr>
          <w:szCs w:val="24"/>
          <w:lang w:val="ro-RO"/>
        </w:rPr>
        <w:t>, alin. (6)</w:t>
      </w:r>
      <w:r w:rsidRPr="00612770">
        <w:rPr>
          <w:szCs w:val="24"/>
          <w:lang w:val="ro-RO"/>
        </w:rPr>
        <w:t xml:space="preserve"> din OUG 57/2019,  privind Codul administrativ cu modificările şi completările ulterioare</w:t>
      </w:r>
      <w:r>
        <w:rPr>
          <w:szCs w:val="24"/>
          <w:lang w:val="ro-RO"/>
        </w:rPr>
        <w:t>.</w:t>
      </w:r>
    </w:p>
    <w:p w14:paraId="7F6ECEC3" w14:textId="77777777" w:rsidR="00FF552C" w:rsidRPr="00CC5B07" w:rsidRDefault="00FF552C" w:rsidP="00FF552C">
      <w:pPr>
        <w:ind w:left="60"/>
        <w:jc w:val="both"/>
        <w:rPr>
          <w:szCs w:val="24"/>
        </w:rPr>
      </w:pPr>
    </w:p>
    <w:p w14:paraId="58FF19C1" w14:textId="77777777" w:rsidR="00FF552C" w:rsidRDefault="00FF552C" w:rsidP="00FF552C">
      <w:pPr>
        <w:pStyle w:val="NoSpacing"/>
        <w:jc w:val="center"/>
        <w:rPr>
          <w:b/>
          <w:sz w:val="36"/>
          <w:szCs w:val="36"/>
        </w:rPr>
      </w:pPr>
      <w:r w:rsidRPr="00061F3B">
        <w:rPr>
          <w:b/>
          <w:sz w:val="36"/>
          <w:szCs w:val="36"/>
        </w:rPr>
        <w:t>HOTĂRĂȘTE:</w:t>
      </w:r>
    </w:p>
    <w:p w14:paraId="4D8BF853" w14:textId="77777777" w:rsidR="00FF552C" w:rsidRPr="00F77EA0" w:rsidRDefault="00FF552C" w:rsidP="00FF552C">
      <w:pPr>
        <w:pStyle w:val="NoSpacing"/>
        <w:jc w:val="center"/>
        <w:rPr>
          <w:b/>
          <w:szCs w:val="24"/>
        </w:rPr>
      </w:pPr>
    </w:p>
    <w:p w14:paraId="0DC2619F" w14:textId="77777777" w:rsidR="00FF552C" w:rsidRPr="00612770" w:rsidRDefault="00FF552C" w:rsidP="00FF552C">
      <w:pPr>
        <w:pStyle w:val="NoSpacing"/>
        <w:ind w:firstLine="708"/>
        <w:jc w:val="both"/>
        <w:rPr>
          <w:lang w:val="ro-RO"/>
        </w:rPr>
      </w:pPr>
      <w:r w:rsidRPr="00CC5B07">
        <w:rPr>
          <w:b/>
        </w:rPr>
        <w:t>Art.</w:t>
      </w:r>
      <w:r>
        <w:rPr>
          <w:b/>
        </w:rPr>
        <w:t xml:space="preserve"> </w:t>
      </w:r>
      <w:r w:rsidRPr="00CC5B07">
        <w:rPr>
          <w:b/>
        </w:rPr>
        <w:t>1.</w:t>
      </w:r>
      <w:r>
        <w:t xml:space="preserve"> </w:t>
      </w:r>
      <w:r w:rsidRPr="00612770">
        <w:rPr>
          <w:lang w:val="ro-RO"/>
        </w:rPr>
        <w:t>Se</w:t>
      </w:r>
      <w:r>
        <w:rPr>
          <w:lang w:val="ro-RO"/>
        </w:rPr>
        <w:t xml:space="preserve"> aprobă </w:t>
      </w:r>
      <w:r w:rsidRPr="00192BBF">
        <w:rPr>
          <w:bCs/>
          <w:szCs w:val="24"/>
          <w:lang w:val="ro-RO"/>
        </w:rPr>
        <w:t>Regulamentul de sprijinire a activităților sportive din Municipiul Târgu Mureș</w:t>
      </w:r>
      <w:r w:rsidRPr="00612770">
        <w:rPr>
          <w:lang w:val="ro-RO"/>
        </w:rPr>
        <w:t>,</w:t>
      </w:r>
      <w:r>
        <w:rPr>
          <w:lang w:val="ro-RO"/>
        </w:rPr>
        <w:t xml:space="preserve"> </w:t>
      </w:r>
      <w:r w:rsidRPr="00612770">
        <w:rPr>
          <w:lang w:val="ro-RO"/>
        </w:rPr>
        <w:t>conform  anexei,  care face parte integrantă din prezenta hotărâre.</w:t>
      </w:r>
    </w:p>
    <w:p w14:paraId="7527BF97" w14:textId="77777777" w:rsidR="00FF552C" w:rsidRPr="00612770" w:rsidRDefault="00FF552C" w:rsidP="00FF552C">
      <w:pPr>
        <w:pStyle w:val="NoSpacing"/>
        <w:jc w:val="both"/>
        <w:rPr>
          <w:lang w:val="ro-RO"/>
        </w:rPr>
      </w:pPr>
      <w:r w:rsidRPr="00612770">
        <w:rPr>
          <w:lang w:val="ro-RO"/>
        </w:rPr>
        <w:t xml:space="preserve">       </w:t>
      </w:r>
    </w:p>
    <w:p w14:paraId="62A24F86" w14:textId="3CD93375" w:rsidR="00FF552C" w:rsidRDefault="00FF552C" w:rsidP="00AD36BA">
      <w:pPr>
        <w:pStyle w:val="NoSpacing"/>
        <w:ind w:firstLine="708"/>
        <w:jc w:val="both"/>
        <w:rPr>
          <w:bCs/>
          <w:lang w:val="ro-RO"/>
        </w:rPr>
      </w:pPr>
      <w:r w:rsidRPr="00612770">
        <w:rPr>
          <w:b/>
          <w:lang w:val="ro-RO"/>
        </w:rPr>
        <w:t>Art.</w:t>
      </w:r>
      <w:r>
        <w:rPr>
          <w:b/>
          <w:lang w:val="ro-RO"/>
        </w:rPr>
        <w:t xml:space="preserve"> </w:t>
      </w:r>
      <w:r w:rsidRPr="00612770">
        <w:rPr>
          <w:b/>
          <w:lang w:val="ro-RO"/>
        </w:rPr>
        <w:t>2.</w:t>
      </w:r>
      <w:r>
        <w:rPr>
          <w:b/>
          <w:lang w:val="ro-RO"/>
        </w:rPr>
        <w:t xml:space="preserve"> </w:t>
      </w:r>
      <w:r w:rsidR="00AD36BA" w:rsidRPr="000957D6">
        <w:rPr>
          <w:bCs/>
          <w:lang w:val="ro-RO"/>
        </w:rPr>
        <w:t>Odată cu intrarea în vigoare a</w:t>
      </w:r>
      <w:r w:rsidR="00AD36BA">
        <w:rPr>
          <w:bCs/>
          <w:lang w:val="ro-RO"/>
        </w:rPr>
        <w:t xml:space="preserve"> prezentei hotărâri p</w:t>
      </w:r>
      <w:r w:rsidR="00AD36BA" w:rsidRPr="00CB060F">
        <w:rPr>
          <w:bCs/>
          <w:lang w:val="ro-RO"/>
        </w:rPr>
        <w:t>revederile</w:t>
      </w:r>
      <w:r w:rsidR="00AD36BA">
        <w:rPr>
          <w:b/>
          <w:lang w:val="ro-RO"/>
        </w:rPr>
        <w:t xml:space="preserve"> </w:t>
      </w:r>
      <w:r w:rsidR="00AD36BA" w:rsidRPr="00612770">
        <w:rPr>
          <w:snapToGrid w:val="0"/>
          <w:szCs w:val="24"/>
          <w:lang w:val="ro-RO"/>
        </w:rPr>
        <w:t xml:space="preserve">HCL nr. </w:t>
      </w:r>
      <w:r w:rsidR="00AD36BA">
        <w:rPr>
          <w:snapToGrid w:val="0"/>
          <w:szCs w:val="24"/>
          <w:lang w:val="ro-RO"/>
        </w:rPr>
        <w:t>17/08.02.2024</w:t>
      </w:r>
      <w:r w:rsidR="00AD36BA" w:rsidRPr="00612770">
        <w:rPr>
          <w:snapToGrid w:val="0"/>
          <w:szCs w:val="24"/>
          <w:lang w:val="ro-RO"/>
        </w:rPr>
        <w:t xml:space="preserve">, </w:t>
      </w:r>
      <w:r w:rsidR="00AD36BA" w:rsidRPr="00612770">
        <w:rPr>
          <w:szCs w:val="24"/>
          <w:lang w:val="ro-RO"/>
        </w:rPr>
        <w:t xml:space="preserve">privind aprobarea </w:t>
      </w:r>
      <w:r w:rsidR="00AD36BA">
        <w:rPr>
          <w:szCs w:val="24"/>
          <w:lang w:val="ro-RO"/>
        </w:rPr>
        <w:t>Regulamentului de sprijinire a activităților sportive din</w:t>
      </w:r>
      <w:r w:rsidR="00AD36BA" w:rsidRPr="00612770">
        <w:rPr>
          <w:szCs w:val="24"/>
          <w:lang w:val="ro-RO"/>
        </w:rPr>
        <w:t xml:space="preserve"> municipiul Târgu Mureș</w:t>
      </w:r>
      <w:r w:rsidR="00AD36BA">
        <w:rPr>
          <w:szCs w:val="24"/>
          <w:lang w:val="ro-RO"/>
        </w:rPr>
        <w:t xml:space="preserve">, precum și orice prevedere contrară prezentei hotărâri își încetează aplicabilitatea. </w:t>
      </w:r>
    </w:p>
    <w:p w14:paraId="07D1B05C" w14:textId="77777777" w:rsidR="00FF552C" w:rsidRDefault="00FF552C" w:rsidP="00FF552C">
      <w:pPr>
        <w:pStyle w:val="NoSpacing"/>
        <w:jc w:val="both"/>
        <w:rPr>
          <w:bCs/>
          <w:lang w:val="ro-RO"/>
        </w:rPr>
      </w:pPr>
    </w:p>
    <w:p w14:paraId="12676363" w14:textId="70DEE547" w:rsidR="00FF552C" w:rsidRDefault="00FF552C" w:rsidP="00FF552C">
      <w:pPr>
        <w:pStyle w:val="NoSpacing"/>
        <w:ind w:firstLine="708"/>
        <w:jc w:val="both"/>
        <w:rPr>
          <w:bCs/>
          <w:lang w:val="ro-RO"/>
        </w:rPr>
      </w:pPr>
      <w:r w:rsidRPr="00612770">
        <w:rPr>
          <w:b/>
          <w:lang w:val="ro-RO"/>
        </w:rPr>
        <w:lastRenderedPageBreak/>
        <w:t>Art.</w:t>
      </w:r>
      <w:r>
        <w:rPr>
          <w:b/>
          <w:lang w:val="ro-RO"/>
        </w:rPr>
        <w:t xml:space="preserve"> </w:t>
      </w:r>
      <w:r w:rsidRPr="00612770">
        <w:rPr>
          <w:b/>
          <w:lang w:val="ro-RO"/>
        </w:rPr>
        <w:t xml:space="preserve">3. </w:t>
      </w:r>
      <w:r w:rsidR="00AD36BA" w:rsidRPr="00612770">
        <w:rPr>
          <w:lang w:val="ro-RO"/>
        </w:rPr>
        <w:t>Cu aducerea la îndeplinire a prevederilor prezentei hotărâri se încredințează Executivul Municipiului Târgu Mureş prin Direcţia Activităţi Social-Culturale, Patrimoniale și Comerciale-Serviciul Activitați Culturale, Sportive, de Tineret și Locativ și Direcţia Economică.</w:t>
      </w:r>
    </w:p>
    <w:p w14:paraId="235C75A7" w14:textId="77777777" w:rsidR="00FF552C" w:rsidRPr="00612770" w:rsidRDefault="00FF552C" w:rsidP="00FF552C">
      <w:pPr>
        <w:pStyle w:val="NoSpacing"/>
        <w:jc w:val="both"/>
        <w:rPr>
          <w:lang w:val="ro-RO"/>
        </w:rPr>
      </w:pPr>
    </w:p>
    <w:p w14:paraId="2D1A5359" w14:textId="6E3A05C8" w:rsidR="00FF552C" w:rsidRDefault="00FF552C" w:rsidP="00FF552C">
      <w:pPr>
        <w:pStyle w:val="NoSpacing"/>
        <w:ind w:firstLine="708"/>
        <w:jc w:val="both"/>
        <w:rPr>
          <w:b/>
          <w:lang w:val="ro-RO"/>
        </w:rPr>
      </w:pPr>
      <w:r w:rsidRPr="00612770">
        <w:rPr>
          <w:b/>
          <w:lang w:val="ro-RO"/>
        </w:rPr>
        <w:t>Art.</w:t>
      </w:r>
      <w:r>
        <w:rPr>
          <w:b/>
          <w:lang w:val="ro-RO"/>
        </w:rPr>
        <w:t xml:space="preserve"> </w:t>
      </w:r>
      <w:r w:rsidRPr="00612770">
        <w:rPr>
          <w:b/>
          <w:lang w:val="ro-RO"/>
        </w:rPr>
        <w:t xml:space="preserve">4. </w:t>
      </w:r>
      <w:r w:rsidR="00AD36BA" w:rsidRPr="00612770">
        <w:rPr>
          <w:lang w:val="ro-RO"/>
        </w:rPr>
        <w:t>În conformitate cu prevederile art.252, alin.(1) lit.c, ale art.255 din OUG nr. 57/2019 privind Codul administrativ, și ale art.3 alin.(1) din Legea nr.554/2004, Legea contenciosului administrativ, prezenta Hotărâre se înaintează Prefectului Judeţului Mureş pentru exercitarea controlului de legalitate</w:t>
      </w:r>
    </w:p>
    <w:p w14:paraId="65FC4257" w14:textId="77777777" w:rsidR="00FF552C" w:rsidRDefault="00FF552C" w:rsidP="00FF552C">
      <w:pPr>
        <w:pStyle w:val="NoSpacing"/>
        <w:ind w:firstLine="708"/>
        <w:jc w:val="both"/>
        <w:rPr>
          <w:lang w:val="ro-RO"/>
        </w:rPr>
      </w:pPr>
    </w:p>
    <w:p w14:paraId="2749C278" w14:textId="44776D3A" w:rsidR="00AD36BA" w:rsidRPr="00612770" w:rsidRDefault="00FF552C" w:rsidP="00AD36BA">
      <w:pPr>
        <w:pStyle w:val="NoSpacing"/>
        <w:ind w:firstLine="708"/>
        <w:jc w:val="both"/>
        <w:rPr>
          <w:b/>
          <w:lang w:val="ro-RO"/>
        </w:rPr>
      </w:pPr>
      <w:r w:rsidRPr="00200F51">
        <w:rPr>
          <w:b/>
          <w:bCs/>
          <w:lang w:val="ro-RO"/>
        </w:rPr>
        <w:t>Art. 5.</w:t>
      </w:r>
      <w:r w:rsidRPr="00612770">
        <w:rPr>
          <w:lang w:val="ro-RO"/>
        </w:rPr>
        <w:t>.</w:t>
      </w:r>
      <w:r w:rsidR="00AD36BA" w:rsidRPr="00AD36BA">
        <w:rPr>
          <w:lang w:val="ro-RO"/>
        </w:rPr>
        <w:t xml:space="preserve"> </w:t>
      </w:r>
      <w:r w:rsidR="00AD36BA" w:rsidRPr="00612770">
        <w:rPr>
          <w:lang w:val="ro-RO"/>
        </w:rPr>
        <w:t>Prezenta hotărâre se comunică la:</w:t>
      </w:r>
    </w:p>
    <w:p w14:paraId="53B63090" w14:textId="77777777" w:rsidR="00AD36BA" w:rsidRPr="00612770" w:rsidRDefault="00AD36BA" w:rsidP="00AD36BA">
      <w:pPr>
        <w:pStyle w:val="NoSpacing"/>
        <w:numPr>
          <w:ilvl w:val="0"/>
          <w:numId w:val="2"/>
        </w:numPr>
        <w:jc w:val="both"/>
        <w:rPr>
          <w:lang w:val="ro-RO"/>
        </w:rPr>
      </w:pPr>
      <w:r w:rsidRPr="00612770">
        <w:rPr>
          <w:lang w:val="ro-RO"/>
        </w:rPr>
        <w:t>Direcția Activități Social Culturale, Patrimoniale și Comerciale-Serviciul Activități Culturale, Sportive, de Tineret și Locativ;</w:t>
      </w:r>
    </w:p>
    <w:p w14:paraId="0F71DC48" w14:textId="77777777" w:rsidR="00AD36BA" w:rsidRPr="00612770" w:rsidRDefault="00AD36BA" w:rsidP="00AD36BA">
      <w:pPr>
        <w:pStyle w:val="NoSpacing"/>
        <w:numPr>
          <w:ilvl w:val="0"/>
          <w:numId w:val="2"/>
        </w:numPr>
        <w:jc w:val="both"/>
        <w:rPr>
          <w:lang w:val="ro-RO"/>
        </w:rPr>
      </w:pPr>
      <w:r w:rsidRPr="00612770">
        <w:rPr>
          <w:lang w:val="ro-RO"/>
        </w:rPr>
        <w:t>Direcția Economică</w:t>
      </w:r>
    </w:p>
    <w:p w14:paraId="1989E89D" w14:textId="1E1C7313" w:rsidR="00FF552C" w:rsidRDefault="00FF552C" w:rsidP="00FF552C">
      <w:pPr>
        <w:pStyle w:val="NoSpacing"/>
        <w:ind w:firstLine="708"/>
        <w:jc w:val="both"/>
        <w:rPr>
          <w:lang w:val="ro-RO"/>
        </w:rPr>
      </w:pPr>
    </w:p>
    <w:p w14:paraId="5AAD7CD1" w14:textId="77777777" w:rsidR="00FF552C" w:rsidRDefault="00FF552C" w:rsidP="00FF552C">
      <w:pPr>
        <w:pStyle w:val="NoSpacing"/>
        <w:ind w:firstLine="708"/>
        <w:jc w:val="both"/>
        <w:rPr>
          <w:b/>
          <w:lang w:val="ro-RO"/>
        </w:rPr>
      </w:pPr>
    </w:p>
    <w:p w14:paraId="599EA09A" w14:textId="77777777" w:rsidR="00FF552C" w:rsidRDefault="00FF552C" w:rsidP="00FF552C">
      <w:pPr>
        <w:pStyle w:val="NoSpacing"/>
        <w:ind w:firstLine="708"/>
        <w:jc w:val="both"/>
        <w:rPr>
          <w:lang w:val="ro-RO"/>
        </w:rPr>
      </w:pPr>
    </w:p>
    <w:p w14:paraId="35841F65" w14:textId="77777777" w:rsidR="00FF552C" w:rsidRDefault="00FF552C" w:rsidP="00FF552C">
      <w:pPr>
        <w:pStyle w:val="NoSpacing"/>
        <w:ind w:firstLine="708"/>
        <w:jc w:val="both"/>
        <w:rPr>
          <w:lang w:val="ro-RO"/>
        </w:rPr>
      </w:pPr>
    </w:p>
    <w:p w14:paraId="28B52B4D" w14:textId="77777777" w:rsidR="00FF552C" w:rsidRPr="00612770" w:rsidRDefault="00FF552C" w:rsidP="00FF552C">
      <w:pPr>
        <w:rPr>
          <w:szCs w:val="24"/>
          <w:lang w:val="ro-RO"/>
        </w:rPr>
      </w:pPr>
    </w:p>
    <w:p w14:paraId="494AF8FF" w14:textId="77777777" w:rsidR="00FF552C" w:rsidRPr="00CC5B07" w:rsidRDefault="00FF552C" w:rsidP="00FF552C">
      <w:pPr>
        <w:rPr>
          <w:szCs w:val="24"/>
        </w:rPr>
      </w:pPr>
    </w:p>
    <w:p w14:paraId="5C3F282D" w14:textId="77777777" w:rsidR="00FF552C" w:rsidRPr="00CC5B07" w:rsidRDefault="00FF552C" w:rsidP="00FF552C">
      <w:pPr>
        <w:rPr>
          <w:szCs w:val="24"/>
        </w:rPr>
      </w:pPr>
    </w:p>
    <w:p w14:paraId="7DF52282" w14:textId="77777777" w:rsidR="00FF552C" w:rsidRPr="00CC5B07" w:rsidRDefault="00FF552C" w:rsidP="00FF552C">
      <w:pPr>
        <w:rPr>
          <w:szCs w:val="24"/>
        </w:rPr>
      </w:pPr>
    </w:p>
    <w:p w14:paraId="4039BF1A" w14:textId="77777777" w:rsidR="00FF552C" w:rsidRPr="00CC5B07" w:rsidRDefault="00FF552C" w:rsidP="00FF552C">
      <w:pPr>
        <w:rPr>
          <w:szCs w:val="24"/>
        </w:rPr>
      </w:pPr>
    </w:p>
    <w:p w14:paraId="02651540" w14:textId="77777777" w:rsidR="00FF552C" w:rsidRPr="00CC5B07" w:rsidRDefault="00FF552C" w:rsidP="00FF552C">
      <w:pPr>
        <w:rPr>
          <w:szCs w:val="24"/>
        </w:rPr>
      </w:pPr>
    </w:p>
    <w:p w14:paraId="7AECF2B1" w14:textId="77777777" w:rsidR="00FF552C" w:rsidRPr="003E198A" w:rsidRDefault="00FF552C" w:rsidP="00FF552C">
      <w:pPr>
        <w:jc w:val="center"/>
        <w:rPr>
          <w:b/>
          <w:sz w:val="25"/>
          <w:szCs w:val="25"/>
          <w:lang w:val="ro-RO" w:eastAsia="ro-RO"/>
        </w:rPr>
      </w:pPr>
      <w:r>
        <w:rPr>
          <w:b/>
          <w:sz w:val="25"/>
          <w:szCs w:val="25"/>
          <w:lang w:val="ro-RO" w:eastAsia="ro-RO"/>
        </w:rPr>
        <w:t xml:space="preserve">       </w:t>
      </w:r>
      <w:r w:rsidRPr="003E198A">
        <w:rPr>
          <w:b/>
          <w:sz w:val="25"/>
          <w:szCs w:val="25"/>
          <w:lang w:val="ro-RO" w:eastAsia="ro-RO"/>
        </w:rPr>
        <w:t>Viză de legalitate,</w:t>
      </w:r>
    </w:p>
    <w:p w14:paraId="6F276437" w14:textId="77777777" w:rsidR="00FF552C" w:rsidRPr="003E198A" w:rsidRDefault="00FF552C" w:rsidP="00FF552C">
      <w:pPr>
        <w:jc w:val="center"/>
        <w:rPr>
          <w:b/>
          <w:sz w:val="25"/>
          <w:szCs w:val="25"/>
          <w:lang w:val="ro-RO" w:eastAsia="ro-RO"/>
        </w:rPr>
      </w:pPr>
      <w:r w:rsidRPr="003E198A">
        <w:rPr>
          <w:b/>
          <w:sz w:val="25"/>
          <w:szCs w:val="25"/>
          <w:lang w:val="ro-RO" w:eastAsia="ro-RO"/>
        </w:rPr>
        <w:t>Secretar  General al  Municipiului Târgu Mureș,</w:t>
      </w:r>
    </w:p>
    <w:p w14:paraId="553C82BF" w14:textId="77777777" w:rsidR="00FF552C" w:rsidRPr="003E198A" w:rsidRDefault="00FF552C" w:rsidP="00FF552C">
      <w:pPr>
        <w:jc w:val="center"/>
        <w:rPr>
          <w:szCs w:val="24"/>
          <w:lang w:val="ro-RO"/>
        </w:rPr>
      </w:pPr>
      <w:r w:rsidRPr="003E198A">
        <w:rPr>
          <w:b/>
          <w:sz w:val="25"/>
          <w:szCs w:val="25"/>
          <w:lang w:val="ro-RO"/>
        </w:rPr>
        <w:t>Bordi Kinga</w:t>
      </w:r>
    </w:p>
    <w:p w14:paraId="0D70C177" w14:textId="77777777" w:rsidR="00FF552C" w:rsidRPr="003E198A" w:rsidRDefault="00FF552C" w:rsidP="00FF552C">
      <w:pPr>
        <w:rPr>
          <w:szCs w:val="24"/>
          <w:lang w:val="ro-RO"/>
        </w:rPr>
      </w:pPr>
    </w:p>
    <w:p w14:paraId="39BAB12C" w14:textId="77777777" w:rsidR="00FF552C" w:rsidRDefault="00FF552C" w:rsidP="00FF552C">
      <w:pPr>
        <w:spacing w:line="360" w:lineRule="auto"/>
        <w:rPr>
          <w:b/>
          <w:szCs w:val="24"/>
        </w:rPr>
      </w:pPr>
    </w:p>
    <w:p w14:paraId="4A2BAEA3" w14:textId="77777777" w:rsidR="00FF552C" w:rsidRPr="00F21A48" w:rsidRDefault="00FF552C" w:rsidP="00FF552C"/>
    <w:p w14:paraId="1C0F232A" w14:textId="77777777" w:rsidR="00B934E5" w:rsidRDefault="00B934E5"/>
    <w:sectPr w:rsidR="00B934E5" w:rsidSect="008E14BE">
      <w:headerReference w:type="default" r:id="rId8"/>
      <w:footerReference w:type="default" r:id="rId9"/>
      <w:pgSz w:w="12240" w:h="15840"/>
      <w:pgMar w:top="454" w:right="680" w:bottom="340" w:left="1418"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36DB" w14:textId="77777777" w:rsidR="00DE57BA" w:rsidRDefault="00DE57BA">
      <w:r>
        <w:separator/>
      </w:r>
    </w:p>
  </w:endnote>
  <w:endnote w:type="continuationSeparator" w:id="0">
    <w:p w14:paraId="326C89E3" w14:textId="77777777" w:rsidR="00DE57BA" w:rsidRDefault="00DE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BF0D" w14:textId="5CE77975" w:rsidR="00FF552C" w:rsidRPr="008E14BE" w:rsidRDefault="00FF552C" w:rsidP="008E14BE">
    <w:pPr>
      <w:jc w:val="both"/>
      <w:rPr>
        <w:bCs/>
        <w:sz w:val="16"/>
        <w:szCs w:val="16"/>
        <w:lang w:val="ro-RO" w:eastAsia="ro-RO"/>
      </w:rPr>
    </w:pPr>
    <w:r w:rsidRPr="002376D5">
      <w:rPr>
        <w:b/>
        <w:sz w:val="16"/>
        <w:szCs w:val="16"/>
        <w:lang w:val="ro-RO" w:eastAsia="ro-RO"/>
      </w:rPr>
      <w:t>*</w:t>
    </w:r>
    <w:r w:rsidRPr="00AB14CC">
      <w:rPr>
        <w:bCs/>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20CD4452" w14:textId="77777777" w:rsidR="00FF552C" w:rsidRDefault="00FF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ADCC" w14:textId="77777777" w:rsidR="00DE57BA" w:rsidRDefault="00DE57BA">
      <w:r>
        <w:separator/>
      </w:r>
    </w:p>
  </w:footnote>
  <w:footnote w:type="continuationSeparator" w:id="0">
    <w:p w14:paraId="1DCD3DA9" w14:textId="77777777" w:rsidR="00DE57BA" w:rsidRDefault="00DE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1E8D" w14:textId="77777777" w:rsidR="00FF552C" w:rsidRDefault="00FF552C" w:rsidP="00E664E5">
    <w:pPr>
      <w:pStyle w:val="Header"/>
      <w:jc w:val="right"/>
    </w:pPr>
    <w:r w:rsidRPr="00AA36C8">
      <w:rPr>
        <w:lang w:val="ro-RO"/>
      </w:rPr>
      <w:t>(</w:t>
    </w:r>
    <w:r w:rsidRPr="00AA36C8">
      <w:rPr>
        <w:sz w:val="16"/>
        <w:szCs w:val="16"/>
        <w:lang w:val="ro-RO"/>
      </w:rPr>
      <w:t>nu produce efecte juridice)</w:t>
    </w:r>
    <w:r w:rsidRPr="00AA36C8">
      <w:rPr>
        <w:b/>
        <w:szCs w:val="24"/>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1EF7"/>
    <w:multiLevelType w:val="hybridMultilevel"/>
    <w:tmpl w:val="608EA58A"/>
    <w:lvl w:ilvl="0" w:tplc="5B8C6B32">
      <w:start w:val="1"/>
      <w:numFmt w:val="decimal"/>
      <w:lvlText w:val="%1."/>
      <w:lvlJc w:val="right"/>
      <w:pPr>
        <w:ind w:left="1428" w:hanging="360"/>
      </w:pPr>
      <w:rPr>
        <w:rFonts w:ascii="Times New Roman" w:hAnsi="Times New Roman" w:hint="default"/>
        <w:color w:val="auto"/>
        <w:sz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15:restartNumberingAfterBreak="0">
    <w:nsid w:val="61F54460"/>
    <w:multiLevelType w:val="hybridMultilevel"/>
    <w:tmpl w:val="541AC29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6BB2360"/>
    <w:multiLevelType w:val="hybridMultilevel"/>
    <w:tmpl w:val="C934564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920290912">
    <w:abstractNumId w:val="1"/>
  </w:num>
  <w:num w:numId="2" w16cid:durableId="853768071">
    <w:abstractNumId w:val="2"/>
  </w:num>
  <w:num w:numId="3" w16cid:durableId="206491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2C"/>
    <w:rsid w:val="00067358"/>
    <w:rsid w:val="000C7218"/>
    <w:rsid w:val="000E6B7E"/>
    <w:rsid w:val="00114467"/>
    <w:rsid w:val="00192C35"/>
    <w:rsid w:val="00327971"/>
    <w:rsid w:val="00375D96"/>
    <w:rsid w:val="00384C4F"/>
    <w:rsid w:val="00387DA4"/>
    <w:rsid w:val="003D4747"/>
    <w:rsid w:val="004919CE"/>
    <w:rsid w:val="005A7ABC"/>
    <w:rsid w:val="005B2D4C"/>
    <w:rsid w:val="006963A3"/>
    <w:rsid w:val="006D2105"/>
    <w:rsid w:val="00711F71"/>
    <w:rsid w:val="00773629"/>
    <w:rsid w:val="007A0153"/>
    <w:rsid w:val="007A7314"/>
    <w:rsid w:val="007D602A"/>
    <w:rsid w:val="008E14BE"/>
    <w:rsid w:val="009946FE"/>
    <w:rsid w:val="009C6246"/>
    <w:rsid w:val="009D55CD"/>
    <w:rsid w:val="009E5A41"/>
    <w:rsid w:val="00A67AF4"/>
    <w:rsid w:val="00AD36BA"/>
    <w:rsid w:val="00B22DCA"/>
    <w:rsid w:val="00B551CA"/>
    <w:rsid w:val="00B934E5"/>
    <w:rsid w:val="00BC16C6"/>
    <w:rsid w:val="00C0628F"/>
    <w:rsid w:val="00C21369"/>
    <w:rsid w:val="00C2636C"/>
    <w:rsid w:val="00C6453F"/>
    <w:rsid w:val="00C67268"/>
    <w:rsid w:val="00C87F94"/>
    <w:rsid w:val="00CF273A"/>
    <w:rsid w:val="00D113A8"/>
    <w:rsid w:val="00D41376"/>
    <w:rsid w:val="00D55383"/>
    <w:rsid w:val="00D56D25"/>
    <w:rsid w:val="00DB5FE2"/>
    <w:rsid w:val="00DE57BA"/>
    <w:rsid w:val="00E004CF"/>
    <w:rsid w:val="00E2332F"/>
    <w:rsid w:val="00EE0105"/>
    <w:rsid w:val="00F0044D"/>
    <w:rsid w:val="00F21E08"/>
    <w:rsid w:val="00F3684D"/>
    <w:rsid w:val="00F40BFF"/>
    <w:rsid w:val="00FB2BF6"/>
    <w:rsid w:val="00FF55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66B5"/>
  <w15:chartTrackingRefBased/>
  <w15:docId w15:val="{D28757DE-1351-4AF9-A253-09E57E7A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2C"/>
    <w:rPr>
      <w:rFonts w:eastAsia="Times New Roman" w:cs="Times New Roman"/>
      <w:szCs w:val="20"/>
      <w:lang w:val="en-US"/>
    </w:rPr>
  </w:style>
  <w:style w:type="paragraph" w:styleId="Heading1">
    <w:name w:val="heading 1"/>
    <w:basedOn w:val="Normal"/>
    <w:next w:val="Normal"/>
    <w:link w:val="Heading1Char"/>
    <w:uiPriority w:val="9"/>
    <w:qFormat/>
    <w:rsid w:val="00FF5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F5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5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5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55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55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55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55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55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F5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5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5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55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55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55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55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55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55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5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5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55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552C"/>
    <w:rPr>
      <w:i/>
      <w:iCs/>
      <w:color w:val="404040" w:themeColor="text1" w:themeTint="BF"/>
    </w:rPr>
  </w:style>
  <w:style w:type="paragraph" w:styleId="ListParagraph">
    <w:name w:val="List Paragraph"/>
    <w:basedOn w:val="Normal"/>
    <w:uiPriority w:val="34"/>
    <w:qFormat/>
    <w:rsid w:val="00FF552C"/>
    <w:pPr>
      <w:ind w:left="720"/>
      <w:contextualSpacing/>
    </w:pPr>
  </w:style>
  <w:style w:type="character" w:styleId="IntenseEmphasis">
    <w:name w:val="Intense Emphasis"/>
    <w:basedOn w:val="DefaultParagraphFont"/>
    <w:uiPriority w:val="21"/>
    <w:qFormat/>
    <w:rsid w:val="00FF552C"/>
    <w:rPr>
      <w:i/>
      <w:iCs/>
      <w:color w:val="2F5496" w:themeColor="accent1" w:themeShade="BF"/>
    </w:rPr>
  </w:style>
  <w:style w:type="paragraph" w:styleId="IntenseQuote">
    <w:name w:val="Intense Quote"/>
    <w:basedOn w:val="Normal"/>
    <w:next w:val="Normal"/>
    <w:link w:val="IntenseQuoteChar"/>
    <w:uiPriority w:val="30"/>
    <w:qFormat/>
    <w:rsid w:val="00FF5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52C"/>
    <w:rPr>
      <w:i/>
      <w:iCs/>
      <w:color w:val="2F5496" w:themeColor="accent1" w:themeShade="BF"/>
    </w:rPr>
  </w:style>
  <w:style w:type="character" w:styleId="IntenseReference">
    <w:name w:val="Intense Reference"/>
    <w:basedOn w:val="DefaultParagraphFont"/>
    <w:uiPriority w:val="32"/>
    <w:qFormat/>
    <w:rsid w:val="00FF552C"/>
    <w:rPr>
      <w:b/>
      <w:bCs/>
      <w:smallCaps/>
      <w:color w:val="2F5496" w:themeColor="accent1" w:themeShade="BF"/>
      <w:spacing w:val="5"/>
    </w:rPr>
  </w:style>
  <w:style w:type="paragraph" w:styleId="NoSpacing">
    <w:name w:val="No Spacing"/>
    <w:uiPriority w:val="1"/>
    <w:qFormat/>
    <w:rsid w:val="00FF552C"/>
    <w:rPr>
      <w:rFonts w:eastAsia="Times New Roman" w:cs="Times New Roman"/>
      <w:szCs w:val="20"/>
      <w:lang w:val="en-US"/>
    </w:rPr>
  </w:style>
  <w:style w:type="paragraph" w:styleId="Footer">
    <w:name w:val="footer"/>
    <w:basedOn w:val="Normal"/>
    <w:link w:val="FooterChar"/>
    <w:uiPriority w:val="99"/>
    <w:unhideWhenUsed/>
    <w:rsid w:val="00FF552C"/>
    <w:pPr>
      <w:tabs>
        <w:tab w:val="center" w:pos="4680"/>
        <w:tab w:val="right" w:pos="9360"/>
      </w:tabs>
    </w:pPr>
  </w:style>
  <w:style w:type="character" w:customStyle="1" w:styleId="FooterChar">
    <w:name w:val="Footer Char"/>
    <w:basedOn w:val="DefaultParagraphFont"/>
    <w:link w:val="Footer"/>
    <w:uiPriority w:val="99"/>
    <w:rsid w:val="00FF552C"/>
    <w:rPr>
      <w:rFonts w:eastAsia="Times New Roman" w:cs="Times New Roman"/>
      <w:szCs w:val="20"/>
      <w:lang w:val="en-US"/>
    </w:rPr>
  </w:style>
  <w:style w:type="paragraph" w:styleId="Header">
    <w:name w:val="header"/>
    <w:basedOn w:val="Normal"/>
    <w:link w:val="HeaderChar"/>
    <w:uiPriority w:val="99"/>
    <w:unhideWhenUsed/>
    <w:rsid w:val="00FF552C"/>
    <w:pPr>
      <w:tabs>
        <w:tab w:val="center" w:pos="4536"/>
        <w:tab w:val="right" w:pos="9072"/>
      </w:tabs>
    </w:pPr>
  </w:style>
  <w:style w:type="character" w:customStyle="1" w:styleId="HeaderChar">
    <w:name w:val="Header Char"/>
    <w:basedOn w:val="DefaultParagraphFont"/>
    <w:link w:val="Header"/>
    <w:uiPriority w:val="99"/>
    <w:rsid w:val="00FF552C"/>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877</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6</cp:revision>
  <cp:lastPrinted>2025-09-16T07:32:00Z</cp:lastPrinted>
  <dcterms:created xsi:type="dcterms:W3CDTF">2025-09-02T08:54:00Z</dcterms:created>
  <dcterms:modified xsi:type="dcterms:W3CDTF">2025-09-16T07:32:00Z</dcterms:modified>
</cp:coreProperties>
</file>