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187AC" w14:textId="68717694" w:rsidR="006B10D1" w:rsidRPr="006B10D1" w:rsidRDefault="006B10D1" w:rsidP="006B10D1">
      <w:pPr>
        <w:pStyle w:val="NoSpacing"/>
        <w:rPr>
          <w:rFonts w:ascii="Times New Roman" w:hAnsi="Times New Roman" w:cs="Times New Roman"/>
          <w:lang w:val="ro-RO"/>
        </w:rPr>
      </w:pPr>
      <w:r w:rsidRPr="006B10D1">
        <w:rPr>
          <w:rFonts w:ascii="Times New Roman" w:hAnsi="Times New Roman" w:cs="Times New Roman"/>
        </w:rPr>
        <w:t>ROM</w:t>
      </w:r>
      <w:r w:rsidRPr="006B10D1">
        <w:rPr>
          <w:rFonts w:ascii="Times New Roman" w:hAnsi="Times New Roman" w:cs="Times New Roman"/>
          <w:lang w:val="ro-RO"/>
        </w:rPr>
        <w:t>ÂNIA                                                                                                             Proiect</w:t>
      </w:r>
    </w:p>
    <w:p w14:paraId="063EB345" w14:textId="6AB47D5B" w:rsidR="006B10D1" w:rsidRPr="006B10D1" w:rsidRDefault="006B10D1" w:rsidP="006B10D1">
      <w:pPr>
        <w:pStyle w:val="NoSpacing"/>
        <w:rPr>
          <w:rFonts w:ascii="Times New Roman" w:hAnsi="Times New Roman" w:cs="Times New Roman"/>
          <w:lang w:val="ro-RO"/>
        </w:rPr>
      </w:pPr>
      <w:r w:rsidRPr="006B10D1">
        <w:rPr>
          <w:rFonts w:ascii="Times New Roman" w:hAnsi="Times New Roman" w:cs="Times New Roman"/>
          <w:lang w:val="ro-RO"/>
        </w:rPr>
        <w:t xml:space="preserve">JUDEȚUL MUREȘ                                                                             </w:t>
      </w:r>
      <w:r w:rsidR="0013264F">
        <w:rPr>
          <w:rFonts w:ascii="Times New Roman" w:hAnsi="Times New Roman" w:cs="Times New Roman"/>
          <w:lang w:val="ro-RO"/>
        </w:rPr>
        <w:t xml:space="preserve">           </w:t>
      </w:r>
      <w:r w:rsidRPr="0013264F">
        <w:rPr>
          <w:rFonts w:ascii="Times New Roman" w:hAnsi="Times New Roman" w:cs="Times New Roman"/>
          <w:sz w:val="16"/>
          <w:szCs w:val="16"/>
          <w:lang w:val="ro-RO"/>
        </w:rPr>
        <w:t xml:space="preserve">(nu produce efecte juridice)*                                                                          </w:t>
      </w:r>
      <w:r w:rsidRPr="0013264F">
        <w:rPr>
          <w:rFonts w:ascii="Times New Roman" w:hAnsi="Times New Roman" w:cs="Times New Roman"/>
          <w:bCs/>
          <w:sz w:val="16"/>
          <w:szCs w:val="16"/>
          <w:lang w:val="ro-RO"/>
        </w:rPr>
        <w:t xml:space="preserve"> </w:t>
      </w:r>
    </w:p>
    <w:p w14:paraId="2E70131E" w14:textId="77777777" w:rsidR="006B10D1" w:rsidRPr="006B10D1" w:rsidRDefault="006B10D1" w:rsidP="006B10D1">
      <w:pPr>
        <w:pStyle w:val="NoSpacing"/>
        <w:rPr>
          <w:rFonts w:ascii="Times New Roman" w:hAnsi="Times New Roman" w:cs="Times New Roman"/>
          <w:lang w:val="ro-RO"/>
        </w:rPr>
      </w:pPr>
      <w:r w:rsidRPr="006B10D1">
        <w:rPr>
          <w:rFonts w:ascii="Times New Roman" w:hAnsi="Times New Roman" w:cs="Times New Roman"/>
          <w:lang w:val="ro-RO"/>
        </w:rPr>
        <w:t>CONSILIUL LOCAL AL MUNICIPIULUI</w:t>
      </w:r>
    </w:p>
    <w:p w14:paraId="1C9A3074" w14:textId="77777777" w:rsidR="006B10D1" w:rsidRPr="006B10D1" w:rsidRDefault="006B10D1" w:rsidP="006B10D1">
      <w:pPr>
        <w:pStyle w:val="NoSpacing"/>
        <w:rPr>
          <w:rFonts w:ascii="Times New Roman" w:hAnsi="Times New Roman" w:cs="Times New Roman"/>
          <w:lang w:val="ro-RO"/>
        </w:rPr>
      </w:pPr>
      <w:r w:rsidRPr="006B10D1">
        <w:rPr>
          <w:rFonts w:ascii="Times New Roman" w:hAnsi="Times New Roman" w:cs="Times New Roman"/>
          <w:lang w:val="ro-RO"/>
        </w:rPr>
        <w:t>TÂRGU MUREȘ</w:t>
      </w:r>
    </w:p>
    <w:p w14:paraId="0AE5BF94" w14:textId="4AD6FE44" w:rsidR="006B10D1" w:rsidRPr="006B10D1" w:rsidRDefault="006B10D1" w:rsidP="006B10D1">
      <w:pPr>
        <w:pStyle w:val="NoSpacing"/>
        <w:rPr>
          <w:rFonts w:ascii="Times New Roman" w:hAnsi="Times New Roman" w:cs="Times New Roman"/>
          <w:lang w:val="ro-RO"/>
        </w:rPr>
      </w:pPr>
      <w:r w:rsidRPr="006B10D1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</w:t>
      </w:r>
      <w:r w:rsidRPr="006B10D1">
        <w:rPr>
          <w:rFonts w:ascii="Times New Roman" w:hAnsi="Times New Roman" w:cs="Times New Roman"/>
          <w:bCs/>
          <w:lang w:val="ro-RO"/>
        </w:rPr>
        <w:t xml:space="preserve">                                      Inițiator</w:t>
      </w:r>
      <w:r w:rsidRPr="006B10D1">
        <w:rPr>
          <w:rFonts w:ascii="Times New Roman" w:hAnsi="Times New Roman" w:cs="Times New Roman"/>
          <w:lang w:val="ro-RO"/>
        </w:rPr>
        <w:t xml:space="preserve">                              </w:t>
      </w:r>
    </w:p>
    <w:p w14:paraId="2AF338EE" w14:textId="2505248B" w:rsidR="006B10D1" w:rsidRPr="006B10D1" w:rsidRDefault="006B10D1" w:rsidP="006B10D1">
      <w:pPr>
        <w:pStyle w:val="NoSpacing"/>
        <w:rPr>
          <w:rFonts w:ascii="Times New Roman" w:hAnsi="Times New Roman" w:cs="Times New Roman"/>
          <w:lang w:val="ro-RO"/>
        </w:rPr>
      </w:pPr>
      <w:r w:rsidRPr="006B10D1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             PRIMAR,                                                                                                           </w:t>
      </w:r>
    </w:p>
    <w:p w14:paraId="6F54B231" w14:textId="64455FA3" w:rsidR="006B10D1" w:rsidRPr="00EE51FC" w:rsidRDefault="006B10D1" w:rsidP="00EE51FC">
      <w:pPr>
        <w:pStyle w:val="NoSpacing"/>
        <w:rPr>
          <w:rFonts w:ascii="Times New Roman" w:hAnsi="Times New Roman" w:cs="Times New Roman"/>
          <w:lang w:val="ro-RO"/>
        </w:rPr>
      </w:pPr>
      <w:r w:rsidRPr="006B10D1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      </w:t>
      </w:r>
      <w:r w:rsidR="00325F68">
        <w:rPr>
          <w:rFonts w:ascii="Times New Roman" w:hAnsi="Times New Roman" w:cs="Times New Roman"/>
          <w:lang w:val="ro-RO"/>
        </w:rPr>
        <w:t xml:space="preserve"> </w:t>
      </w:r>
      <w:r w:rsidRPr="006B10D1">
        <w:rPr>
          <w:rFonts w:ascii="Times New Roman" w:hAnsi="Times New Roman" w:cs="Times New Roman"/>
          <w:lang w:val="ro-RO"/>
        </w:rPr>
        <w:t>SOÓS ZOLTÁN</w:t>
      </w:r>
    </w:p>
    <w:p w14:paraId="1F44EE99" w14:textId="77777777" w:rsidR="006B10D1" w:rsidRPr="006B10D1" w:rsidRDefault="006B10D1" w:rsidP="006B10D1">
      <w:pPr>
        <w:rPr>
          <w:rFonts w:ascii="Times New Roman" w:hAnsi="Times New Roman" w:cs="Times New Roman"/>
          <w:b/>
          <w:lang w:val="ro-RO"/>
        </w:rPr>
      </w:pPr>
      <w:r w:rsidRPr="006B10D1">
        <w:rPr>
          <w:rFonts w:ascii="Times New Roman" w:hAnsi="Times New Roman" w:cs="Times New Roman"/>
          <w:b/>
          <w:lang w:val="ro-RO"/>
        </w:rPr>
        <w:t xml:space="preserve"> </w:t>
      </w:r>
    </w:p>
    <w:p w14:paraId="32823388" w14:textId="77777777" w:rsidR="006B10D1" w:rsidRPr="00103E7A" w:rsidRDefault="006B10D1" w:rsidP="00325F68">
      <w:pPr>
        <w:pStyle w:val="NoSpacing"/>
        <w:jc w:val="center"/>
        <w:rPr>
          <w:rFonts w:ascii="Times New Roman" w:hAnsi="Times New Roman" w:cs="Times New Roman"/>
          <w:b/>
          <w:bCs/>
          <w:lang w:val="ro-RO"/>
        </w:rPr>
      </w:pPr>
      <w:r w:rsidRPr="00103E7A">
        <w:rPr>
          <w:rFonts w:ascii="Times New Roman" w:hAnsi="Times New Roman" w:cs="Times New Roman"/>
          <w:b/>
          <w:bCs/>
          <w:lang w:val="ro-RO"/>
        </w:rPr>
        <w:t>HOTĂRÂREA nr.____</w:t>
      </w:r>
    </w:p>
    <w:p w14:paraId="47FFBAFA" w14:textId="31E1446E" w:rsidR="006B10D1" w:rsidRPr="00103E7A" w:rsidRDefault="006B10D1" w:rsidP="00325F68">
      <w:pPr>
        <w:pStyle w:val="NoSpacing"/>
        <w:jc w:val="center"/>
        <w:rPr>
          <w:rFonts w:ascii="Times New Roman" w:hAnsi="Times New Roman" w:cs="Times New Roman"/>
          <w:b/>
          <w:bCs/>
          <w:lang w:val="ro-RO"/>
        </w:rPr>
      </w:pPr>
      <w:r w:rsidRPr="00103E7A">
        <w:rPr>
          <w:rFonts w:ascii="Times New Roman" w:hAnsi="Times New Roman" w:cs="Times New Roman"/>
          <w:b/>
          <w:bCs/>
          <w:lang w:val="ro-RO"/>
        </w:rPr>
        <w:t>din ___________202</w:t>
      </w:r>
      <w:r w:rsidR="0013264F">
        <w:rPr>
          <w:rFonts w:ascii="Times New Roman" w:hAnsi="Times New Roman" w:cs="Times New Roman"/>
          <w:b/>
          <w:bCs/>
          <w:lang w:val="ro-RO"/>
        </w:rPr>
        <w:t>6</w:t>
      </w:r>
    </w:p>
    <w:p w14:paraId="146FCA5A" w14:textId="77777777" w:rsidR="00EE51FC" w:rsidRDefault="00EE51FC" w:rsidP="00325F68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1BB7A257" w14:textId="1ED731B6" w:rsidR="006B10D1" w:rsidRPr="006B10D1" w:rsidRDefault="00EE51FC" w:rsidP="00EE51FC">
      <w:pPr>
        <w:jc w:val="center"/>
        <w:rPr>
          <w:rFonts w:ascii="Times New Roman" w:hAnsi="Times New Roman" w:cs="Times New Roman"/>
          <w:lang w:val="ro-RO"/>
        </w:rPr>
      </w:pPr>
      <w:r w:rsidRPr="00EE51FC">
        <w:rPr>
          <w:rFonts w:ascii="Times New Roman" w:hAnsi="Times New Roman" w:cs="Times New Roman"/>
          <w:b/>
          <w:bCs/>
          <w:lang w:val="ro-RO"/>
        </w:rPr>
        <w:t xml:space="preserve">privind aprobarea </w:t>
      </w:r>
      <w:r w:rsidR="00C77170">
        <w:rPr>
          <w:rFonts w:ascii="Times New Roman" w:hAnsi="Times New Roman" w:cs="Times New Roman"/>
          <w:b/>
          <w:bCs/>
          <w:lang w:val="ro-RO"/>
        </w:rPr>
        <w:t>M</w:t>
      </w:r>
      <w:r w:rsidRPr="00EE51FC">
        <w:rPr>
          <w:rFonts w:ascii="Times New Roman" w:hAnsi="Times New Roman" w:cs="Times New Roman"/>
          <w:b/>
          <w:bCs/>
          <w:lang w:val="ro-RO"/>
        </w:rPr>
        <w:t>etodologiei și a tipurilor de servicii de acordate, respectiv stabilirea contribuției datorate de către persoanele vârstnice care beneficiază de servicii de îngrijire la domiciliu în baza Legii nr.</w:t>
      </w:r>
      <w:r w:rsidR="00FA33C8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EE51FC">
        <w:rPr>
          <w:rFonts w:ascii="Times New Roman" w:hAnsi="Times New Roman" w:cs="Times New Roman"/>
          <w:b/>
          <w:bCs/>
          <w:lang w:val="ro-RO"/>
        </w:rPr>
        <w:t>17/2000, republicat</w:t>
      </w:r>
      <w:r w:rsidR="00C77170">
        <w:rPr>
          <w:rFonts w:ascii="Times New Roman" w:hAnsi="Times New Roman" w:cs="Times New Roman"/>
          <w:b/>
          <w:bCs/>
          <w:lang w:val="ro-RO"/>
        </w:rPr>
        <w:t>ă</w:t>
      </w:r>
      <w:r w:rsidRPr="00EE51FC">
        <w:rPr>
          <w:rFonts w:ascii="Times New Roman" w:hAnsi="Times New Roman" w:cs="Times New Roman"/>
          <w:b/>
          <w:bCs/>
          <w:lang w:val="ro-RO"/>
        </w:rPr>
        <w:t xml:space="preserve"> cu modificările și completările ulterioare</w:t>
      </w:r>
    </w:p>
    <w:p w14:paraId="5546ADA5" w14:textId="77777777" w:rsidR="00C77170" w:rsidRDefault="00C77170" w:rsidP="00C77170">
      <w:pPr>
        <w:ind w:firstLine="720"/>
        <w:rPr>
          <w:rFonts w:ascii="Times New Roman" w:hAnsi="Times New Roman" w:cs="Times New Roman"/>
          <w:b/>
          <w:bCs/>
          <w:i/>
          <w:iCs/>
          <w:lang w:val="ro-RO"/>
        </w:rPr>
      </w:pPr>
      <w:bookmarkStart w:id="0" w:name="_Hlk26785266"/>
    </w:p>
    <w:p w14:paraId="382C982C" w14:textId="27F74CB6" w:rsidR="00C77170" w:rsidRPr="00C77170" w:rsidRDefault="006B10D1" w:rsidP="00C77170">
      <w:pPr>
        <w:ind w:firstLine="720"/>
        <w:rPr>
          <w:rFonts w:ascii="Times New Roman" w:hAnsi="Times New Roman" w:cs="Times New Roman"/>
          <w:b/>
          <w:bCs/>
          <w:i/>
          <w:iCs/>
          <w:lang w:val="ro-RO"/>
        </w:rPr>
      </w:pPr>
      <w:r w:rsidRPr="00C77170">
        <w:rPr>
          <w:rFonts w:ascii="Times New Roman" w:hAnsi="Times New Roman" w:cs="Times New Roman"/>
          <w:b/>
          <w:bCs/>
          <w:i/>
          <w:iCs/>
          <w:lang w:val="ro-RO"/>
        </w:rPr>
        <w:t>Consiliul Local al Municipiului Târgu Mureș, întrunit în ședință ordinară de lucru,</w:t>
      </w:r>
    </w:p>
    <w:p w14:paraId="746C0808" w14:textId="77777777" w:rsidR="006B10D1" w:rsidRPr="00106A7B" w:rsidRDefault="006B10D1" w:rsidP="00103E7A">
      <w:pPr>
        <w:pStyle w:val="NoSpacing"/>
        <w:rPr>
          <w:rFonts w:ascii="Times New Roman" w:hAnsi="Times New Roman" w:cs="Times New Roman"/>
          <w:b/>
          <w:bCs/>
          <w:lang w:val="ro-RO"/>
        </w:rPr>
      </w:pPr>
      <w:r w:rsidRPr="006B10D1">
        <w:rPr>
          <w:lang w:val="ro-RO"/>
        </w:rPr>
        <w:tab/>
      </w:r>
      <w:r w:rsidRPr="00106A7B">
        <w:rPr>
          <w:rFonts w:ascii="Times New Roman" w:hAnsi="Times New Roman" w:cs="Times New Roman"/>
          <w:b/>
          <w:bCs/>
          <w:lang w:val="ro-RO"/>
        </w:rPr>
        <w:t>Având în vedere:</w:t>
      </w:r>
    </w:p>
    <w:bookmarkEnd w:id="0"/>
    <w:p w14:paraId="7ACDD8EC" w14:textId="77777777" w:rsidR="00C77170" w:rsidRDefault="006B10D1" w:rsidP="00C77170">
      <w:pPr>
        <w:pStyle w:val="NoSpacing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lang w:val="ro-RO"/>
        </w:rPr>
      </w:pPr>
      <w:r w:rsidRPr="00C77170">
        <w:rPr>
          <w:rFonts w:ascii="Times New Roman" w:hAnsi="Times New Roman" w:cs="Times New Roman"/>
          <w:lang w:val="ro-RO"/>
        </w:rPr>
        <w:t xml:space="preserve">Referatul de aprobare nr. </w:t>
      </w:r>
      <w:r w:rsidR="00C77170" w:rsidRPr="00C77170">
        <w:rPr>
          <w:rFonts w:ascii="Times New Roman" w:hAnsi="Times New Roman" w:cs="Times New Roman"/>
          <w:lang w:val="ro-RO"/>
        </w:rPr>
        <w:t>23/13011 (RU)13012 din 10.03.2026</w:t>
      </w:r>
      <w:r w:rsidRPr="00C77170">
        <w:rPr>
          <w:rFonts w:ascii="Times New Roman" w:hAnsi="Times New Roman" w:cs="Times New Roman"/>
          <w:lang w:val="ro-RO"/>
        </w:rPr>
        <w:t xml:space="preserve"> inițiat de Primar prin Direcția de </w:t>
      </w:r>
      <w:r w:rsidR="00106A7B" w:rsidRPr="00C77170">
        <w:rPr>
          <w:rFonts w:ascii="Times New Roman" w:hAnsi="Times New Roman" w:cs="Times New Roman"/>
          <w:lang w:val="ro-RO"/>
        </w:rPr>
        <w:t xml:space="preserve">Asistență </w:t>
      </w:r>
      <w:r w:rsidRPr="00C77170">
        <w:rPr>
          <w:rFonts w:ascii="Times New Roman" w:hAnsi="Times New Roman" w:cs="Times New Roman"/>
          <w:lang w:val="ro-RO"/>
        </w:rPr>
        <w:t>Socială Târgu Mureș</w:t>
      </w:r>
      <w:r w:rsidR="00C77170" w:rsidRPr="00C77170">
        <w:rPr>
          <w:rFonts w:ascii="Times New Roman" w:hAnsi="Times New Roman" w:cs="Times New Roman"/>
          <w:lang w:val="ro-RO"/>
        </w:rPr>
        <w:t xml:space="preserve">, </w:t>
      </w:r>
      <w:r w:rsidRPr="00C77170">
        <w:rPr>
          <w:rFonts w:ascii="Times New Roman" w:hAnsi="Times New Roman" w:cs="Times New Roman"/>
          <w:lang w:val="ro-RO"/>
        </w:rPr>
        <w:t xml:space="preserve"> </w:t>
      </w:r>
      <w:r w:rsidR="00B842D6" w:rsidRPr="00C77170">
        <w:rPr>
          <w:rFonts w:ascii="Times New Roman" w:hAnsi="Times New Roman" w:cs="Times New Roman"/>
          <w:lang w:val="ro-RO"/>
        </w:rPr>
        <w:t xml:space="preserve">privind </w:t>
      </w:r>
      <w:bookmarkStart w:id="1" w:name="_Hlk26785306"/>
      <w:r w:rsidR="00C77170" w:rsidRPr="00C77170">
        <w:rPr>
          <w:rFonts w:ascii="Times New Roman" w:hAnsi="Times New Roman" w:cs="Times New Roman"/>
          <w:lang w:val="ro-RO"/>
        </w:rPr>
        <w:t>aprobarea Metodologiei și a tipurilor de servicii de acordate, respectiv stabilirea contribuției datorate de către persoanele vârstnice care beneficiază de servicii de îngrijire la domiciliu în baza Legii nr. 17/2000, republicată cu modificările și completările ulterioare</w:t>
      </w:r>
      <w:r w:rsidR="00C77170">
        <w:rPr>
          <w:rFonts w:ascii="Times New Roman" w:hAnsi="Times New Roman" w:cs="Times New Roman"/>
          <w:lang w:val="ro-RO"/>
        </w:rPr>
        <w:t>,</w:t>
      </w:r>
    </w:p>
    <w:p w14:paraId="5CFE13EE" w14:textId="057A7F7B" w:rsidR="00C77170" w:rsidRDefault="00C77170" w:rsidP="00C77170">
      <w:pPr>
        <w:pStyle w:val="NoSpacing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Raportul de specialitate al Direcției juridice, contencios administrativ și administrație publică locală,</w:t>
      </w:r>
    </w:p>
    <w:p w14:paraId="1C2853EB" w14:textId="156C6791" w:rsidR="006B10D1" w:rsidRPr="00C77170" w:rsidRDefault="006B10D1" w:rsidP="00106A7B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lang w:val="ro-RO"/>
        </w:rPr>
      </w:pPr>
      <w:r w:rsidRPr="00C77170">
        <w:rPr>
          <w:rFonts w:ascii="Times New Roman" w:hAnsi="Times New Roman" w:cs="Times New Roman"/>
          <w:lang w:val="ro-RO"/>
        </w:rPr>
        <w:t>Raportul Comisiilor de specialitate din cadrul Consiliului Local Municipal Târgu Mureș;</w:t>
      </w:r>
    </w:p>
    <w:p w14:paraId="52282DA5" w14:textId="77777777" w:rsidR="006B10D1" w:rsidRPr="004D7520" w:rsidRDefault="006B10D1" w:rsidP="00103E7A">
      <w:pPr>
        <w:pStyle w:val="NoSpacing"/>
        <w:rPr>
          <w:rFonts w:ascii="Times New Roman" w:hAnsi="Times New Roman" w:cs="Times New Roman"/>
          <w:lang w:val="ro-RO"/>
        </w:rPr>
      </w:pPr>
    </w:p>
    <w:p w14:paraId="566D0BFD" w14:textId="591C6DAA" w:rsidR="00851DE7" w:rsidRPr="00851DE7" w:rsidRDefault="006B10D1" w:rsidP="00EE51FC">
      <w:pPr>
        <w:pStyle w:val="NoSpacing"/>
        <w:ind w:firstLine="720"/>
        <w:rPr>
          <w:rFonts w:ascii="Times New Roman" w:hAnsi="Times New Roman" w:cs="Times New Roman"/>
          <w:b/>
          <w:bCs/>
          <w:lang w:val="ro-RO"/>
        </w:rPr>
      </w:pPr>
      <w:r w:rsidRPr="00106A7B">
        <w:rPr>
          <w:rFonts w:ascii="Times New Roman" w:hAnsi="Times New Roman" w:cs="Times New Roman"/>
          <w:b/>
          <w:bCs/>
          <w:lang w:val="ro-RO"/>
        </w:rPr>
        <w:t>În conformitate cu prevederile:</w:t>
      </w:r>
      <w:bookmarkEnd w:id="1"/>
    </w:p>
    <w:p w14:paraId="59F0400C" w14:textId="77777777" w:rsidR="00851DE7" w:rsidRDefault="00851DE7" w:rsidP="00851DE7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Cs/>
          <w:lang w:val="ro-RO"/>
        </w:rPr>
      </w:pPr>
      <w:r w:rsidRPr="006D4806">
        <w:rPr>
          <w:rFonts w:ascii="Times New Roman" w:hAnsi="Times New Roman" w:cs="Times New Roman"/>
          <w:bCs/>
          <w:lang w:val="ro-RO"/>
        </w:rPr>
        <w:t>Art. 97</w:t>
      </w:r>
      <w:r w:rsidRPr="00C04212">
        <w:rPr>
          <w:rFonts w:ascii="Times New Roman" w:hAnsi="Times New Roman" w:cs="Times New Roman"/>
          <w:bCs/>
          <w:lang w:val="ro-RO"/>
        </w:rPr>
        <w:t xml:space="preserve"> </w:t>
      </w:r>
      <w:r w:rsidRPr="006D4806">
        <w:rPr>
          <w:rFonts w:ascii="Times New Roman" w:hAnsi="Times New Roman" w:cs="Times New Roman"/>
          <w:bCs/>
          <w:lang w:val="ro-RO"/>
        </w:rPr>
        <w:t>din Legea nr. 292/2011 privind asistența socială, cu modificările și completările ulterioare</w:t>
      </w:r>
      <w:r>
        <w:rPr>
          <w:rFonts w:ascii="Times New Roman" w:hAnsi="Times New Roman" w:cs="Times New Roman"/>
          <w:bCs/>
          <w:lang w:val="ro-RO"/>
        </w:rPr>
        <w:t>;</w:t>
      </w:r>
    </w:p>
    <w:p w14:paraId="70D5FBB3" w14:textId="77777777" w:rsidR="00851DE7" w:rsidRPr="006D4806" w:rsidRDefault="00851DE7" w:rsidP="00851DE7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Cs/>
          <w:lang w:val="ro-RO"/>
        </w:rPr>
      </w:pPr>
      <w:r>
        <w:rPr>
          <w:rFonts w:ascii="Times New Roman" w:hAnsi="Times New Roman" w:cs="Times New Roman"/>
          <w:bCs/>
          <w:lang w:val="ro-RO"/>
        </w:rPr>
        <w:t>A</w:t>
      </w:r>
      <w:r w:rsidRPr="006D4806">
        <w:rPr>
          <w:rFonts w:ascii="Times New Roman" w:hAnsi="Times New Roman" w:cs="Times New Roman"/>
          <w:bCs/>
          <w:lang w:val="ro-RO"/>
        </w:rPr>
        <w:t xml:space="preserve">rt. 102 din Legea nr. 292/2011 privind asistența socială, cu modificările și completările ulterioare; </w:t>
      </w:r>
    </w:p>
    <w:p w14:paraId="5C25FF15" w14:textId="77777777" w:rsidR="00851DE7" w:rsidRDefault="00851DE7" w:rsidP="00851DE7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Cs/>
          <w:lang w:val="ro-RO"/>
        </w:rPr>
      </w:pPr>
      <w:r w:rsidRPr="006D4806">
        <w:rPr>
          <w:rFonts w:ascii="Times New Roman" w:hAnsi="Times New Roman" w:cs="Times New Roman"/>
          <w:bCs/>
          <w:lang w:val="ro-RO"/>
        </w:rPr>
        <w:t xml:space="preserve">Art. </w:t>
      </w:r>
      <w:r>
        <w:rPr>
          <w:rFonts w:ascii="Times New Roman" w:hAnsi="Times New Roman" w:cs="Times New Roman"/>
          <w:bCs/>
          <w:lang w:val="ro-RO"/>
        </w:rPr>
        <w:t>8</w:t>
      </w:r>
      <w:r w:rsidRPr="00C04212">
        <w:rPr>
          <w:rFonts w:ascii="Times New Roman" w:hAnsi="Times New Roman" w:cs="Times New Roman"/>
          <w:bCs/>
          <w:lang w:val="ro-RO"/>
        </w:rPr>
        <w:t xml:space="preserve"> </w:t>
      </w:r>
      <w:r w:rsidRPr="006D4806">
        <w:rPr>
          <w:rFonts w:ascii="Times New Roman" w:hAnsi="Times New Roman" w:cs="Times New Roman"/>
          <w:bCs/>
          <w:lang w:val="ro-RO"/>
        </w:rPr>
        <w:t>din Legea nr. 17/2000 privind asistența socială a persoanelor vârstnice, cu modificările și completările ulterioare</w:t>
      </w:r>
      <w:r>
        <w:rPr>
          <w:rFonts w:ascii="Times New Roman" w:hAnsi="Times New Roman" w:cs="Times New Roman"/>
          <w:bCs/>
          <w:lang w:val="ro-RO"/>
        </w:rPr>
        <w:t xml:space="preserve">; </w:t>
      </w:r>
    </w:p>
    <w:p w14:paraId="38B7A89D" w14:textId="77777777" w:rsidR="00851DE7" w:rsidRPr="004C146B" w:rsidRDefault="00851DE7" w:rsidP="00851DE7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Cs/>
          <w:lang w:val="ro-RO"/>
        </w:rPr>
      </w:pPr>
      <w:r>
        <w:rPr>
          <w:rFonts w:ascii="Times New Roman" w:hAnsi="Times New Roman" w:cs="Times New Roman"/>
          <w:bCs/>
          <w:lang w:val="ro-RO"/>
        </w:rPr>
        <w:t>A</w:t>
      </w:r>
      <w:r w:rsidRPr="006D4806">
        <w:rPr>
          <w:rFonts w:ascii="Times New Roman" w:hAnsi="Times New Roman" w:cs="Times New Roman"/>
          <w:bCs/>
          <w:lang w:val="ro-RO"/>
        </w:rPr>
        <w:t>rt. 10 din Legea nr. 17/2000 privind asistența socială a persoanelor vârstnice, cu modificările și completările ulterioare;</w:t>
      </w:r>
    </w:p>
    <w:p w14:paraId="2F05344C" w14:textId="77777777" w:rsidR="00851DE7" w:rsidRDefault="00851DE7" w:rsidP="00851DE7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Cs/>
          <w:lang w:val="ro-RO"/>
        </w:rPr>
      </w:pPr>
      <w:r>
        <w:rPr>
          <w:rFonts w:ascii="Times New Roman" w:hAnsi="Times New Roman" w:cs="Times New Roman"/>
          <w:bCs/>
          <w:lang w:val="ro-RO"/>
        </w:rPr>
        <w:t xml:space="preserve">Anexa 1 și Anexa 2 la </w:t>
      </w:r>
      <w:r w:rsidRPr="006D4806">
        <w:rPr>
          <w:rFonts w:ascii="Times New Roman" w:hAnsi="Times New Roman" w:cs="Times New Roman"/>
          <w:bCs/>
          <w:lang w:val="ro-RO"/>
        </w:rPr>
        <w:t>HG nr.</w:t>
      </w:r>
      <w:r>
        <w:rPr>
          <w:rFonts w:ascii="Times New Roman" w:hAnsi="Times New Roman" w:cs="Times New Roman"/>
          <w:bCs/>
          <w:lang w:val="ro-RO"/>
        </w:rPr>
        <w:t xml:space="preserve"> </w:t>
      </w:r>
      <w:r w:rsidRPr="006D4806">
        <w:rPr>
          <w:rFonts w:ascii="Times New Roman" w:hAnsi="Times New Roman" w:cs="Times New Roman"/>
          <w:bCs/>
          <w:lang w:val="ro-RO"/>
        </w:rPr>
        <w:t xml:space="preserve">1311/2024 </w:t>
      </w:r>
      <w:r w:rsidRPr="006D4806">
        <w:rPr>
          <w:rFonts w:ascii="Times New Roman" w:hAnsi="Times New Roman" w:cs="Times New Roman"/>
          <w:lang w:val="ro-RO"/>
        </w:rPr>
        <w:t>privind modificarea </w:t>
      </w:r>
      <w:hyperlink r:id="rId5" w:history="1">
        <w:r w:rsidRPr="00851DE7">
          <w:rPr>
            <w:rStyle w:val="Hyperlink"/>
            <w:rFonts w:ascii="Times New Roman" w:hAnsi="Times New Roman" w:cs="Times New Roman"/>
            <w:color w:val="000000" w:themeColor="text1"/>
            <w:u w:val="none"/>
            <w:lang w:val="ro-RO"/>
            <w14:textOutline w14:w="0" w14:cap="flat" w14:cmpd="sng" w14:algn="ctr">
              <w14:noFill/>
              <w14:prstDash w14:val="solid"/>
              <w14:round/>
            </w14:textOutline>
          </w:rPr>
          <w:t>Hotărârii Guvernului nr. 886/2000</w:t>
        </w:r>
      </w:hyperlink>
      <w:r w:rsidRPr="00851DE7">
        <w:rPr>
          <w:rFonts w:ascii="Times New Roman" w:hAnsi="Times New Roman" w:cs="Times New Roman"/>
          <w:color w:val="000000" w:themeColor="text1"/>
          <w:lang w:val="ro-RO"/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6D4806">
        <w:rPr>
          <w:rFonts w:ascii="Times New Roman" w:hAnsi="Times New Roman" w:cs="Times New Roman"/>
          <w:lang w:val="ro-RO"/>
        </w:rPr>
        <w:t>pentru aprobarea Grilei naționale de evaluare a nevoilor persoanelor vârstnice</w:t>
      </w:r>
      <w:r w:rsidRPr="006D4806">
        <w:rPr>
          <w:rFonts w:ascii="Times New Roman" w:hAnsi="Times New Roman" w:cs="Times New Roman"/>
          <w:bCs/>
          <w:lang w:val="ro-RO"/>
        </w:rPr>
        <w:t>;</w:t>
      </w:r>
    </w:p>
    <w:p w14:paraId="75B416E1" w14:textId="43020F85" w:rsidR="00851DE7" w:rsidRPr="004C146B" w:rsidRDefault="00851DE7" w:rsidP="00851DE7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Cs/>
          <w:lang w:val="ro-RO"/>
        </w:rPr>
      </w:pPr>
      <w:r w:rsidRPr="004C146B">
        <w:rPr>
          <w:rFonts w:ascii="Times New Roman" w:hAnsi="Times New Roman" w:cs="Times New Roman"/>
          <w:bCs/>
          <w:lang w:val="ro-RO"/>
        </w:rPr>
        <w:t>Anexa 3, pct. 4,</w:t>
      </w:r>
      <w:r w:rsidR="003F4802">
        <w:rPr>
          <w:rFonts w:ascii="Times New Roman" w:hAnsi="Times New Roman" w:cs="Times New Roman"/>
          <w:bCs/>
          <w:lang w:val="ro-RO"/>
        </w:rPr>
        <w:t xml:space="preserve"> </w:t>
      </w:r>
      <w:r w:rsidRPr="004C146B">
        <w:rPr>
          <w:rFonts w:ascii="Times New Roman" w:hAnsi="Times New Roman" w:cs="Times New Roman"/>
          <w:bCs/>
          <w:lang w:val="ro-RO"/>
        </w:rPr>
        <w:t>5,</w:t>
      </w:r>
      <w:r w:rsidR="00524D1D">
        <w:rPr>
          <w:rFonts w:ascii="Times New Roman" w:hAnsi="Times New Roman" w:cs="Times New Roman"/>
          <w:bCs/>
          <w:lang w:val="ro-RO"/>
        </w:rPr>
        <w:t xml:space="preserve"> </w:t>
      </w:r>
      <w:r w:rsidRPr="004C146B">
        <w:rPr>
          <w:rFonts w:ascii="Times New Roman" w:hAnsi="Times New Roman" w:cs="Times New Roman"/>
          <w:bCs/>
          <w:lang w:val="ro-RO"/>
        </w:rPr>
        <w:t xml:space="preserve">6 din HG nr. 6/2026 privind actualizarea cuantumului </w:t>
      </w:r>
      <w:proofErr w:type="spellStart"/>
      <w:r w:rsidRPr="004C146B">
        <w:rPr>
          <w:rFonts w:ascii="Times New Roman" w:hAnsi="Times New Roman" w:cs="Times New Roman"/>
          <w:bCs/>
          <w:lang w:val="ro-RO"/>
        </w:rPr>
        <w:t>alocaţiei</w:t>
      </w:r>
      <w:proofErr w:type="spellEnd"/>
      <w:r w:rsidRPr="004C146B">
        <w:rPr>
          <w:rFonts w:ascii="Times New Roman" w:hAnsi="Times New Roman" w:cs="Times New Roman"/>
          <w:bCs/>
          <w:lang w:val="ro-RO"/>
        </w:rPr>
        <w:t xml:space="preserve"> de hrană pentru copiii din serviciile de zi publice, pentru copiii </w:t>
      </w:r>
      <w:proofErr w:type="spellStart"/>
      <w:r w:rsidRPr="004C146B">
        <w:rPr>
          <w:rFonts w:ascii="Times New Roman" w:hAnsi="Times New Roman" w:cs="Times New Roman"/>
          <w:bCs/>
          <w:lang w:val="ro-RO"/>
        </w:rPr>
        <w:t>şi</w:t>
      </w:r>
      <w:proofErr w:type="spellEnd"/>
      <w:r w:rsidRPr="004C146B">
        <w:rPr>
          <w:rFonts w:ascii="Times New Roman" w:hAnsi="Times New Roman" w:cs="Times New Roman"/>
          <w:bCs/>
          <w:lang w:val="ro-RO"/>
        </w:rPr>
        <w:t xml:space="preserve"> tinerii pentru care s-a stabilit o măsură de </w:t>
      </w:r>
      <w:proofErr w:type="spellStart"/>
      <w:r w:rsidRPr="004C146B">
        <w:rPr>
          <w:rFonts w:ascii="Times New Roman" w:hAnsi="Times New Roman" w:cs="Times New Roman"/>
          <w:bCs/>
          <w:lang w:val="ro-RO"/>
        </w:rPr>
        <w:t>protecţie</w:t>
      </w:r>
      <w:proofErr w:type="spellEnd"/>
      <w:r w:rsidRPr="004C146B">
        <w:rPr>
          <w:rFonts w:ascii="Times New Roman" w:hAnsi="Times New Roman" w:cs="Times New Roman"/>
          <w:bCs/>
          <w:lang w:val="ro-RO"/>
        </w:rPr>
        <w:t xml:space="preserve"> specială într-un serviciu public de tip </w:t>
      </w:r>
      <w:proofErr w:type="spellStart"/>
      <w:r w:rsidRPr="004C146B">
        <w:rPr>
          <w:rFonts w:ascii="Times New Roman" w:hAnsi="Times New Roman" w:cs="Times New Roman"/>
          <w:bCs/>
          <w:lang w:val="ro-RO"/>
        </w:rPr>
        <w:t>rezidenţial</w:t>
      </w:r>
      <w:proofErr w:type="spellEnd"/>
      <w:r w:rsidRPr="004C146B">
        <w:rPr>
          <w:rFonts w:ascii="Times New Roman" w:hAnsi="Times New Roman" w:cs="Times New Roman"/>
          <w:bCs/>
          <w:lang w:val="ro-RO"/>
        </w:rPr>
        <w:t xml:space="preserve">, pentru copiii </w:t>
      </w:r>
      <w:proofErr w:type="spellStart"/>
      <w:r w:rsidRPr="004C146B">
        <w:rPr>
          <w:rFonts w:ascii="Times New Roman" w:hAnsi="Times New Roman" w:cs="Times New Roman"/>
          <w:bCs/>
          <w:lang w:val="ro-RO"/>
        </w:rPr>
        <w:t>aflaţi</w:t>
      </w:r>
      <w:proofErr w:type="spellEnd"/>
      <w:r w:rsidRPr="004C146B">
        <w:rPr>
          <w:rFonts w:ascii="Times New Roman" w:hAnsi="Times New Roman" w:cs="Times New Roman"/>
          <w:bCs/>
          <w:lang w:val="ro-RO"/>
        </w:rPr>
        <w:t xml:space="preserve"> în case de tip familial, pentru mamele protejate în centre maternale, precum </w:t>
      </w:r>
      <w:proofErr w:type="spellStart"/>
      <w:r w:rsidRPr="004C146B">
        <w:rPr>
          <w:rFonts w:ascii="Times New Roman" w:hAnsi="Times New Roman" w:cs="Times New Roman"/>
          <w:bCs/>
          <w:lang w:val="ro-RO"/>
        </w:rPr>
        <w:t>şi</w:t>
      </w:r>
      <w:proofErr w:type="spellEnd"/>
      <w:r w:rsidRPr="004C146B">
        <w:rPr>
          <w:rFonts w:ascii="Times New Roman" w:hAnsi="Times New Roman" w:cs="Times New Roman"/>
          <w:bCs/>
          <w:lang w:val="ro-RO"/>
        </w:rPr>
        <w:t xml:space="preserve"> a nivelului minim al </w:t>
      </w:r>
      <w:proofErr w:type="spellStart"/>
      <w:r w:rsidRPr="004C146B">
        <w:rPr>
          <w:rFonts w:ascii="Times New Roman" w:hAnsi="Times New Roman" w:cs="Times New Roman"/>
          <w:bCs/>
          <w:lang w:val="ro-RO"/>
        </w:rPr>
        <w:t>alocaţiei</w:t>
      </w:r>
      <w:proofErr w:type="spellEnd"/>
      <w:r w:rsidRPr="004C146B">
        <w:rPr>
          <w:rFonts w:ascii="Times New Roman" w:hAnsi="Times New Roman" w:cs="Times New Roman"/>
          <w:bCs/>
          <w:lang w:val="ro-RO"/>
        </w:rPr>
        <w:t xml:space="preserve"> zilnice de hrană pentru consumurile colective din </w:t>
      </w:r>
      <w:proofErr w:type="spellStart"/>
      <w:r w:rsidRPr="004C146B">
        <w:rPr>
          <w:rFonts w:ascii="Times New Roman" w:hAnsi="Times New Roman" w:cs="Times New Roman"/>
          <w:bCs/>
          <w:lang w:val="ro-RO"/>
        </w:rPr>
        <w:t>instituţiile</w:t>
      </w:r>
      <w:proofErr w:type="spellEnd"/>
      <w:r w:rsidRPr="004C146B">
        <w:rPr>
          <w:rFonts w:ascii="Times New Roman" w:hAnsi="Times New Roman" w:cs="Times New Roman"/>
          <w:bCs/>
          <w:lang w:val="ro-RO"/>
        </w:rPr>
        <w:t xml:space="preserve"> </w:t>
      </w:r>
      <w:proofErr w:type="spellStart"/>
      <w:r w:rsidRPr="004C146B">
        <w:rPr>
          <w:rFonts w:ascii="Times New Roman" w:hAnsi="Times New Roman" w:cs="Times New Roman"/>
          <w:bCs/>
          <w:lang w:val="ro-RO"/>
        </w:rPr>
        <w:t>şi</w:t>
      </w:r>
      <w:proofErr w:type="spellEnd"/>
      <w:r w:rsidRPr="004C146B">
        <w:rPr>
          <w:rFonts w:ascii="Times New Roman" w:hAnsi="Times New Roman" w:cs="Times New Roman"/>
          <w:bCs/>
          <w:lang w:val="ro-RO"/>
        </w:rPr>
        <w:t xml:space="preserve"> </w:t>
      </w:r>
      <w:proofErr w:type="spellStart"/>
      <w:r w:rsidRPr="004C146B">
        <w:rPr>
          <w:rFonts w:ascii="Times New Roman" w:hAnsi="Times New Roman" w:cs="Times New Roman"/>
          <w:bCs/>
          <w:lang w:val="ro-RO"/>
        </w:rPr>
        <w:t>unităţile</w:t>
      </w:r>
      <w:proofErr w:type="spellEnd"/>
      <w:r w:rsidRPr="004C146B">
        <w:rPr>
          <w:rFonts w:ascii="Times New Roman" w:hAnsi="Times New Roman" w:cs="Times New Roman"/>
          <w:bCs/>
          <w:lang w:val="ro-RO"/>
        </w:rPr>
        <w:t xml:space="preserve"> publice </w:t>
      </w:r>
      <w:proofErr w:type="spellStart"/>
      <w:r w:rsidRPr="004C146B">
        <w:rPr>
          <w:rFonts w:ascii="Times New Roman" w:hAnsi="Times New Roman" w:cs="Times New Roman"/>
          <w:bCs/>
          <w:lang w:val="ro-RO"/>
        </w:rPr>
        <w:t>şi</w:t>
      </w:r>
      <w:proofErr w:type="spellEnd"/>
      <w:r w:rsidRPr="004C146B">
        <w:rPr>
          <w:rFonts w:ascii="Times New Roman" w:hAnsi="Times New Roman" w:cs="Times New Roman"/>
          <w:bCs/>
          <w:lang w:val="ro-RO"/>
        </w:rPr>
        <w:t xml:space="preserve"> private de </w:t>
      </w:r>
      <w:proofErr w:type="spellStart"/>
      <w:r w:rsidRPr="004C146B">
        <w:rPr>
          <w:rFonts w:ascii="Times New Roman" w:hAnsi="Times New Roman" w:cs="Times New Roman"/>
          <w:bCs/>
          <w:lang w:val="ro-RO"/>
        </w:rPr>
        <w:t>asistenţă</w:t>
      </w:r>
      <w:proofErr w:type="spellEnd"/>
      <w:r w:rsidRPr="004C146B">
        <w:rPr>
          <w:rFonts w:ascii="Times New Roman" w:hAnsi="Times New Roman" w:cs="Times New Roman"/>
          <w:bCs/>
          <w:lang w:val="ro-RO"/>
        </w:rPr>
        <w:t xml:space="preserve"> socială destinate persoanelor adulte, persoanelor adulte cu </w:t>
      </w:r>
      <w:proofErr w:type="spellStart"/>
      <w:r w:rsidRPr="004C146B">
        <w:rPr>
          <w:rFonts w:ascii="Times New Roman" w:hAnsi="Times New Roman" w:cs="Times New Roman"/>
          <w:bCs/>
          <w:lang w:val="ro-RO"/>
        </w:rPr>
        <w:t>dizabilităţi</w:t>
      </w:r>
      <w:proofErr w:type="spellEnd"/>
      <w:r w:rsidRPr="004C146B">
        <w:rPr>
          <w:rFonts w:ascii="Times New Roman" w:hAnsi="Times New Roman" w:cs="Times New Roman"/>
          <w:bCs/>
          <w:lang w:val="ro-RO"/>
        </w:rPr>
        <w:t xml:space="preserve"> </w:t>
      </w:r>
      <w:proofErr w:type="spellStart"/>
      <w:r w:rsidRPr="004C146B">
        <w:rPr>
          <w:rFonts w:ascii="Times New Roman" w:hAnsi="Times New Roman" w:cs="Times New Roman"/>
          <w:bCs/>
          <w:lang w:val="ro-RO"/>
        </w:rPr>
        <w:t>şi</w:t>
      </w:r>
      <w:proofErr w:type="spellEnd"/>
      <w:r w:rsidRPr="004C146B">
        <w:rPr>
          <w:rFonts w:ascii="Times New Roman" w:hAnsi="Times New Roman" w:cs="Times New Roman"/>
          <w:bCs/>
          <w:lang w:val="ro-RO"/>
        </w:rPr>
        <w:t xml:space="preserve"> persoanelor vârstnice, precum </w:t>
      </w:r>
      <w:proofErr w:type="spellStart"/>
      <w:r w:rsidRPr="004C146B">
        <w:rPr>
          <w:rFonts w:ascii="Times New Roman" w:hAnsi="Times New Roman" w:cs="Times New Roman"/>
          <w:bCs/>
          <w:lang w:val="ro-RO"/>
        </w:rPr>
        <w:t>şi</w:t>
      </w:r>
      <w:proofErr w:type="spellEnd"/>
      <w:r w:rsidRPr="004C146B">
        <w:rPr>
          <w:rFonts w:ascii="Times New Roman" w:hAnsi="Times New Roman" w:cs="Times New Roman"/>
          <w:bCs/>
          <w:lang w:val="ro-RO"/>
        </w:rPr>
        <w:t xml:space="preserve"> pentru modificarea Hotărârii Guvernului nr. 426/2020  privind aprobarea standardelor de cost pentru serviciile sociale</w:t>
      </w:r>
      <w:r w:rsidR="00C77170">
        <w:rPr>
          <w:rFonts w:ascii="Times New Roman" w:hAnsi="Times New Roman" w:cs="Times New Roman"/>
          <w:bCs/>
          <w:lang w:val="ro-RO"/>
        </w:rPr>
        <w:t>,</w:t>
      </w:r>
    </w:p>
    <w:p w14:paraId="20A5952C" w14:textId="2A4129E9" w:rsidR="006B10D1" w:rsidRPr="00103E7A" w:rsidRDefault="00325F68" w:rsidP="00106A7B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lastRenderedPageBreak/>
        <w:t>A</w:t>
      </w:r>
      <w:r w:rsidR="006B10D1" w:rsidRPr="00103E7A">
        <w:rPr>
          <w:rFonts w:ascii="Times New Roman" w:hAnsi="Times New Roman" w:cs="Times New Roman"/>
          <w:lang w:val="ro-RO"/>
        </w:rPr>
        <w:t xml:space="preserve">rt. 7 alin. 13 din </w:t>
      </w:r>
      <w:r w:rsidR="006B10D1" w:rsidRPr="00103E7A">
        <w:rPr>
          <w:rFonts w:ascii="Times New Roman" w:hAnsi="Times New Roman" w:cs="Times New Roman"/>
          <w:iCs/>
          <w:lang w:val="ro-RO"/>
        </w:rPr>
        <w:t xml:space="preserve">Legea nr. 52/2003 privind </w:t>
      </w:r>
      <w:proofErr w:type="spellStart"/>
      <w:r w:rsidR="006B10D1" w:rsidRPr="00103E7A">
        <w:rPr>
          <w:rFonts w:ascii="Times New Roman" w:hAnsi="Times New Roman" w:cs="Times New Roman"/>
          <w:iCs/>
          <w:lang w:val="ro-RO"/>
        </w:rPr>
        <w:t>transparenţa</w:t>
      </w:r>
      <w:proofErr w:type="spellEnd"/>
      <w:r w:rsidR="006B10D1" w:rsidRPr="00103E7A">
        <w:rPr>
          <w:rFonts w:ascii="Times New Roman" w:hAnsi="Times New Roman" w:cs="Times New Roman"/>
          <w:iCs/>
          <w:lang w:val="ro-RO"/>
        </w:rPr>
        <w:t xml:space="preserve"> decizională în </w:t>
      </w:r>
      <w:proofErr w:type="spellStart"/>
      <w:r w:rsidR="006B10D1" w:rsidRPr="00103E7A">
        <w:rPr>
          <w:rFonts w:ascii="Times New Roman" w:hAnsi="Times New Roman" w:cs="Times New Roman"/>
          <w:iCs/>
          <w:lang w:val="ro-RO"/>
        </w:rPr>
        <w:t>administraţia</w:t>
      </w:r>
      <w:proofErr w:type="spellEnd"/>
      <w:r w:rsidR="006B10D1" w:rsidRPr="00103E7A">
        <w:rPr>
          <w:rFonts w:ascii="Times New Roman" w:hAnsi="Times New Roman" w:cs="Times New Roman"/>
          <w:iCs/>
          <w:lang w:val="ro-RO"/>
        </w:rPr>
        <w:t xml:space="preserve"> publică, republicată,</w:t>
      </w:r>
    </w:p>
    <w:p w14:paraId="0B586F63" w14:textId="756A2BB6" w:rsidR="006B10D1" w:rsidRPr="00103E7A" w:rsidRDefault="00524D1D" w:rsidP="00106A7B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iCs/>
          <w:lang w:val="ro-RO"/>
        </w:rPr>
      </w:pPr>
      <w:r>
        <w:rPr>
          <w:rFonts w:ascii="Times New Roman" w:hAnsi="Times New Roman" w:cs="Times New Roman"/>
          <w:iCs/>
          <w:lang w:val="ro-RO"/>
        </w:rPr>
        <w:t>A</w:t>
      </w:r>
      <w:r w:rsidR="006B10D1" w:rsidRPr="00103E7A">
        <w:rPr>
          <w:rFonts w:ascii="Times New Roman" w:hAnsi="Times New Roman" w:cs="Times New Roman"/>
          <w:iCs/>
          <w:lang w:val="ro-RO"/>
        </w:rPr>
        <w:t xml:space="preserve">rt. 129 alin. (1), alin. (2) lit. „d” și alin. 7 lit. „b”, </w:t>
      </w:r>
      <w:r>
        <w:rPr>
          <w:rFonts w:ascii="Times New Roman" w:hAnsi="Times New Roman" w:cs="Times New Roman"/>
          <w:iCs/>
          <w:lang w:val="ro-RO"/>
        </w:rPr>
        <w:t>A</w:t>
      </w:r>
      <w:r w:rsidR="006B10D1" w:rsidRPr="00103E7A">
        <w:rPr>
          <w:rFonts w:ascii="Times New Roman" w:hAnsi="Times New Roman" w:cs="Times New Roman"/>
          <w:iCs/>
          <w:lang w:val="ro-RO"/>
        </w:rPr>
        <w:t xml:space="preserve">rt. 196 alin. (1) lit. „a”, </w:t>
      </w:r>
      <w:r>
        <w:rPr>
          <w:rFonts w:ascii="Times New Roman" w:hAnsi="Times New Roman" w:cs="Times New Roman"/>
          <w:iCs/>
          <w:lang w:val="ro-RO"/>
        </w:rPr>
        <w:t>A</w:t>
      </w:r>
      <w:r w:rsidR="006B10D1" w:rsidRPr="00103E7A">
        <w:rPr>
          <w:rFonts w:ascii="Times New Roman" w:hAnsi="Times New Roman" w:cs="Times New Roman"/>
          <w:iCs/>
          <w:lang w:val="ro-RO"/>
        </w:rPr>
        <w:t xml:space="preserve">rt. 243 alin. (1) lit. „a”  și ale </w:t>
      </w:r>
      <w:r>
        <w:rPr>
          <w:rFonts w:ascii="Times New Roman" w:hAnsi="Times New Roman" w:cs="Times New Roman"/>
          <w:iCs/>
          <w:lang w:val="ro-RO"/>
        </w:rPr>
        <w:t>A</w:t>
      </w:r>
      <w:r w:rsidR="006B10D1" w:rsidRPr="00103E7A">
        <w:rPr>
          <w:rFonts w:ascii="Times New Roman" w:hAnsi="Times New Roman" w:cs="Times New Roman"/>
          <w:iCs/>
          <w:lang w:val="ro-RO"/>
        </w:rPr>
        <w:t xml:space="preserve">rt. 139 din OUG nr. 57/2019 privind Codul administrativ, </w:t>
      </w:r>
    </w:p>
    <w:p w14:paraId="2A198883" w14:textId="77777777" w:rsidR="00A56B53" w:rsidRPr="00103E7A" w:rsidRDefault="00A56B53" w:rsidP="00106A7B">
      <w:pPr>
        <w:pStyle w:val="NoSpacing"/>
        <w:jc w:val="both"/>
        <w:rPr>
          <w:rFonts w:ascii="Times New Roman" w:hAnsi="Times New Roman" w:cs="Times New Roman"/>
          <w:b/>
          <w:lang w:val="ro-RO"/>
        </w:rPr>
      </w:pPr>
    </w:p>
    <w:p w14:paraId="0D18F543" w14:textId="77777777" w:rsidR="006B10D1" w:rsidRPr="00103E7A" w:rsidRDefault="006B10D1" w:rsidP="0013264F">
      <w:pPr>
        <w:pStyle w:val="NoSpacing"/>
        <w:jc w:val="center"/>
        <w:rPr>
          <w:rFonts w:ascii="Times New Roman" w:hAnsi="Times New Roman" w:cs="Times New Roman"/>
          <w:lang w:val="ro-RO"/>
        </w:rPr>
      </w:pPr>
      <w:r w:rsidRPr="00103E7A">
        <w:rPr>
          <w:rFonts w:ascii="Times New Roman" w:hAnsi="Times New Roman" w:cs="Times New Roman"/>
          <w:b/>
          <w:lang w:val="ro-RO"/>
        </w:rPr>
        <w:t>HOTĂRĂȘTE</w:t>
      </w:r>
      <w:r w:rsidRPr="00103E7A">
        <w:rPr>
          <w:rFonts w:ascii="Times New Roman" w:hAnsi="Times New Roman" w:cs="Times New Roman"/>
          <w:lang w:val="ro-RO"/>
        </w:rPr>
        <w:t>:</w:t>
      </w:r>
    </w:p>
    <w:p w14:paraId="22FC9A0C" w14:textId="77777777" w:rsidR="00A56B53" w:rsidRPr="00103E7A" w:rsidRDefault="00A56B53" w:rsidP="00103E7A">
      <w:pPr>
        <w:pStyle w:val="NoSpacing"/>
        <w:rPr>
          <w:rFonts w:ascii="Times New Roman" w:hAnsi="Times New Roman" w:cs="Times New Roman"/>
          <w:lang w:val="ro-RO"/>
        </w:rPr>
      </w:pPr>
    </w:p>
    <w:p w14:paraId="1CAA28C0" w14:textId="587FAB6D" w:rsidR="00BC142F" w:rsidRDefault="006B10D1" w:rsidP="00A56B53">
      <w:pPr>
        <w:pStyle w:val="NoSpacing"/>
        <w:ind w:firstLine="720"/>
        <w:jc w:val="both"/>
        <w:rPr>
          <w:rFonts w:ascii="Times New Roman" w:hAnsi="Times New Roman" w:cs="Times New Roman"/>
          <w:bCs/>
          <w:lang w:val="ro-RO"/>
        </w:rPr>
      </w:pPr>
      <w:r w:rsidRPr="00103E7A">
        <w:rPr>
          <w:rFonts w:ascii="Times New Roman" w:hAnsi="Times New Roman" w:cs="Times New Roman"/>
          <w:b/>
          <w:lang w:val="ro-RO"/>
        </w:rPr>
        <w:t>Art.</w:t>
      </w:r>
      <w:r w:rsidR="00C77170">
        <w:rPr>
          <w:rFonts w:ascii="Times New Roman" w:hAnsi="Times New Roman" w:cs="Times New Roman"/>
          <w:b/>
          <w:lang w:val="ro-RO"/>
        </w:rPr>
        <w:t xml:space="preserve"> </w:t>
      </w:r>
      <w:r w:rsidRPr="00103E7A">
        <w:rPr>
          <w:rFonts w:ascii="Times New Roman" w:hAnsi="Times New Roman" w:cs="Times New Roman"/>
          <w:b/>
          <w:lang w:val="ro-RO"/>
        </w:rPr>
        <w:t xml:space="preserve">1 </w:t>
      </w:r>
      <w:r w:rsidR="00BC142F" w:rsidRPr="00BC142F">
        <w:rPr>
          <w:rFonts w:ascii="Times New Roman" w:hAnsi="Times New Roman" w:cs="Times New Roman"/>
          <w:bCs/>
          <w:lang w:val="ro-RO"/>
        </w:rPr>
        <w:t>Se aprobă</w:t>
      </w:r>
      <w:r w:rsidR="00BC142F">
        <w:rPr>
          <w:rFonts w:ascii="Times New Roman" w:hAnsi="Times New Roman" w:cs="Times New Roman"/>
          <w:b/>
          <w:lang w:val="ro-RO"/>
        </w:rPr>
        <w:t xml:space="preserve"> </w:t>
      </w:r>
      <w:r w:rsidR="00BC142F" w:rsidRPr="00BC142F">
        <w:rPr>
          <w:rFonts w:ascii="Times New Roman" w:hAnsi="Times New Roman" w:cs="Times New Roman"/>
          <w:bCs/>
          <w:lang w:val="ro-RO"/>
        </w:rPr>
        <w:t>Metodologia</w:t>
      </w:r>
      <w:r w:rsidR="00BC142F">
        <w:rPr>
          <w:rFonts w:ascii="Times New Roman" w:hAnsi="Times New Roman" w:cs="Times New Roman"/>
          <w:b/>
          <w:lang w:val="ro-RO"/>
        </w:rPr>
        <w:t xml:space="preserve"> </w:t>
      </w:r>
      <w:r w:rsidR="00BC142F">
        <w:rPr>
          <w:rFonts w:ascii="Times New Roman" w:hAnsi="Times New Roman" w:cs="Times New Roman"/>
          <w:bCs/>
          <w:lang w:val="ro-RO"/>
        </w:rPr>
        <w:t xml:space="preserve">de acordare a serviciilor de îngrijire la domiciliu a persoanelor vârstnice prezentată în </w:t>
      </w:r>
      <w:r w:rsidR="00C67E71">
        <w:rPr>
          <w:rFonts w:ascii="Times New Roman" w:hAnsi="Times New Roman" w:cs="Times New Roman"/>
          <w:bCs/>
          <w:lang w:val="ro-RO"/>
        </w:rPr>
        <w:t>A</w:t>
      </w:r>
      <w:r w:rsidR="00BC142F">
        <w:rPr>
          <w:rFonts w:ascii="Times New Roman" w:hAnsi="Times New Roman" w:cs="Times New Roman"/>
          <w:bCs/>
          <w:lang w:val="ro-RO"/>
        </w:rPr>
        <w:t>nexa 1 care face parte integrantă din prezenta hotărâre.</w:t>
      </w:r>
    </w:p>
    <w:p w14:paraId="25FF773E" w14:textId="2A6A00E3" w:rsidR="00BC142F" w:rsidRDefault="00BC142F" w:rsidP="00A56B53">
      <w:pPr>
        <w:pStyle w:val="NoSpacing"/>
        <w:ind w:firstLine="720"/>
        <w:jc w:val="both"/>
        <w:rPr>
          <w:rFonts w:ascii="Times New Roman" w:hAnsi="Times New Roman" w:cs="Times New Roman"/>
          <w:b/>
          <w:lang w:val="ro-RO"/>
        </w:rPr>
      </w:pPr>
      <w:r w:rsidRPr="00BC142F">
        <w:rPr>
          <w:rFonts w:ascii="Times New Roman" w:hAnsi="Times New Roman" w:cs="Times New Roman"/>
          <w:b/>
          <w:lang w:val="ro-RO"/>
        </w:rPr>
        <w:t>Art.</w:t>
      </w:r>
      <w:r w:rsidR="00C67E71">
        <w:rPr>
          <w:rFonts w:ascii="Times New Roman" w:hAnsi="Times New Roman" w:cs="Times New Roman"/>
          <w:b/>
          <w:lang w:val="ro-RO"/>
        </w:rPr>
        <w:t xml:space="preserve"> </w:t>
      </w:r>
      <w:r w:rsidRPr="00BC142F">
        <w:rPr>
          <w:rFonts w:ascii="Times New Roman" w:hAnsi="Times New Roman" w:cs="Times New Roman"/>
          <w:b/>
          <w:lang w:val="ro-RO"/>
        </w:rPr>
        <w:t xml:space="preserve">2 </w:t>
      </w:r>
      <w:r>
        <w:rPr>
          <w:rFonts w:ascii="Times New Roman" w:hAnsi="Times New Roman" w:cs="Times New Roman"/>
          <w:b/>
          <w:lang w:val="ro-RO"/>
        </w:rPr>
        <w:t xml:space="preserve"> </w:t>
      </w:r>
      <w:r w:rsidRPr="00BC142F">
        <w:rPr>
          <w:rFonts w:ascii="Times New Roman" w:hAnsi="Times New Roman" w:cs="Times New Roman"/>
          <w:bCs/>
          <w:lang w:val="ro-RO"/>
        </w:rPr>
        <w:t>Se aprobă</w:t>
      </w:r>
      <w:r>
        <w:rPr>
          <w:rFonts w:ascii="Times New Roman" w:hAnsi="Times New Roman" w:cs="Times New Roman"/>
          <w:bCs/>
          <w:lang w:val="ro-RO"/>
        </w:rPr>
        <w:t xml:space="preserve"> tipurile de servicii sociale de îngrijire la domiciliu pentru persoanele vârstnice și tarifele acestora conform </w:t>
      </w:r>
      <w:r w:rsidR="00851DE7">
        <w:rPr>
          <w:rFonts w:ascii="Times New Roman" w:hAnsi="Times New Roman" w:cs="Times New Roman"/>
          <w:bCs/>
          <w:lang w:val="ro-RO"/>
        </w:rPr>
        <w:t>A</w:t>
      </w:r>
      <w:r>
        <w:rPr>
          <w:rFonts w:ascii="Times New Roman" w:hAnsi="Times New Roman" w:cs="Times New Roman"/>
          <w:bCs/>
          <w:lang w:val="ro-RO"/>
        </w:rPr>
        <w:t>nexelor 2 și 3 care fac parte integrantă din prezenta hotărâre.</w:t>
      </w:r>
      <w:r>
        <w:rPr>
          <w:rFonts w:ascii="Times New Roman" w:hAnsi="Times New Roman" w:cs="Times New Roman"/>
          <w:b/>
          <w:lang w:val="ro-RO"/>
        </w:rPr>
        <w:t xml:space="preserve"> </w:t>
      </w:r>
    </w:p>
    <w:p w14:paraId="157F9910" w14:textId="29D76FBE" w:rsidR="00BC142F" w:rsidRPr="00367ADB" w:rsidRDefault="00BC142F" w:rsidP="00A56B53">
      <w:pPr>
        <w:pStyle w:val="NoSpacing"/>
        <w:ind w:firstLine="720"/>
        <w:jc w:val="both"/>
        <w:rPr>
          <w:rFonts w:ascii="Times New Roman" w:hAnsi="Times New Roman" w:cs="Times New Roman"/>
          <w:bCs/>
          <w:lang w:val="ro-RO"/>
        </w:rPr>
      </w:pPr>
      <w:r>
        <w:rPr>
          <w:rFonts w:ascii="Times New Roman" w:hAnsi="Times New Roman" w:cs="Times New Roman"/>
          <w:b/>
          <w:lang w:val="ro-RO"/>
        </w:rPr>
        <w:t>Art.</w:t>
      </w:r>
      <w:r w:rsidR="00C67E71">
        <w:rPr>
          <w:rFonts w:ascii="Times New Roman" w:hAnsi="Times New Roman" w:cs="Times New Roman"/>
          <w:b/>
          <w:lang w:val="ro-RO"/>
        </w:rPr>
        <w:t xml:space="preserve"> </w:t>
      </w:r>
      <w:r>
        <w:rPr>
          <w:rFonts w:ascii="Times New Roman" w:hAnsi="Times New Roman" w:cs="Times New Roman"/>
          <w:b/>
          <w:lang w:val="ro-RO"/>
        </w:rPr>
        <w:t>3</w:t>
      </w:r>
      <w:r w:rsidR="00C67E71">
        <w:rPr>
          <w:rFonts w:ascii="Times New Roman" w:hAnsi="Times New Roman" w:cs="Times New Roman"/>
          <w:b/>
          <w:lang w:val="ro-RO"/>
        </w:rPr>
        <w:t xml:space="preserve"> </w:t>
      </w:r>
      <w:r w:rsidRPr="00367ADB">
        <w:rPr>
          <w:rFonts w:ascii="Times New Roman" w:hAnsi="Times New Roman" w:cs="Times New Roman"/>
          <w:bCs/>
          <w:lang w:val="ro-RO"/>
        </w:rPr>
        <w:t xml:space="preserve">Începând </w:t>
      </w:r>
      <w:r w:rsidR="00C77170">
        <w:rPr>
          <w:rFonts w:ascii="Times New Roman" w:hAnsi="Times New Roman" w:cs="Times New Roman"/>
          <w:bCs/>
          <w:lang w:val="ro-RO"/>
        </w:rPr>
        <w:t xml:space="preserve">cu data </w:t>
      </w:r>
      <w:r w:rsidR="00851DE7">
        <w:rPr>
          <w:rFonts w:ascii="Times New Roman" w:hAnsi="Times New Roman" w:cs="Times New Roman"/>
          <w:bCs/>
          <w:lang w:val="ro-RO"/>
        </w:rPr>
        <w:t>adopt</w:t>
      </w:r>
      <w:r w:rsidR="00C77170">
        <w:rPr>
          <w:rFonts w:ascii="Times New Roman" w:hAnsi="Times New Roman" w:cs="Times New Roman"/>
          <w:bCs/>
          <w:lang w:val="ro-RO"/>
        </w:rPr>
        <w:t>ării</w:t>
      </w:r>
      <w:r w:rsidR="00851DE7">
        <w:rPr>
          <w:rFonts w:ascii="Times New Roman" w:hAnsi="Times New Roman" w:cs="Times New Roman"/>
          <w:bCs/>
          <w:lang w:val="ro-RO"/>
        </w:rPr>
        <w:t xml:space="preserve"> prezentei,</w:t>
      </w:r>
      <w:r w:rsidR="00367ADB">
        <w:rPr>
          <w:rFonts w:ascii="Times New Roman" w:hAnsi="Times New Roman" w:cs="Times New Roman"/>
          <w:b/>
          <w:lang w:val="ro-RO"/>
        </w:rPr>
        <w:t xml:space="preserve"> </w:t>
      </w:r>
      <w:r w:rsidR="00367ADB" w:rsidRPr="00367ADB">
        <w:rPr>
          <w:rFonts w:ascii="Times New Roman" w:hAnsi="Times New Roman" w:cs="Times New Roman"/>
          <w:bCs/>
          <w:lang w:val="ro-RO"/>
        </w:rPr>
        <w:t>H</w:t>
      </w:r>
      <w:r w:rsidR="00C77170">
        <w:rPr>
          <w:rFonts w:ascii="Times New Roman" w:hAnsi="Times New Roman" w:cs="Times New Roman"/>
          <w:bCs/>
          <w:lang w:val="ro-RO"/>
        </w:rPr>
        <w:t>.</w:t>
      </w:r>
      <w:r w:rsidR="00367ADB" w:rsidRPr="00367ADB">
        <w:rPr>
          <w:rFonts w:ascii="Times New Roman" w:hAnsi="Times New Roman" w:cs="Times New Roman"/>
          <w:bCs/>
          <w:lang w:val="ro-RO"/>
        </w:rPr>
        <w:t>C</w:t>
      </w:r>
      <w:r w:rsidR="00C77170">
        <w:rPr>
          <w:rFonts w:ascii="Times New Roman" w:hAnsi="Times New Roman" w:cs="Times New Roman"/>
          <w:bCs/>
          <w:lang w:val="ro-RO"/>
        </w:rPr>
        <w:t>.</w:t>
      </w:r>
      <w:r w:rsidR="00367ADB" w:rsidRPr="00367ADB">
        <w:rPr>
          <w:rFonts w:ascii="Times New Roman" w:hAnsi="Times New Roman" w:cs="Times New Roman"/>
          <w:bCs/>
          <w:lang w:val="ro-RO"/>
        </w:rPr>
        <w:t>L</w:t>
      </w:r>
      <w:r w:rsidR="00C77170">
        <w:rPr>
          <w:rFonts w:ascii="Times New Roman" w:hAnsi="Times New Roman" w:cs="Times New Roman"/>
          <w:bCs/>
          <w:lang w:val="ro-RO"/>
        </w:rPr>
        <w:t>.</w:t>
      </w:r>
      <w:r w:rsidR="00367ADB" w:rsidRPr="00367ADB">
        <w:rPr>
          <w:rFonts w:ascii="Times New Roman" w:hAnsi="Times New Roman" w:cs="Times New Roman"/>
          <w:bCs/>
          <w:lang w:val="ro-RO"/>
        </w:rPr>
        <w:t xml:space="preserve"> nr.</w:t>
      </w:r>
      <w:r w:rsidR="00C67E71">
        <w:rPr>
          <w:rFonts w:ascii="Times New Roman" w:hAnsi="Times New Roman" w:cs="Times New Roman"/>
          <w:bCs/>
          <w:lang w:val="ro-RO"/>
        </w:rPr>
        <w:t xml:space="preserve"> </w:t>
      </w:r>
      <w:r w:rsidR="00367ADB" w:rsidRPr="00367ADB">
        <w:rPr>
          <w:rFonts w:ascii="Times New Roman" w:hAnsi="Times New Roman" w:cs="Times New Roman"/>
          <w:bCs/>
          <w:lang w:val="ro-RO"/>
        </w:rPr>
        <w:t>194/2019</w:t>
      </w:r>
      <w:r w:rsidR="00367ADB">
        <w:rPr>
          <w:rFonts w:ascii="Times New Roman" w:hAnsi="Times New Roman" w:cs="Times New Roman"/>
          <w:bCs/>
          <w:lang w:val="ro-RO"/>
        </w:rPr>
        <w:t xml:space="preserve"> și H</w:t>
      </w:r>
      <w:r w:rsidR="00C77170">
        <w:rPr>
          <w:rFonts w:ascii="Times New Roman" w:hAnsi="Times New Roman" w:cs="Times New Roman"/>
          <w:bCs/>
          <w:lang w:val="ro-RO"/>
        </w:rPr>
        <w:t>.</w:t>
      </w:r>
      <w:r w:rsidR="00367ADB">
        <w:rPr>
          <w:rFonts w:ascii="Times New Roman" w:hAnsi="Times New Roman" w:cs="Times New Roman"/>
          <w:bCs/>
          <w:lang w:val="ro-RO"/>
        </w:rPr>
        <w:t>C</w:t>
      </w:r>
      <w:r w:rsidR="00C77170">
        <w:rPr>
          <w:rFonts w:ascii="Times New Roman" w:hAnsi="Times New Roman" w:cs="Times New Roman"/>
          <w:bCs/>
          <w:lang w:val="ro-RO"/>
        </w:rPr>
        <w:t>.</w:t>
      </w:r>
      <w:r w:rsidR="00367ADB">
        <w:rPr>
          <w:rFonts w:ascii="Times New Roman" w:hAnsi="Times New Roman" w:cs="Times New Roman"/>
          <w:bCs/>
          <w:lang w:val="ro-RO"/>
        </w:rPr>
        <w:t>L</w:t>
      </w:r>
      <w:r w:rsidR="00C77170">
        <w:rPr>
          <w:rFonts w:ascii="Times New Roman" w:hAnsi="Times New Roman" w:cs="Times New Roman"/>
          <w:bCs/>
          <w:lang w:val="ro-RO"/>
        </w:rPr>
        <w:t>.</w:t>
      </w:r>
      <w:r w:rsidR="00367ADB">
        <w:rPr>
          <w:rFonts w:ascii="Times New Roman" w:hAnsi="Times New Roman" w:cs="Times New Roman"/>
          <w:bCs/>
          <w:lang w:val="ro-RO"/>
        </w:rPr>
        <w:t xml:space="preserve"> nr.</w:t>
      </w:r>
      <w:r w:rsidR="00C67E71">
        <w:rPr>
          <w:rFonts w:ascii="Times New Roman" w:hAnsi="Times New Roman" w:cs="Times New Roman"/>
          <w:bCs/>
          <w:lang w:val="ro-RO"/>
        </w:rPr>
        <w:t xml:space="preserve"> </w:t>
      </w:r>
      <w:r w:rsidR="00367ADB">
        <w:rPr>
          <w:rFonts w:ascii="Times New Roman" w:hAnsi="Times New Roman" w:cs="Times New Roman"/>
          <w:bCs/>
          <w:lang w:val="ro-RO"/>
        </w:rPr>
        <w:t>29</w:t>
      </w:r>
      <w:r w:rsidR="00CC2B61">
        <w:rPr>
          <w:rFonts w:ascii="Times New Roman" w:hAnsi="Times New Roman" w:cs="Times New Roman"/>
          <w:bCs/>
          <w:lang w:val="ro-RO"/>
        </w:rPr>
        <w:t>1</w:t>
      </w:r>
      <w:r w:rsidR="00367ADB">
        <w:rPr>
          <w:rFonts w:ascii="Times New Roman" w:hAnsi="Times New Roman" w:cs="Times New Roman"/>
          <w:bCs/>
          <w:lang w:val="ro-RO"/>
        </w:rPr>
        <w:t>/2023</w:t>
      </w:r>
      <w:r w:rsidR="00367ADB" w:rsidRPr="00367ADB">
        <w:rPr>
          <w:rFonts w:ascii="Times New Roman" w:hAnsi="Times New Roman" w:cs="Times New Roman"/>
          <w:bCs/>
          <w:lang w:val="ro-RO"/>
        </w:rPr>
        <w:t xml:space="preserve"> își încetează aplicabilitatea.</w:t>
      </w:r>
    </w:p>
    <w:p w14:paraId="410CC5CB" w14:textId="562FA102" w:rsidR="006B10D1" w:rsidRPr="00103E7A" w:rsidRDefault="006B10D1" w:rsidP="0013264F">
      <w:pPr>
        <w:pStyle w:val="NoSpacing"/>
        <w:jc w:val="both"/>
        <w:rPr>
          <w:rFonts w:ascii="Times New Roman" w:hAnsi="Times New Roman" w:cs="Times New Roman"/>
          <w:b/>
          <w:lang w:val="ro-RO"/>
        </w:rPr>
      </w:pPr>
      <w:r w:rsidRPr="00103E7A">
        <w:rPr>
          <w:rFonts w:ascii="Times New Roman" w:hAnsi="Times New Roman" w:cs="Times New Roman"/>
          <w:b/>
          <w:lang w:val="ro-RO"/>
        </w:rPr>
        <w:t xml:space="preserve">   </w:t>
      </w:r>
      <w:r w:rsidRPr="00103E7A">
        <w:rPr>
          <w:rFonts w:ascii="Times New Roman" w:hAnsi="Times New Roman" w:cs="Times New Roman"/>
          <w:b/>
          <w:lang w:val="ro-RO"/>
        </w:rPr>
        <w:tab/>
        <w:t xml:space="preserve">Art. </w:t>
      </w:r>
      <w:r w:rsidR="00C67E71">
        <w:rPr>
          <w:rFonts w:ascii="Times New Roman" w:hAnsi="Times New Roman" w:cs="Times New Roman"/>
          <w:b/>
          <w:lang w:val="ro-RO"/>
        </w:rPr>
        <w:t>4</w:t>
      </w:r>
      <w:r w:rsidRPr="00103E7A">
        <w:rPr>
          <w:rFonts w:ascii="Times New Roman" w:hAnsi="Times New Roman" w:cs="Times New Roman"/>
          <w:b/>
          <w:lang w:val="ro-RO"/>
        </w:rPr>
        <w:t xml:space="preserve"> </w:t>
      </w:r>
      <w:r w:rsidRPr="00103E7A">
        <w:rPr>
          <w:rFonts w:ascii="Times New Roman" w:hAnsi="Times New Roman" w:cs="Times New Roman"/>
          <w:lang w:val="ro-RO"/>
        </w:rPr>
        <w:t>Cu aducere</w:t>
      </w:r>
      <w:r w:rsidR="00367ADB">
        <w:rPr>
          <w:rFonts w:ascii="Times New Roman" w:hAnsi="Times New Roman" w:cs="Times New Roman"/>
          <w:lang w:val="ro-RO"/>
        </w:rPr>
        <w:t>a</w:t>
      </w:r>
      <w:r w:rsidRPr="00103E7A">
        <w:rPr>
          <w:rFonts w:ascii="Times New Roman" w:hAnsi="Times New Roman" w:cs="Times New Roman"/>
          <w:lang w:val="ro-RO"/>
        </w:rPr>
        <w:t xml:space="preserve"> la îndeplinire a prevederilor prezentei hotărâri se încredințează Direcția de Asistență Socială Târgu Mureș. </w:t>
      </w:r>
    </w:p>
    <w:p w14:paraId="220CD517" w14:textId="5A61DA39" w:rsidR="006B10D1" w:rsidRPr="00103E7A" w:rsidRDefault="006B10D1" w:rsidP="0013264F">
      <w:pPr>
        <w:pStyle w:val="NoSpacing"/>
        <w:ind w:firstLine="720"/>
        <w:jc w:val="both"/>
        <w:rPr>
          <w:rFonts w:ascii="Times New Roman" w:hAnsi="Times New Roman" w:cs="Times New Roman"/>
          <w:lang w:val="ro-RO"/>
        </w:rPr>
      </w:pPr>
      <w:r w:rsidRPr="00103E7A">
        <w:rPr>
          <w:rFonts w:ascii="Times New Roman" w:hAnsi="Times New Roman" w:cs="Times New Roman"/>
          <w:b/>
          <w:lang w:val="ro-RO"/>
        </w:rPr>
        <w:t xml:space="preserve">Art. </w:t>
      </w:r>
      <w:r w:rsidR="00C67E71">
        <w:rPr>
          <w:rFonts w:ascii="Times New Roman" w:hAnsi="Times New Roman" w:cs="Times New Roman"/>
          <w:b/>
          <w:lang w:val="ro-RO"/>
        </w:rPr>
        <w:t>5</w:t>
      </w:r>
      <w:r w:rsidRPr="00103E7A">
        <w:rPr>
          <w:rFonts w:ascii="Times New Roman" w:hAnsi="Times New Roman" w:cs="Times New Roman"/>
          <w:b/>
          <w:lang w:val="ro-RO"/>
        </w:rPr>
        <w:t xml:space="preserve"> </w:t>
      </w:r>
      <w:r w:rsidRPr="00103E7A">
        <w:rPr>
          <w:rFonts w:ascii="Times New Roman" w:hAnsi="Times New Roman" w:cs="Times New Roman"/>
          <w:lang w:val="ro-RO"/>
        </w:rPr>
        <w:t>În conformitate cu prevederile art. 252 alin. 1 lit. c și ale art. 255 din OUG nr. 57/2019 privind Codul Administrativ și ale art. 3 alin. 1 din Legea nr. 554/2004, privind contenciosul administrativ, prezenta Hotărâre se înaintează Prefectului Județului Mureș pentru exercitarea controlului de legalitate.</w:t>
      </w:r>
    </w:p>
    <w:p w14:paraId="76BF80D5" w14:textId="27400451" w:rsidR="006B10D1" w:rsidRPr="00C77170" w:rsidRDefault="006B10D1" w:rsidP="00C77170">
      <w:pPr>
        <w:pStyle w:val="NoSpacing"/>
        <w:ind w:firstLine="720"/>
        <w:jc w:val="both"/>
        <w:rPr>
          <w:rFonts w:ascii="Times New Roman" w:hAnsi="Times New Roman" w:cs="Times New Roman"/>
          <w:lang w:val="ro-RO"/>
        </w:rPr>
      </w:pPr>
      <w:r w:rsidRPr="00103E7A">
        <w:rPr>
          <w:rFonts w:ascii="Times New Roman" w:hAnsi="Times New Roman" w:cs="Times New Roman"/>
          <w:b/>
          <w:bCs/>
          <w:lang w:val="ro-RO"/>
        </w:rPr>
        <w:t xml:space="preserve">Art. </w:t>
      </w:r>
      <w:r w:rsidR="00C67E71">
        <w:rPr>
          <w:rFonts w:ascii="Times New Roman" w:hAnsi="Times New Roman" w:cs="Times New Roman"/>
          <w:b/>
          <w:bCs/>
          <w:lang w:val="ro-RO"/>
        </w:rPr>
        <w:t>6</w:t>
      </w:r>
      <w:r w:rsidRPr="00103E7A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103E7A">
        <w:rPr>
          <w:rFonts w:ascii="Times New Roman" w:hAnsi="Times New Roman" w:cs="Times New Roman"/>
          <w:lang w:val="ro-RO"/>
        </w:rPr>
        <w:t>Prezenta hotărâre se comunică</w:t>
      </w:r>
      <w:r w:rsidR="00C77170">
        <w:rPr>
          <w:rFonts w:ascii="Times New Roman" w:hAnsi="Times New Roman" w:cs="Times New Roman"/>
          <w:lang w:val="ro-RO"/>
        </w:rPr>
        <w:t xml:space="preserve">  </w:t>
      </w:r>
      <w:r w:rsidRPr="00103E7A">
        <w:rPr>
          <w:rFonts w:ascii="Times New Roman" w:hAnsi="Times New Roman" w:cs="Times New Roman"/>
          <w:lang w:val="ro-RO"/>
        </w:rPr>
        <w:t>Direcției de Asistență Socială Târgu Mureș.</w:t>
      </w:r>
      <w:r w:rsidRPr="00103E7A">
        <w:rPr>
          <w:rFonts w:ascii="Times New Roman" w:hAnsi="Times New Roman" w:cs="Times New Roman"/>
          <w:b/>
          <w:bCs/>
          <w:lang w:val="ro-RO"/>
        </w:rPr>
        <w:t xml:space="preserve"> </w:t>
      </w:r>
    </w:p>
    <w:p w14:paraId="2BBE587A" w14:textId="77777777" w:rsidR="006B10D1" w:rsidRPr="00103E7A" w:rsidRDefault="006B10D1" w:rsidP="00103E7A">
      <w:pPr>
        <w:pStyle w:val="NoSpacing"/>
        <w:rPr>
          <w:rFonts w:ascii="Times New Roman" w:hAnsi="Times New Roman" w:cs="Times New Roman"/>
          <w:lang w:val="ro-RO"/>
        </w:rPr>
      </w:pPr>
    </w:p>
    <w:p w14:paraId="405505C7" w14:textId="77777777" w:rsidR="006B10D1" w:rsidRPr="00103E7A" w:rsidRDefault="006B10D1" w:rsidP="00103E7A">
      <w:pPr>
        <w:pStyle w:val="NoSpacing"/>
        <w:rPr>
          <w:rFonts w:ascii="Times New Roman" w:hAnsi="Times New Roman" w:cs="Times New Roman"/>
          <w:lang w:val="ro-RO"/>
        </w:rPr>
      </w:pPr>
    </w:p>
    <w:p w14:paraId="18CB8BBF" w14:textId="77777777" w:rsidR="006B10D1" w:rsidRPr="00103E7A" w:rsidRDefault="006B10D1" w:rsidP="00103E7A">
      <w:pPr>
        <w:pStyle w:val="NoSpacing"/>
        <w:rPr>
          <w:rFonts w:ascii="Times New Roman" w:hAnsi="Times New Roman" w:cs="Times New Roman"/>
          <w:lang w:val="ro-RO"/>
        </w:rPr>
      </w:pPr>
    </w:p>
    <w:p w14:paraId="53BCD9CE" w14:textId="387565F3" w:rsidR="006B10D1" w:rsidRPr="006B10D1" w:rsidRDefault="006B10D1" w:rsidP="00C67E71">
      <w:pPr>
        <w:pStyle w:val="NoSpacing"/>
        <w:jc w:val="center"/>
        <w:rPr>
          <w:rFonts w:ascii="Times New Roman" w:hAnsi="Times New Roman" w:cs="Times New Roman"/>
          <w:b/>
          <w:bCs/>
          <w:lang w:val="ro-RO"/>
        </w:rPr>
      </w:pPr>
      <w:r w:rsidRPr="006B10D1">
        <w:rPr>
          <w:rFonts w:ascii="Times New Roman" w:hAnsi="Times New Roman" w:cs="Times New Roman"/>
          <w:b/>
          <w:bCs/>
          <w:lang w:val="ro-RO"/>
        </w:rPr>
        <w:t>Viză de legalitate</w:t>
      </w:r>
    </w:p>
    <w:p w14:paraId="0EFC8F40" w14:textId="77777777" w:rsidR="006B10D1" w:rsidRPr="006B10D1" w:rsidRDefault="006B10D1" w:rsidP="00C67E71">
      <w:pPr>
        <w:pStyle w:val="NoSpacing"/>
        <w:jc w:val="center"/>
        <w:rPr>
          <w:rFonts w:ascii="Times New Roman" w:hAnsi="Times New Roman" w:cs="Times New Roman"/>
          <w:b/>
          <w:lang w:val="ro-RO"/>
        </w:rPr>
      </w:pPr>
      <w:r w:rsidRPr="006B10D1">
        <w:rPr>
          <w:rFonts w:ascii="Times New Roman" w:hAnsi="Times New Roman" w:cs="Times New Roman"/>
          <w:b/>
          <w:lang w:val="ro-RO"/>
        </w:rPr>
        <w:t>Secretarul General al Municipiului Târgu Mureș,</w:t>
      </w:r>
    </w:p>
    <w:p w14:paraId="0A1054CF" w14:textId="54A6F092" w:rsidR="006B10D1" w:rsidRPr="006B10D1" w:rsidRDefault="006B10D1" w:rsidP="00C67E71">
      <w:pPr>
        <w:pStyle w:val="NoSpacing"/>
        <w:jc w:val="center"/>
        <w:rPr>
          <w:rFonts w:ascii="Times New Roman" w:hAnsi="Times New Roman" w:cs="Times New Roman"/>
          <w:b/>
          <w:bCs/>
          <w:lang w:val="hu-HU"/>
        </w:rPr>
      </w:pPr>
      <w:r>
        <w:rPr>
          <w:rFonts w:ascii="Times New Roman" w:hAnsi="Times New Roman" w:cs="Times New Roman"/>
          <w:b/>
          <w:bCs/>
          <w:lang w:val="hu-HU"/>
        </w:rPr>
        <w:t>Bordi Kinga</w:t>
      </w:r>
    </w:p>
    <w:p w14:paraId="2F923269" w14:textId="77777777" w:rsidR="006B10D1" w:rsidRPr="006B10D1" w:rsidRDefault="006B10D1" w:rsidP="006B10D1">
      <w:pPr>
        <w:rPr>
          <w:rFonts w:ascii="Times New Roman" w:hAnsi="Times New Roman" w:cs="Times New Roman"/>
          <w:b/>
          <w:lang w:val="ro-RO"/>
        </w:rPr>
      </w:pPr>
    </w:p>
    <w:p w14:paraId="16A4BC3D" w14:textId="77777777" w:rsidR="006B10D1" w:rsidRPr="006B10D1" w:rsidRDefault="006B10D1" w:rsidP="006B10D1">
      <w:pPr>
        <w:rPr>
          <w:rFonts w:ascii="Times New Roman" w:hAnsi="Times New Roman" w:cs="Times New Roman"/>
          <w:b/>
          <w:lang w:val="ro-RO"/>
        </w:rPr>
      </w:pPr>
    </w:p>
    <w:p w14:paraId="48D63EAF" w14:textId="77777777" w:rsidR="006B10D1" w:rsidRPr="006B10D1" w:rsidRDefault="006B10D1" w:rsidP="006B10D1">
      <w:pPr>
        <w:rPr>
          <w:rFonts w:ascii="Times New Roman" w:hAnsi="Times New Roman" w:cs="Times New Roman"/>
          <w:b/>
          <w:lang w:val="ro-RO"/>
        </w:rPr>
      </w:pPr>
    </w:p>
    <w:p w14:paraId="5E2FA733" w14:textId="77777777" w:rsidR="006B10D1" w:rsidRPr="006B10D1" w:rsidRDefault="006B10D1" w:rsidP="006B10D1">
      <w:pPr>
        <w:rPr>
          <w:rFonts w:ascii="Times New Roman" w:hAnsi="Times New Roman" w:cs="Times New Roman"/>
          <w:b/>
          <w:lang w:val="ro-RO"/>
        </w:rPr>
      </w:pPr>
    </w:p>
    <w:p w14:paraId="73D50077" w14:textId="77777777" w:rsidR="00374796" w:rsidRDefault="00374796">
      <w:pPr>
        <w:rPr>
          <w:rFonts w:ascii="Times New Roman" w:hAnsi="Times New Roman" w:cs="Times New Roman"/>
          <w:sz w:val="16"/>
          <w:szCs w:val="16"/>
          <w:lang w:val="ro-RO"/>
        </w:rPr>
      </w:pPr>
    </w:p>
    <w:p w14:paraId="11866419" w14:textId="77777777" w:rsidR="00DD5DDD" w:rsidRDefault="00DD5DDD">
      <w:pPr>
        <w:rPr>
          <w:rFonts w:ascii="Times New Roman" w:hAnsi="Times New Roman" w:cs="Times New Roman"/>
          <w:sz w:val="16"/>
          <w:szCs w:val="16"/>
          <w:lang w:val="ro-RO"/>
        </w:rPr>
      </w:pPr>
    </w:p>
    <w:p w14:paraId="77BC297B" w14:textId="77777777" w:rsidR="00DD5DDD" w:rsidRDefault="00DD5DDD">
      <w:pPr>
        <w:rPr>
          <w:rFonts w:ascii="Times New Roman" w:hAnsi="Times New Roman" w:cs="Times New Roman"/>
          <w:sz w:val="16"/>
          <w:szCs w:val="16"/>
          <w:lang w:val="ro-RO"/>
        </w:rPr>
      </w:pPr>
    </w:p>
    <w:p w14:paraId="215F9AB3" w14:textId="77777777" w:rsidR="00DD5DDD" w:rsidRDefault="00DD5DDD">
      <w:pPr>
        <w:rPr>
          <w:rFonts w:ascii="Times New Roman" w:hAnsi="Times New Roman" w:cs="Times New Roman"/>
          <w:sz w:val="16"/>
          <w:szCs w:val="16"/>
          <w:lang w:val="ro-RO"/>
        </w:rPr>
      </w:pPr>
    </w:p>
    <w:p w14:paraId="08F032B3" w14:textId="77777777" w:rsidR="00DD5DDD" w:rsidRDefault="00DD5DDD">
      <w:pPr>
        <w:rPr>
          <w:rFonts w:ascii="Times New Roman" w:hAnsi="Times New Roman" w:cs="Times New Roman"/>
          <w:sz w:val="16"/>
          <w:szCs w:val="16"/>
          <w:lang w:val="ro-RO"/>
        </w:rPr>
      </w:pPr>
    </w:p>
    <w:p w14:paraId="7B6E72BA" w14:textId="77777777" w:rsidR="00DD5DDD" w:rsidRDefault="00DD5DDD">
      <w:pPr>
        <w:rPr>
          <w:rFonts w:ascii="Times New Roman" w:hAnsi="Times New Roman" w:cs="Times New Roman"/>
          <w:sz w:val="16"/>
          <w:szCs w:val="16"/>
          <w:lang w:val="ro-RO"/>
        </w:rPr>
      </w:pPr>
    </w:p>
    <w:p w14:paraId="089540EC" w14:textId="77777777" w:rsidR="00DD5DDD" w:rsidRDefault="00DD5DDD">
      <w:pPr>
        <w:rPr>
          <w:rFonts w:ascii="Times New Roman" w:hAnsi="Times New Roman" w:cs="Times New Roman"/>
          <w:sz w:val="16"/>
          <w:szCs w:val="16"/>
          <w:lang w:val="ro-RO"/>
        </w:rPr>
      </w:pPr>
    </w:p>
    <w:p w14:paraId="34436B72" w14:textId="77777777" w:rsidR="00DD5DDD" w:rsidRDefault="00DD5DDD">
      <w:pPr>
        <w:rPr>
          <w:rFonts w:ascii="Times New Roman" w:hAnsi="Times New Roman" w:cs="Times New Roman"/>
          <w:sz w:val="16"/>
          <w:szCs w:val="16"/>
          <w:lang w:val="ro-RO"/>
        </w:rPr>
      </w:pPr>
    </w:p>
    <w:p w14:paraId="78282F43" w14:textId="75465676" w:rsidR="00A43E00" w:rsidRPr="0013264F" w:rsidRDefault="00374796">
      <w:pPr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>Ac</w:t>
      </w:r>
      <w:r w:rsidR="006B10D1" w:rsidRPr="0013264F">
        <w:rPr>
          <w:rFonts w:ascii="Times New Roman" w:hAnsi="Times New Roman" w:cs="Times New Roman"/>
          <w:sz w:val="16"/>
          <w:szCs w:val="16"/>
          <w:lang w:val="ro-RO"/>
        </w:rPr>
        <w:t>tele administrative sunt hotărârile de Consiliu local care intră în vigoare și produc efecte juridice după îndeplinirea condițiilor prevăzute de art. 129, art. 139 din OUG nr. 57/2019 privind Codul Administrativ</w:t>
      </w:r>
    </w:p>
    <w:sectPr w:rsidR="00A43E00" w:rsidRPr="0013264F" w:rsidSect="00C77170">
      <w:pgSz w:w="12240" w:h="15840"/>
      <w:pgMar w:top="1135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4055"/>
    <w:multiLevelType w:val="hybridMultilevel"/>
    <w:tmpl w:val="629424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5040"/>
    <w:multiLevelType w:val="hybridMultilevel"/>
    <w:tmpl w:val="AF840492"/>
    <w:lvl w:ilvl="0" w:tplc="41CE121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F75A27"/>
    <w:multiLevelType w:val="hybridMultilevel"/>
    <w:tmpl w:val="E452CF96"/>
    <w:lvl w:ilvl="0" w:tplc="07045F2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0035611"/>
    <w:multiLevelType w:val="hybridMultilevel"/>
    <w:tmpl w:val="4FE204A0"/>
    <w:lvl w:ilvl="0" w:tplc="B7165D86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34D6E"/>
    <w:multiLevelType w:val="hybridMultilevel"/>
    <w:tmpl w:val="9086F1D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462A357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14FCF"/>
    <w:multiLevelType w:val="hybridMultilevel"/>
    <w:tmpl w:val="E4BA7300"/>
    <w:lvl w:ilvl="0" w:tplc="41CE12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B07D83"/>
    <w:multiLevelType w:val="hybridMultilevel"/>
    <w:tmpl w:val="94B6A11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79455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5113336">
    <w:abstractNumId w:val="6"/>
  </w:num>
  <w:num w:numId="3" w16cid:durableId="416513890">
    <w:abstractNumId w:val="2"/>
  </w:num>
  <w:num w:numId="4" w16cid:durableId="1891728303">
    <w:abstractNumId w:val="0"/>
  </w:num>
  <w:num w:numId="5" w16cid:durableId="1208296528">
    <w:abstractNumId w:val="3"/>
  </w:num>
  <w:num w:numId="6" w16cid:durableId="1964187483">
    <w:abstractNumId w:val="5"/>
  </w:num>
  <w:num w:numId="7" w16cid:durableId="1803187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D1"/>
    <w:rsid w:val="000F6C7F"/>
    <w:rsid w:val="00103E7A"/>
    <w:rsid w:val="00106A7B"/>
    <w:rsid w:val="0013264F"/>
    <w:rsid w:val="0016252F"/>
    <w:rsid w:val="002D750B"/>
    <w:rsid w:val="00322DF3"/>
    <w:rsid w:val="00325F68"/>
    <w:rsid w:val="00367ADB"/>
    <w:rsid w:val="00374796"/>
    <w:rsid w:val="003F4802"/>
    <w:rsid w:val="003F4E63"/>
    <w:rsid w:val="004D7520"/>
    <w:rsid w:val="004E2836"/>
    <w:rsid w:val="00524D1D"/>
    <w:rsid w:val="00565CF3"/>
    <w:rsid w:val="006B10D1"/>
    <w:rsid w:val="00851DE7"/>
    <w:rsid w:val="00941761"/>
    <w:rsid w:val="00A37953"/>
    <w:rsid w:val="00A43E00"/>
    <w:rsid w:val="00A5023F"/>
    <w:rsid w:val="00A56B53"/>
    <w:rsid w:val="00A64BDD"/>
    <w:rsid w:val="00A70F43"/>
    <w:rsid w:val="00B842D6"/>
    <w:rsid w:val="00BC142F"/>
    <w:rsid w:val="00C67E71"/>
    <w:rsid w:val="00C77170"/>
    <w:rsid w:val="00CB4260"/>
    <w:rsid w:val="00CB7FE2"/>
    <w:rsid w:val="00CC2B61"/>
    <w:rsid w:val="00D439C6"/>
    <w:rsid w:val="00DD5DDD"/>
    <w:rsid w:val="00E753C7"/>
    <w:rsid w:val="00EE51FC"/>
    <w:rsid w:val="00F03C9D"/>
    <w:rsid w:val="00FA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196F5"/>
  <w15:chartTrackingRefBased/>
  <w15:docId w15:val="{101F7A7D-B47A-43E9-9824-C47EE51B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0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0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0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0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0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0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0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0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0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0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0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0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0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0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0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0D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B10D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842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gislatie.just.ro/Public/DetaliiDocumentAfis/2658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743</Words>
  <Characters>4310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12</cp:revision>
  <cp:lastPrinted>2026-03-11T08:47:00Z</cp:lastPrinted>
  <dcterms:created xsi:type="dcterms:W3CDTF">2026-03-05T07:34:00Z</dcterms:created>
  <dcterms:modified xsi:type="dcterms:W3CDTF">2026-03-11T08:50:00Z</dcterms:modified>
</cp:coreProperties>
</file>