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7E7F" w14:textId="77777777" w:rsidR="003D66D1" w:rsidRPr="00C679D5" w:rsidRDefault="003D66D1" w:rsidP="003D66D1">
      <w:pPr>
        <w:spacing w:before="80" w:after="80"/>
        <w:ind w:right="11"/>
        <w:rPr>
          <w:rFonts w:ascii="Arial Narrow" w:hAnsi="Arial Narrow" w:cs="Arial"/>
          <w:sz w:val="24"/>
          <w:lang w:val="ro-RO"/>
        </w:rPr>
      </w:pPr>
    </w:p>
    <w:p w14:paraId="30C1B145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11BA6375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36864C9B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5935ACA0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7B2C598D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6F7477D9" w14:textId="77777777" w:rsidR="003D66D1" w:rsidRDefault="003D66D1" w:rsidP="003D66D1">
      <w:pPr>
        <w:spacing w:before="80" w:after="80"/>
        <w:ind w:right="11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6226A2F6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7F469D31" w14:textId="77777777" w:rsidR="003D66D1" w:rsidRPr="00C679D5" w:rsidRDefault="003D66D1" w:rsidP="003D66D1">
      <w:pPr>
        <w:spacing w:before="80" w:after="80"/>
        <w:rPr>
          <w:rFonts w:ascii="Arial Narrow" w:hAnsi="Arial Narrow" w:cs="Arial"/>
          <w:sz w:val="24"/>
          <w:lang w:val="ro-RO"/>
        </w:rPr>
      </w:pPr>
    </w:p>
    <w:p w14:paraId="53095B3C" w14:textId="77777777" w:rsidR="003D66D1" w:rsidRDefault="003D66D1" w:rsidP="003D66D1">
      <w:pPr>
        <w:spacing w:before="80" w:after="8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28FDDF25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ELABORARE PUZ - RECONVERSIE FUNCTIONALA UTR LLV IN UTR CM1 PENTRU AMENAJARE CLINICA MEDICALA</w:t>
      </w:r>
    </w:p>
    <w:p w14:paraId="2E6659D2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  <w:lang w:val="ro-RO"/>
        </w:rPr>
      </w:pPr>
      <w:r>
        <w:rPr>
          <w:rFonts w:ascii="Arial Narrow" w:hAnsi="Arial Narrow" w:cs="Arial"/>
          <w:b/>
          <w:sz w:val="40"/>
          <w:szCs w:val="40"/>
          <w:lang w:val="ro-RO"/>
        </w:rPr>
        <w:t>CF NR. 142590; 140495</w:t>
      </w:r>
    </w:p>
    <w:p w14:paraId="27909CCA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b/>
          <w:sz w:val="40"/>
          <w:szCs w:val="40"/>
          <w:lang w:val="ro-RO"/>
        </w:rPr>
      </w:pPr>
      <w:r>
        <w:rPr>
          <w:rFonts w:ascii="Arial Narrow" w:hAnsi="Arial Narrow" w:cs="Arial"/>
          <w:b/>
          <w:sz w:val="40"/>
          <w:szCs w:val="40"/>
          <w:lang w:val="ro-RO"/>
        </w:rPr>
        <w:t xml:space="preserve">Str. Dimitrie Cantemir, nr. 2-4,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Tirgu</w:t>
      </w:r>
      <w:proofErr w:type="spellEnd"/>
      <w:r>
        <w:rPr>
          <w:rFonts w:ascii="Arial Narrow" w:hAnsi="Arial Narrow" w:cs="Arial"/>
          <w:b/>
          <w:sz w:val="40"/>
          <w:szCs w:val="40"/>
          <w:lang w:val="ro-RO"/>
        </w:rPr>
        <w:t xml:space="preserve">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Mures</w:t>
      </w:r>
      <w:proofErr w:type="spellEnd"/>
      <w:r>
        <w:rPr>
          <w:rFonts w:ascii="Arial Narrow" w:hAnsi="Arial Narrow" w:cs="Arial"/>
          <w:b/>
          <w:sz w:val="40"/>
          <w:szCs w:val="40"/>
          <w:lang w:val="ro-RO"/>
        </w:rPr>
        <w:t xml:space="preserve">, jud. </w:t>
      </w:r>
      <w:proofErr w:type="spellStart"/>
      <w:r>
        <w:rPr>
          <w:rFonts w:ascii="Arial Narrow" w:hAnsi="Arial Narrow" w:cs="Arial"/>
          <w:b/>
          <w:sz w:val="40"/>
          <w:szCs w:val="40"/>
          <w:lang w:val="ro-RO"/>
        </w:rPr>
        <w:t>Mures</w:t>
      </w:r>
      <w:proofErr w:type="spellEnd"/>
    </w:p>
    <w:p w14:paraId="71DBC081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6750DE0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23A20B57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A99CE97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997435C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AFFE55B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260EB218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1CD31AFD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9BF0E56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195DC72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4D36EE22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4F5A7DB2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5D94EC5B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353C3EF8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34876C0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6E00889A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25856885" w14:textId="77777777" w:rsidR="003D66D1" w:rsidRPr="00C679D5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</w:p>
    <w:p w14:paraId="0A077170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BENEFICIAR:</w:t>
      </w:r>
      <w:r>
        <w:rPr>
          <w:rFonts w:ascii="Arial Narrow" w:hAnsi="Arial Narrow" w:cs="Arial"/>
          <w:sz w:val="24"/>
          <w:lang w:val="ro-RO"/>
        </w:rPr>
        <w:t xml:space="preserve"> NASTASE-MELICOVICI DOREL SI ADRIANA</w:t>
      </w:r>
    </w:p>
    <w:p w14:paraId="5A97953A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AMPLASAMENT:</w:t>
      </w:r>
      <w:r>
        <w:rPr>
          <w:rFonts w:ascii="Arial Narrow" w:hAnsi="Arial Narrow" w:cs="Arial"/>
          <w:sz w:val="24"/>
          <w:lang w:val="ro-RO"/>
        </w:rPr>
        <w:t xml:space="preserve"> str. Dimitrie Cantemir, nr. 2-4, </w:t>
      </w:r>
      <w:proofErr w:type="spellStart"/>
      <w:r>
        <w:rPr>
          <w:rFonts w:ascii="Arial Narrow" w:hAnsi="Arial Narrow" w:cs="Arial"/>
          <w:sz w:val="24"/>
          <w:lang w:val="ro-RO"/>
        </w:rPr>
        <w:t>Tirgu</w:t>
      </w:r>
      <w:proofErr w:type="spellEnd"/>
      <w:r>
        <w:rPr>
          <w:rFonts w:ascii="Arial Narrow" w:hAnsi="Arial Narrow" w:cs="Arial"/>
          <w:sz w:val="24"/>
          <w:lang w:val="ro-RO"/>
        </w:rPr>
        <w:t xml:space="preserve"> </w:t>
      </w:r>
      <w:proofErr w:type="spellStart"/>
      <w:r>
        <w:rPr>
          <w:rFonts w:ascii="Arial Narrow" w:hAnsi="Arial Narrow" w:cs="Arial"/>
          <w:sz w:val="24"/>
          <w:lang w:val="ro-RO"/>
        </w:rPr>
        <w:t>Mures</w:t>
      </w:r>
      <w:proofErr w:type="spellEnd"/>
      <w:r>
        <w:rPr>
          <w:rFonts w:ascii="Arial Narrow" w:hAnsi="Arial Narrow" w:cs="Arial"/>
          <w:sz w:val="24"/>
          <w:lang w:val="ro-RO"/>
        </w:rPr>
        <w:t xml:space="preserve">, jud. </w:t>
      </w:r>
      <w:proofErr w:type="spellStart"/>
      <w:r>
        <w:rPr>
          <w:rFonts w:ascii="Arial Narrow" w:hAnsi="Arial Narrow" w:cs="Arial"/>
          <w:sz w:val="24"/>
          <w:lang w:val="ro-RO"/>
        </w:rPr>
        <w:t>Mures</w:t>
      </w:r>
      <w:proofErr w:type="spellEnd"/>
    </w:p>
    <w:p w14:paraId="0444AD1D" w14:textId="77777777" w:rsidR="003D66D1" w:rsidRDefault="003D66D1" w:rsidP="003D66D1">
      <w:pPr>
        <w:spacing w:before="80" w:after="80"/>
        <w:jc w:val="center"/>
        <w:rPr>
          <w:rFonts w:ascii="Arial Narrow" w:hAnsi="Arial Narrow" w:cs="Arial"/>
          <w:sz w:val="24"/>
          <w:lang w:val="ro-RO"/>
        </w:rPr>
      </w:pPr>
      <w:r>
        <w:rPr>
          <w:rFonts w:ascii="Arial Narrow" w:hAnsi="Arial Narrow" w:cs="Arial"/>
          <w:b/>
          <w:bCs/>
          <w:sz w:val="24"/>
          <w:lang w:val="ro-RO"/>
        </w:rPr>
        <w:t>DATA ELABORARII</w:t>
      </w:r>
      <w:r>
        <w:rPr>
          <w:rFonts w:ascii="Arial Narrow" w:hAnsi="Arial Narrow" w:cs="Arial"/>
          <w:sz w:val="24"/>
          <w:lang w:val="ro-RO"/>
        </w:rPr>
        <w:t>: 2023</w:t>
      </w:r>
    </w:p>
    <w:p w14:paraId="59B1D93F" w14:textId="77777777" w:rsidR="003D66D1" w:rsidRDefault="003D66D1" w:rsidP="003D66D1">
      <w:pPr>
        <w:spacing w:before="80" w:after="80"/>
        <w:jc w:val="both"/>
        <w:rPr>
          <w:rFonts w:ascii="Arial Narrow" w:hAnsi="Arial Narrow" w:cs="Arial"/>
          <w:sz w:val="24"/>
          <w:lang w:val="ro-RO"/>
        </w:rPr>
      </w:pPr>
    </w:p>
    <w:p w14:paraId="16E82A12" w14:textId="77777777" w:rsidR="003D66D1" w:rsidRPr="00650037" w:rsidRDefault="003D66D1" w:rsidP="003D66D1">
      <w:pPr>
        <w:ind w:right="11"/>
        <w:rPr>
          <w:lang w:val="ro-RO"/>
        </w:rPr>
      </w:pPr>
    </w:p>
    <w:p w14:paraId="63A2A265" w14:textId="77777777" w:rsidR="003D66D1" w:rsidRDefault="003D66D1" w:rsidP="003D66D1">
      <w:pPr>
        <w:keepNext/>
        <w:ind w:right="11"/>
        <w:outlineLvl w:val="7"/>
        <w:rPr>
          <w:rFonts w:ascii="Arial Narrow" w:hAnsi="Arial Narrow"/>
          <w:b/>
          <w:sz w:val="40"/>
          <w:lang w:val="ro-RO"/>
        </w:rPr>
      </w:pPr>
    </w:p>
    <w:p w14:paraId="713CDCD2" w14:textId="77777777" w:rsidR="003D66D1" w:rsidRPr="00C606BD" w:rsidRDefault="003D66D1" w:rsidP="003D66D1">
      <w:pPr>
        <w:keepNext/>
        <w:ind w:right="11"/>
        <w:jc w:val="center"/>
        <w:outlineLvl w:val="7"/>
        <w:rPr>
          <w:rFonts w:ascii="Arial" w:hAnsi="Arial" w:cs="Arial"/>
          <w:b/>
          <w:sz w:val="40"/>
          <w:lang w:val="ro-RO"/>
        </w:rPr>
      </w:pPr>
      <w:r w:rsidRPr="00C606BD">
        <w:rPr>
          <w:rFonts w:ascii="Arial" w:hAnsi="Arial" w:cs="Arial"/>
          <w:b/>
          <w:sz w:val="40"/>
          <w:lang w:val="ro-RO"/>
        </w:rPr>
        <w:t>BORDEROU</w:t>
      </w:r>
    </w:p>
    <w:p w14:paraId="46F06637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0F8E24A0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5B1FBD07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6BA3AA81" w14:textId="77777777" w:rsidR="003D66D1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00D10576" w14:textId="77777777" w:rsidR="003D66D1" w:rsidRPr="00C606BD" w:rsidRDefault="003D66D1" w:rsidP="003D66D1">
      <w:pPr>
        <w:keepNext/>
        <w:ind w:right="11"/>
        <w:outlineLvl w:val="7"/>
        <w:rPr>
          <w:rFonts w:ascii="Arial" w:hAnsi="Arial" w:cs="Arial"/>
          <w:b/>
          <w:sz w:val="40"/>
          <w:lang w:val="ro-RO"/>
        </w:rPr>
      </w:pPr>
    </w:p>
    <w:p w14:paraId="6DCB373D" w14:textId="77777777" w:rsidR="003D66D1" w:rsidRPr="00C606BD" w:rsidRDefault="003D66D1" w:rsidP="003D66D1">
      <w:pPr>
        <w:spacing w:line="360" w:lineRule="auto"/>
        <w:ind w:right="11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C606B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I.  PIESE SCRISE</w:t>
      </w:r>
    </w:p>
    <w:p w14:paraId="281301EB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PAGINA DE TITLU</w:t>
      </w:r>
    </w:p>
    <w:p w14:paraId="7C3D62D1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BORDEROU</w:t>
      </w:r>
      <w:r w:rsidRPr="00C606BD">
        <w:rPr>
          <w:rFonts w:ascii="Arial" w:hAnsi="Arial" w:cs="Arial"/>
          <w:sz w:val="24"/>
        </w:rPr>
        <w:t xml:space="preserve"> </w:t>
      </w:r>
    </w:p>
    <w:p w14:paraId="5A04F2F2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MEMORIU GENERAL</w:t>
      </w:r>
    </w:p>
    <w:p w14:paraId="0AE9140B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REGULAMENT LOCAL DE URBANISM</w:t>
      </w:r>
    </w:p>
    <w:p w14:paraId="2AB2B394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PLAN DE ACTIUNE IMPLEMENTARE INVESTITII PROPUSE PRIN PUZ</w:t>
      </w:r>
    </w:p>
    <w:p w14:paraId="249FF67B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GLOSAR DE TERMENI</w:t>
      </w:r>
    </w:p>
    <w:p w14:paraId="27BF8BA0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sz w:val="24"/>
        </w:rPr>
        <w:t xml:space="preserve">CERTIFICAT DE URBANISM </w:t>
      </w:r>
    </w:p>
    <w:p w14:paraId="7A5C42C7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aps/>
          <w:color w:val="000000"/>
          <w:sz w:val="24"/>
          <w:szCs w:val="24"/>
        </w:rPr>
      </w:pPr>
      <w:r w:rsidRPr="00C606BD">
        <w:rPr>
          <w:rFonts w:ascii="Arial" w:hAnsi="Arial" w:cs="Arial"/>
          <w:caps/>
          <w:color w:val="000000"/>
          <w:sz w:val="24"/>
          <w:szCs w:val="24"/>
        </w:rPr>
        <w:t>Avizul de OPORTUNITA</w:t>
      </w:r>
      <w:r>
        <w:rPr>
          <w:rFonts w:ascii="Arial" w:hAnsi="Arial" w:cs="Arial"/>
          <w:caps/>
          <w:color w:val="000000"/>
          <w:sz w:val="24"/>
          <w:szCs w:val="24"/>
        </w:rPr>
        <w:t>TE nr</w:t>
      </w:r>
    </w:p>
    <w:p w14:paraId="407ABB56" w14:textId="77777777" w:rsidR="003D66D1" w:rsidRPr="00025BE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  <w:tab w:val="left" w:pos="900"/>
        </w:tabs>
        <w:spacing w:line="360" w:lineRule="auto"/>
        <w:ind w:right="11" w:hanging="1080"/>
        <w:rPr>
          <w:rFonts w:ascii="Arial" w:hAnsi="Arial" w:cs="Arial"/>
          <w:caps/>
          <w:color w:val="000000"/>
          <w:sz w:val="24"/>
          <w:szCs w:val="24"/>
        </w:rPr>
      </w:pPr>
      <w:r w:rsidRPr="00025BED">
        <w:rPr>
          <w:rFonts w:ascii="Arial" w:hAnsi="Arial" w:cs="Arial"/>
          <w:sz w:val="24"/>
        </w:rPr>
        <w:t>EXTRAS DE CARTE FUNCIARA NRSTUDIU GEO-TEHNIC</w:t>
      </w:r>
    </w:p>
    <w:p w14:paraId="3F71B393" w14:textId="77777777" w:rsidR="003D66D1" w:rsidRPr="00C606BD" w:rsidRDefault="003D66D1" w:rsidP="003D66D1">
      <w:pPr>
        <w:numPr>
          <w:ilvl w:val="0"/>
          <w:numId w:val="3"/>
        </w:numPr>
        <w:tabs>
          <w:tab w:val="clear" w:pos="1080"/>
          <w:tab w:val="left" w:pos="0"/>
          <w:tab w:val="left" w:pos="450"/>
        </w:tabs>
        <w:spacing w:line="360" w:lineRule="auto"/>
        <w:ind w:right="11" w:hanging="1080"/>
        <w:rPr>
          <w:rFonts w:ascii="Arial" w:hAnsi="Arial" w:cs="Arial"/>
          <w:color w:val="000000"/>
          <w:sz w:val="24"/>
        </w:rPr>
      </w:pPr>
      <w:r w:rsidRPr="00C606BD">
        <w:rPr>
          <w:rFonts w:ascii="Arial" w:hAnsi="Arial" w:cs="Arial"/>
          <w:color w:val="000000"/>
          <w:sz w:val="24"/>
        </w:rPr>
        <w:t>DECLARATII, AVIZE, ACORDURI conform C.U.</w:t>
      </w:r>
    </w:p>
    <w:p w14:paraId="0802E65F" w14:textId="77777777" w:rsidR="003D66D1" w:rsidRPr="00C606BD" w:rsidRDefault="003D66D1" w:rsidP="003D66D1">
      <w:pPr>
        <w:keepNext/>
        <w:spacing w:before="80" w:after="80" w:line="360" w:lineRule="auto"/>
        <w:ind w:right="11"/>
        <w:outlineLvl w:val="6"/>
        <w:rPr>
          <w:rFonts w:ascii="Arial" w:hAnsi="Arial" w:cs="Arial"/>
          <w:b/>
          <w:sz w:val="32"/>
          <w:szCs w:val="32"/>
          <w:u w:val="single"/>
          <w:lang w:val="ro-RO"/>
        </w:rPr>
      </w:pPr>
      <w:r w:rsidRPr="00C606BD">
        <w:rPr>
          <w:rFonts w:ascii="Arial" w:hAnsi="Arial" w:cs="Arial"/>
          <w:b/>
          <w:sz w:val="32"/>
          <w:szCs w:val="32"/>
          <w:u w:val="single"/>
          <w:lang w:val="ro-RO"/>
        </w:rPr>
        <w:t>II.  PIESE DESENATE</w:t>
      </w:r>
    </w:p>
    <w:p w14:paraId="724C876D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 xml:space="preserve">PLAN DE INCADRARE IN LOCALITATE </w:t>
      </w:r>
      <w:r>
        <w:rPr>
          <w:rFonts w:ascii="Arial" w:hAnsi="Arial" w:cs="Arial"/>
          <w:sz w:val="24"/>
          <w:lang w:val="ro-RO"/>
        </w:rPr>
        <w:t>scara 1-10000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A001</w:t>
      </w:r>
    </w:p>
    <w:p w14:paraId="7CF45449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 INCADRARE – L</w:t>
      </w:r>
      <w:r>
        <w:rPr>
          <w:rFonts w:ascii="Arial" w:hAnsi="Arial" w:cs="Arial"/>
          <w:sz w:val="24"/>
          <w:lang w:val="ro-RO"/>
        </w:rPr>
        <w:t>IMITE CADASTRALE scara 1-10000</w:t>
      </w:r>
      <w:r>
        <w:rPr>
          <w:rFonts w:ascii="Arial" w:hAnsi="Arial" w:cs="Arial"/>
          <w:sz w:val="24"/>
          <w:lang w:val="ro-RO"/>
        </w:rPr>
        <w:tab/>
        <w:t xml:space="preserve"> </w:t>
      </w:r>
      <w:r>
        <w:rPr>
          <w:rFonts w:ascii="Arial" w:hAnsi="Arial" w:cs="Arial"/>
          <w:sz w:val="24"/>
          <w:lang w:val="ro-RO"/>
        </w:rPr>
        <w:tab/>
        <w:t>A002</w:t>
      </w:r>
    </w:p>
    <w:p w14:paraId="44525FBE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 INCADRARE IN PUG s</w:t>
      </w:r>
      <w:r>
        <w:rPr>
          <w:rFonts w:ascii="Arial" w:hAnsi="Arial" w:cs="Arial"/>
          <w:sz w:val="24"/>
          <w:lang w:val="ro-RO"/>
        </w:rPr>
        <w:t>cara 1-10000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003</w:t>
      </w:r>
    </w:p>
    <w:p w14:paraId="272FD32B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PLAN DE SITUATIE</w:t>
      </w:r>
      <w:r w:rsidRPr="00C606BD">
        <w:rPr>
          <w:rFonts w:ascii="Arial" w:hAnsi="Arial" w:cs="Arial"/>
          <w:sz w:val="24"/>
          <w:lang w:val="ro-RO"/>
        </w:rPr>
        <w:t xml:space="preserve"> EXISTENTA - DISFUNCTIONALITATI scara 1-5</w:t>
      </w:r>
      <w:r>
        <w:rPr>
          <w:rFonts w:ascii="Arial" w:hAnsi="Arial" w:cs="Arial"/>
          <w:sz w:val="24"/>
          <w:lang w:val="ro-RO"/>
        </w:rPr>
        <w:t>00</w:t>
      </w:r>
      <w:r>
        <w:rPr>
          <w:rFonts w:ascii="Arial" w:hAnsi="Arial" w:cs="Arial"/>
          <w:sz w:val="24"/>
          <w:lang w:val="ro-RO"/>
        </w:rPr>
        <w:tab/>
        <w:t>A004</w:t>
      </w:r>
    </w:p>
    <w:p w14:paraId="70C4D59C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REGLEMENTARI URBANISTICE 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  <w:t>A</w:t>
      </w:r>
      <w:r>
        <w:rPr>
          <w:rFonts w:ascii="Arial" w:hAnsi="Arial" w:cs="Arial"/>
          <w:sz w:val="24"/>
          <w:lang w:val="ro-RO"/>
        </w:rPr>
        <w:t>005</w:t>
      </w:r>
    </w:p>
    <w:p w14:paraId="4A43BC54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 xml:space="preserve">PLAN DE </w:t>
      </w:r>
      <w:r>
        <w:rPr>
          <w:rFonts w:ascii="Arial" w:hAnsi="Arial" w:cs="Arial"/>
          <w:sz w:val="24"/>
          <w:lang w:val="ro-RO"/>
        </w:rPr>
        <w:t>REGLEMENTARI ECHIPARE EDILITARA scara 1-500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A006</w:t>
      </w:r>
    </w:p>
    <w:p w14:paraId="239CC9B2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PLAN DE</w:t>
      </w:r>
      <w:r>
        <w:rPr>
          <w:rFonts w:ascii="Arial" w:hAnsi="Arial" w:cs="Arial"/>
          <w:sz w:val="24"/>
          <w:lang w:val="ro-RO"/>
        </w:rPr>
        <w:t xml:space="preserve"> PROPRIETATE ASUPRA TERENURILOR </w:t>
      </w:r>
      <w:r w:rsidRPr="00C606BD">
        <w:rPr>
          <w:rFonts w:ascii="Arial" w:hAnsi="Arial" w:cs="Arial"/>
          <w:sz w:val="24"/>
          <w:lang w:val="ro-RO"/>
        </w:rPr>
        <w:t>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  <w:t>A0</w:t>
      </w:r>
      <w:r>
        <w:rPr>
          <w:rFonts w:ascii="Arial" w:hAnsi="Arial" w:cs="Arial"/>
          <w:sz w:val="24"/>
          <w:lang w:val="ro-RO"/>
        </w:rPr>
        <w:t>07</w:t>
      </w:r>
    </w:p>
    <w:p w14:paraId="50F269B6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POSIBILITATI DE MOBILARE scara 1-500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</w:t>
      </w:r>
      <w:r w:rsidRPr="00C606BD">
        <w:rPr>
          <w:rFonts w:ascii="Arial" w:hAnsi="Arial" w:cs="Arial"/>
          <w:sz w:val="24"/>
          <w:lang w:val="ro-RO"/>
        </w:rPr>
        <w:t>0</w:t>
      </w:r>
      <w:r>
        <w:rPr>
          <w:rFonts w:ascii="Arial" w:hAnsi="Arial" w:cs="Arial"/>
          <w:sz w:val="24"/>
          <w:lang w:val="ro-RO"/>
        </w:rPr>
        <w:t>8</w:t>
      </w:r>
    </w:p>
    <w:p w14:paraId="7ECE3FDC" w14:textId="77777777" w:rsidR="003D66D1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 w:rsidRPr="00C606BD">
        <w:rPr>
          <w:rFonts w:ascii="Arial" w:hAnsi="Arial" w:cs="Arial"/>
          <w:sz w:val="24"/>
          <w:lang w:val="ro-RO"/>
        </w:rPr>
        <w:t>PR</w:t>
      </w:r>
      <w:r>
        <w:rPr>
          <w:rFonts w:ascii="Arial" w:hAnsi="Arial" w:cs="Arial"/>
          <w:sz w:val="24"/>
          <w:lang w:val="ro-RO"/>
        </w:rPr>
        <w:t>OFIL</w:t>
      </w:r>
      <w:r w:rsidRPr="00C606BD">
        <w:rPr>
          <w:rFonts w:ascii="Arial" w:hAnsi="Arial" w:cs="Arial"/>
          <w:sz w:val="24"/>
          <w:lang w:val="ro-RO"/>
        </w:rPr>
        <w:t xml:space="preserve"> STRADALE scara 1-100</w:t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 w:rsidRPr="00C606BD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009</w:t>
      </w:r>
    </w:p>
    <w:p w14:paraId="4974C578" w14:textId="77777777" w:rsidR="003D66D1" w:rsidRPr="00C606BD" w:rsidRDefault="003D66D1" w:rsidP="003D66D1">
      <w:pPr>
        <w:numPr>
          <w:ilvl w:val="0"/>
          <w:numId w:val="1"/>
        </w:numPr>
        <w:tabs>
          <w:tab w:val="left" w:pos="450"/>
        </w:tabs>
        <w:spacing w:line="360" w:lineRule="auto"/>
        <w:ind w:right="11" w:hanging="108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DOCUMENTATIE FOTOGRAFICA</w:t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</w:r>
      <w:r>
        <w:rPr>
          <w:rFonts w:ascii="Arial" w:hAnsi="Arial" w:cs="Arial"/>
          <w:sz w:val="24"/>
          <w:lang w:val="ro-RO"/>
        </w:rPr>
        <w:tab/>
        <w:t>A010</w:t>
      </w:r>
    </w:p>
    <w:p w14:paraId="1FC871D3" w14:textId="77777777" w:rsidR="003D66D1" w:rsidRPr="00C606BD" w:rsidRDefault="003D66D1" w:rsidP="003D66D1">
      <w:pPr>
        <w:spacing w:before="80" w:after="80"/>
        <w:ind w:right="11"/>
        <w:jc w:val="both"/>
        <w:rPr>
          <w:rFonts w:ascii="Arial" w:hAnsi="Arial" w:cs="Arial"/>
          <w:sz w:val="24"/>
          <w:lang w:val="ro-RO"/>
        </w:rPr>
      </w:pPr>
    </w:p>
    <w:p w14:paraId="67C36E56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4F6CCC68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1BEA9297" w14:textId="77777777" w:rsidR="003D66D1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11067869" w14:textId="77777777" w:rsidR="003D66D1" w:rsidRPr="00C679D5" w:rsidRDefault="003D66D1" w:rsidP="003D66D1">
      <w:pPr>
        <w:spacing w:before="80" w:after="80"/>
        <w:ind w:right="11"/>
        <w:jc w:val="both"/>
        <w:rPr>
          <w:rFonts w:ascii="Arial Narrow" w:hAnsi="Arial Narrow" w:cs="Arial"/>
          <w:sz w:val="24"/>
          <w:lang w:val="ro-RO"/>
        </w:rPr>
      </w:pPr>
    </w:p>
    <w:p w14:paraId="4046078C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  <w:r w:rsidRPr="004B02A3">
        <w:rPr>
          <w:rFonts w:ascii="Arial" w:hAnsi="Arial" w:cs="Arial"/>
          <w:b/>
          <w:sz w:val="32"/>
          <w:szCs w:val="32"/>
        </w:rPr>
        <w:t>MEMORIU GENERAL</w:t>
      </w:r>
    </w:p>
    <w:p w14:paraId="599C5090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</w:p>
    <w:p w14:paraId="5CCB81D2" w14:textId="77777777" w:rsidR="003D66D1" w:rsidRDefault="003D66D1" w:rsidP="003D66D1">
      <w:pPr>
        <w:ind w:right="11"/>
        <w:jc w:val="center"/>
        <w:rPr>
          <w:rFonts w:ascii="Arial" w:hAnsi="Arial" w:cs="Arial"/>
          <w:b/>
          <w:sz w:val="32"/>
          <w:szCs w:val="32"/>
        </w:rPr>
      </w:pPr>
    </w:p>
    <w:p w14:paraId="06404982" w14:textId="77777777" w:rsidR="003D66D1" w:rsidRPr="00B17714" w:rsidRDefault="003D66D1" w:rsidP="003D66D1">
      <w:pPr>
        <w:ind w:right="11"/>
        <w:jc w:val="center"/>
        <w:rPr>
          <w:rFonts w:ascii="Arial" w:hAnsi="Arial" w:cs="Arial"/>
          <w:b/>
          <w:sz w:val="28"/>
          <w:szCs w:val="28"/>
        </w:rPr>
      </w:pPr>
    </w:p>
    <w:p w14:paraId="6B50A923" w14:textId="77777777" w:rsidR="003D66D1" w:rsidRPr="00B17714" w:rsidRDefault="003D66D1" w:rsidP="003D66D1">
      <w:pPr>
        <w:spacing w:before="80" w:after="80"/>
        <w:jc w:val="center"/>
        <w:rPr>
          <w:rFonts w:ascii="Arial" w:hAnsi="Arial" w:cs="Arial"/>
          <w:b/>
          <w:sz w:val="28"/>
          <w:szCs w:val="28"/>
        </w:rPr>
      </w:pPr>
      <w:r w:rsidRPr="00B17714">
        <w:rPr>
          <w:rFonts w:ascii="Arial" w:hAnsi="Arial" w:cs="Arial"/>
          <w:b/>
          <w:bCs/>
          <w:color w:val="000000"/>
          <w:sz w:val="28"/>
          <w:szCs w:val="28"/>
        </w:rPr>
        <w:t>ELABORARE PUZ - RECONVERSIE FUNCTIONALA UTR LLV IN UTR CM1 PENTRU AMENAJARE CLINICA MEDICALA</w:t>
      </w:r>
    </w:p>
    <w:p w14:paraId="1075844D" w14:textId="77777777" w:rsidR="003D66D1" w:rsidRPr="00B17714" w:rsidRDefault="003D66D1" w:rsidP="003D66D1">
      <w:pPr>
        <w:spacing w:before="80" w:after="80"/>
        <w:jc w:val="center"/>
        <w:rPr>
          <w:rFonts w:ascii="Arial" w:hAnsi="Arial" w:cs="Arial"/>
          <w:sz w:val="28"/>
          <w:szCs w:val="28"/>
          <w:lang w:val="ro-RO"/>
        </w:rPr>
      </w:pPr>
      <w:r w:rsidRPr="00B17714">
        <w:rPr>
          <w:rFonts w:ascii="Arial" w:hAnsi="Arial" w:cs="Arial"/>
          <w:sz w:val="28"/>
          <w:szCs w:val="28"/>
          <w:lang w:val="ro-RO"/>
        </w:rPr>
        <w:t xml:space="preserve">Str. Dimitrie Cantemir, nr. 2-4,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Tirgu</w:t>
      </w:r>
      <w:proofErr w:type="spellEnd"/>
      <w:r w:rsidRPr="00B1771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Mures</w:t>
      </w:r>
      <w:proofErr w:type="spellEnd"/>
      <w:r w:rsidRPr="00B17714">
        <w:rPr>
          <w:rFonts w:ascii="Arial" w:hAnsi="Arial" w:cs="Arial"/>
          <w:sz w:val="28"/>
          <w:szCs w:val="28"/>
          <w:lang w:val="ro-RO"/>
        </w:rPr>
        <w:t xml:space="preserve">, jud. </w:t>
      </w:r>
      <w:proofErr w:type="spellStart"/>
      <w:r w:rsidRPr="00B17714">
        <w:rPr>
          <w:rFonts w:ascii="Arial" w:hAnsi="Arial" w:cs="Arial"/>
          <w:sz w:val="28"/>
          <w:szCs w:val="28"/>
          <w:lang w:val="ro-RO"/>
        </w:rPr>
        <w:t>Mures</w:t>
      </w:r>
      <w:proofErr w:type="spellEnd"/>
    </w:p>
    <w:p w14:paraId="076136B2" w14:textId="77777777" w:rsidR="003D66D1" w:rsidRPr="00B17714" w:rsidRDefault="003D66D1" w:rsidP="003D66D1">
      <w:pPr>
        <w:pStyle w:val="Antet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beneficiar: </w:t>
      </w:r>
      <w:proofErr w:type="spellStart"/>
      <w:r>
        <w:rPr>
          <w:rFonts w:ascii="Arial" w:hAnsi="Arial" w:cs="Arial"/>
          <w:sz w:val="28"/>
          <w:szCs w:val="28"/>
          <w:lang w:val="ro-RO"/>
        </w:rPr>
        <w:t>Nastase-Melicovici</w:t>
      </w:r>
      <w:proofErr w:type="spellEnd"/>
      <w:r>
        <w:rPr>
          <w:rFonts w:ascii="Arial" w:hAnsi="Arial" w:cs="Arial"/>
          <w:sz w:val="28"/>
          <w:szCs w:val="28"/>
          <w:lang w:val="ro-RO"/>
        </w:rPr>
        <w:t xml:space="preserve"> Dorel si Adriana</w:t>
      </w:r>
    </w:p>
    <w:p w14:paraId="377C1166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2DB43B84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765BF909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416DD66A" w14:textId="77777777" w:rsidR="003D66D1" w:rsidRDefault="003D66D1" w:rsidP="003D66D1">
      <w:pPr>
        <w:pStyle w:val="Antet"/>
        <w:tabs>
          <w:tab w:val="clear" w:pos="4320"/>
          <w:tab w:val="clear" w:pos="8640"/>
        </w:tabs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2DC77BFF" w14:textId="77777777" w:rsidR="003D66D1" w:rsidRPr="001D589E" w:rsidRDefault="003D66D1" w:rsidP="003D66D1">
      <w:pPr>
        <w:pStyle w:val="Titlu3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1. PR</w:t>
      </w:r>
      <w:r w:rsidRPr="001D589E">
        <w:rPr>
          <w:rFonts w:ascii="Arial" w:hAnsi="Arial" w:cs="Arial"/>
          <w:sz w:val="28"/>
          <w:szCs w:val="28"/>
          <w:u w:val="single"/>
          <w:lang w:val="ro-RO"/>
        </w:rPr>
        <w:t>EZENTAREA INVESTITIEI</w:t>
      </w:r>
    </w:p>
    <w:p w14:paraId="58ECB728" w14:textId="77777777" w:rsidR="003D66D1" w:rsidRPr="00BF3359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C3B6B5A" w14:textId="77777777" w:rsidR="003D66D1" w:rsidRPr="00BF3359" w:rsidRDefault="003D66D1" w:rsidP="003D66D1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BF3359">
        <w:rPr>
          <w:rFonts w:ascii="Arial" w:hAnsi="Arial" w:cs="Arial"/>
          <w:b/>
          <w:sz w:val="24"/>
          <w:szCs w:val="24"/>
          <w:u w:val="single"/>
          <w:lang w:val="ro-RO"/>
        </w:rPr>
        <w:t>1.1. DATE GENERALE</w:t>
      </w:r>
    </w:p>
    <w:p w14:paraId="5E920BCC" w14:textId="77777777" w:rsidR="003D66D1" w:rsidRPr="00BF3359" w:rsidRDefault="003D66D1" w:rsidP="003D66D1">
      <w:pPr>
        <w:pStyle w:val="Antet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BF3359">
        <w:rPr>
          <w:rFonts w:ascii="Arial" w:hAnsi="Arial" w:cs="Arial"/>
          <w:sz w:val="24"/>
          <w:szCs w:val="24"/>
          <w:lang w:val="ro-RO"/>
        </w:rPr>
        <w:tab/>
      </w:r>
    </w:p>
    <w:p w14:paraId="23DB827A" w14:textId="77777777" w:rsidR="003D66D1" w:rsidRDefault="003D66D1" w:rsidP="003D66D1">
      <w:pPr>
        <w:ind w:left="2880" w:hanging="288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Denumirea lucrării: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ELABORARE PUZ - RECONVERSIE FUNCTIONALA UTR LLV IN UTR CM1 PENTRU AMENAJARE CLINICA MEDICALA</w:t>
      </w:r>
    </w:p>
    <w:p w14:paraId="37295557" w14:textId="77777777" w:rsidR="003D66D1" w:rsidRDefault="003D66D1" w:rsidP="003D66D1">
      <w:pPr>
        <w:ind w:left="2880" w:hanging="288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</w:p>
    <w:p w14:paraId="47BBCE56" w14:textId="77777777" w:rsidR="003D66D1" w:rsidRDefault="003D66D1" w:rsidP="003D66D1">
      <w:pPr>
        <w:ind w:left="2880" w:hanging="28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Adresa: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str. Dimitrie Cantemir, nr. 2-4,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jud.Mures</w:t>
      </w:r>
      <w:proofErr w:type="spellEnd"/>
    </w:p>
    <w:p w14:paraId="0AE78A05" w14:textId="77777777" w:rsidR="003D66D1" w:rsidRDefault="003D66D1" w:rsidP="003D66D1">
      <w:pPr>
        <w:ind w:left="2880" w:hanging="2880"/>
        <w:rPr>
          <w:rFonts w:ascii="Arial" w:hAnsi="Arial" w:cs="Arial"/>
          <w:sz w:val="24"/>
          <w:szCs w:val="24"/>
          <w:lang w:val="ro-RO"/>
        </w:rPr>
      </w:pPr>
    </w:p>
    <w:p w14:paraId="6FA68DF2" w14:textId="77777777" w:rsidR="003D66D1" w:rsidRDefault="003D66D1" w:rsidP="003D66D1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Beneficiar: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NASTASE-MELICOVICI DOREL SI ADRIANA</w:t>
      </w:r>
    </w:p>
    <w:p w14:paraId="63A07C97" w14:textId="77777777" w:rsidR="003D66D1" w:rsidRDefault="003D66D1" w:rsidP="003D66D1">
      <w:pPr>
        <w:pStyle w:val="Antet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ro-RO"/>
        </w:rPr>
      </w:pPr>
    </w:p>
    <w:p w14:paraId="1ED89A7A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>Proiectant :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FABO STUDIO CONCEPT SRL</w:t>
      </w:r>
    </w:p>
    <w:p w14:paraId="76AB0A31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AB2EBC5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Faza de proiectare: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  <w:t>PUZ</w:t>
      </w:r>
    </w:p>
    <w:p w14:paraId="5D0BA2AE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26CDD4E" w14:textId="77777777" w:rsidR="003D66D1" w:rsidRDefault="003D66D1" w:rsidP="003D66D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Data: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2023</w:t>
      </w:r>
    </w:p>
    <w:p w14:paraId="4572C8FC" w14:textId="77777777" w:rsidR="003D66D1" w:rsidRPr="00BF3359" w:rsidRDefault="003D66D1" w:rsidP="003D66D1">
      <w:pPr>
        <w:ind w:left="3600" w:right="-401" w:hanging="360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F95489B" w14:textId="77777777" w:rsidR="003D66D1" w:rsidRPr="00814BEC" w:rsidRDefault="003D66D1" w:rsidP="003D66D1">
      <w:pPr>
        <w:ind w:right="99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14BEC">
        <w:rPr>
          <w:rFonts w:ascii="Arial" w:hAnsi="Arial" w:cs="Arial"/>
          <w:b/>
          <w:sz w:val="28"/>
          <w:szCs w:val="28"/>
          <w:u w:val="single"/>
          <w:lang w:val="ro-RO"/>
        </w:rPr>
        <w:t>1.2. REGIM JURIDIC</w:t>
      </w:r>
    </w:p>
    <w:p w14:paraId="7D0F5313" w14:textId="77777777" w:rsidR="003D66D1" w:rsidRPr="00BF3359" w:rsidRDefault="003D66D1" w:rsidP="003D66D1">
      <w:pPr>
        <w:ind w:right="99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4FF2E7E7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-CF NR. 142590/TIRGU MURES– S=563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34B76741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-CF NR. 140495/TIRGU MURES– S=526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7B00F663" w14:textId="77777777" w:rsidR="003D66D1" w:rsidRDefault="003D66D1" w:rsidP="003D66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EF922A2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total </w:t>
      </w:r>
      <w:proofErr w:type="spellStart"/>
      <w:r>
        <w:rPr>
          <w:rFonts w:ascii="Arial" w:hAnsi="Arial" w:cs="Arial"/>
          <w:sz w:val="24"/>
          <w:szCs w:val="24"/>
        </w:rPr>
        <w:t>reglementata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este de 1089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  <w:lang w:val="ro-RO"/>
        </w:rPr>
        <w:t xml:space="preserve"> mp</w:t>
      </w:r>
    </w:p>
    <w:p w14:paraId="66B285A1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</w:p>
    <w:p w14:paraId="69BD572A" w14:textId="77777777" w:rsidR="003D66D1" w:rsidRDefault="003D66D1" w:rsidP="003D66D1">
      <w:pPr>
        <w:pStyle w:val="Corptext"/>
        <w:spacing w:before="0" w:after="0"/>
        <w:ind w:right="99"/>
        <w:rPr>
          <w:rFonts w:ascii="Arial" w:hAnsi="Arial" w:cs="Arial"/>
          <w:sz w:val="24"/>
          <w:szCs w:val="24"/>
          <w:lang w:val="ro-RO"/>
        </w:rPr>
      </w:pPr>
    </w:p>
    <w:p w14:paraId="1FC5D2C2" w14:textId="77777777" w:rsidR="003D66D1" w:rsidRPr="00D25B2F" w:rsidRDefault="003D66D1" w:rsidP="003D66D1">
      <w:pPr>
        <w:pStyle w:val="Corptext"/>
        <w:spacing w:before="0" w:after="0"/>
        <w:ind w:right="99"/>
        <w:rPr>
          <w:rFonts w:ascii="Arial" w:hAnsi="Arial" w:cs="Arial"/>
          <w:color w:val="00B050"/>
          <w:sz w:val="24"/>
          <w:szCs w:val="24"/>
          <w:lang w:val="ro-RO"/>
        </w:rPr>
      </w:pPr>
    </w:p>
    <w:p w14:paraId="0333108E" w14:textId="77777777" w:rsidR="003D66D1" w:rsidRPr="00814BEC" w:rsidRDefault="003D66D1" w:rsidP="003D66D1">
      <w:pPr>
        <w:ind w:right="99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14BEC"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1.3. SITUATIA EXISTENTA</w:t>
      </w:r>
    </w:p>
    <w:p w14:paraId="590ED447" w14:textId="77777777" w:rsidR="003D66D1" w:rsidRPr="001102FF" w:rsidRDefault="003D66D1" w:rsidP="003D66D1">
      <w:pPr>
        <w:ind w:right="99"/>
        <w:jc w:val="both"/>
        <w:rPr>
          <w:rFonts w:ascii="Arial" w:hAnsi="Arial" w:cs="Arial"/>
          <w:sz w:val="24"/>
          <w:szCs w:val="24"/>
          <w:lang w:val="ro-RO"/>
        </w:rPr>
      </w:pPr>
    </w:p>
    <w:p w14:paraId="28F28695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Amplasamentul este situat in zona semicentrala estica si intre zonele construite ale intravilanului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7B21C3FD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Terenrile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au forme relativ dreptunghiulara si sunt pe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suprafatete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putin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inclinate</w:t>
      </w:r>
      <w:r>
        <w:rPr>
          <w:rFonts w:ascii="Arial" w:hAnsi="Arial" w:cs="Arial"/>
          <w:sz w:val="24"/>
          <w:szCs w:val="24"/>
        </w:rPr>
        <w:t xml:space="preserve">, pe </w:t>
      </w:r>
      <w:proofErr w:type="spellStart"/>
      <w:r>
        <w:rPr>
          <w:rFonts w:ascii="Arial" w:hAnsi="Arial" w:cs="Arial"/>
          <w:sz w:val="24"/>
          <w:szCs w:val="24"/>
        </w:rPr>
        <w:t>directia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- Str. Dimitrie </w:t>
      </w:r>
      <w:proofErr w:type="spellStart"/>
      <w:r>
        <w:rPr>
          <w:rFonts w:ascii="Arial" w:hAnsi="Arial" w:cs="Arial"/>
          <w:sz w:val="24"/>
          <w:szCs w:val="24"/>
        </w:rPr>
        <w:t>Cantemir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Terenul cu CF. NR. 142095 este </w:t>
      </w:r>
      <w:proofErr w:type="spellStart"/>
      <w:r>
        <w:rPr>
          <w:rFonts w:ascii="Arial" w:hAnsi="Arial" w:cs="Arial"/>
          <w:sz w:val="24"/>
          <w:szCs w:val="24"/>
        </w:rPr>
        <w:t>edificat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constructii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ro-RO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unifamiliala</w:t>
      </w:r>
      <w:r>
        <w:rPr>
          <w:rFonts w:ascii="Arial" w:hAnsi="Arial" w:cs="Arial"/>
          <w:sz w:val="24"/>
          <w:szCs w:val="24"/>
        </w:rPr>
        <w:t xml:space="preserve"> C1 (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de 144.00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desfasurata</w:t>
      </w:r>
      <w:proofErr w:type="spellEnd"/>
      <w:r>
        <w:rPr>
          <w:rFonts w:ascii="Arial" w:hAnsi="Arial" w:cs="Arial"/>
          <w:sz w:val="24"/>
          <w:szCs w:val="24"/>
        </w:rPr>
        <w:t xml:space="preserve"> 174.00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compusa</w:t>
      </w:r>
      <w:proofErr w:type="spellEnd"/>
      <w:r>
        <w:rPr>
          <w:rFonts w:ascii="Arial" w:hAnsi="Arial" w:cs="Arial"/>
          <w:sz w:val="24"/>
          <w:szCs w:val="24"/>
        </w:rPr>
        <w:t xml:space="preserve"> din 1 </w:t>
      </w:r>
      <w:proofErr w:type="spellStart"/>
      <w:r>
        <w:rPr>
          <w:rFonts w:ascii="Arial" w:hAnsi="Arial" w:cs="Arial"/>
          <w:sz w:val="24"/>
          <w:szCs w:val="24"/>
        </w:rPr>
        <w:t>pivnita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camere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birou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bucatarie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, 1 camara, 3 </w:t>
      </w:r>
      <w:proofErr w:type="spellStart"/>
      <w:r>
        <w:rPr>
          <w:rFonts w:ascii="Arial" w:hAnsi="Arial" w:cs="Arial"/>
          <w:sz w:val="24"/>
          <w:szCs w:val="24"/>
        </w:rPr>
        <w:t>holuri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terase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neacoperite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gospodareasca</w:t>
      </w:r>
      <w:proofErr w:type="spellEnd"/>
      <w:r>
        <w:rPr>
          <w:rFonts w:ascii="Arial" w:hAnsi="Arial" w:cs="Arial"/>
          <w:sz w:val="24"/>
          <w:szCs w:val="24"/>
        </w:rPr>
        <w:t xml:space="preserve"> C2 (suprafata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20.00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  <w:lang w:val="ro-RO"/>
        </w:rPr>
        <w:t xml:space="preserve"> categoria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curti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iar terenul cu CF. NR.140495 este edificat cu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-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unifamiliala C1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construita</w:t>
      </w:r>
      <w:proofErr w:type="spellEnd"/>
      <w:r>
        <w:rPr>
          <w:rFonts w:ascii="Arial" w:hAnsi="Arial" w:cs="Arial"/>
          <w:sz w:val="24"/>
          <w:szCs w:val="24"/>
        </w:rPr>
        <w:t xml:space="preserve"> la sol de 129.00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suprafata </w:t>
      </w:r>
      <w:proofErr w:type="spellStart"/>
      <w:r>
        <w:rPr>
          <w:rFonts w:ascii="Arial" w:hAnsi="Arial" w:cs="Arial"/>
          <w:sz w:val="24"/>
          <w:szCs w:val="24"/>
        </w:rPr>
        <w:t>desfasurata</w:t>
      </w:r>
      <w:proofErr w:type="spellEnd"/>
      <w:r>
        <w:rPr>
          <w:rFonts w:ascii="Arial" w:hAnsi="Arial" w:cs="Arial"/>
          <w:sz w:val="24"/>
          <w:szCs w:val="24"/>
        </w:rPr>
        <w:t xml:space="preserve"> 300.00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compusa</w:t>
      </w:r>
      <w:proofErr w:type="spellEnd"/>
      <w:r>
        <w:rPr>
          <w:rFonts w:ascii="Arial" w:hAnsi="Arial" w:cs="Arial"/>
          <w:sz w:val="24"/>
          <w:szCs w:val="24"/>
        </w:rPr>
        <w:t xml:space="preserve"> din: la 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: 4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; la 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camere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bucatarie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, 1 camara, 1 </w:t>
      </w:r>
      <w:proofErr w:type="spellStart"/>
      <w:r>
        <w:rPr>
          <w:rFonts w:ascii="Arial" w:hAnsi="Arial" w:cs="Arial"/>
          <w:sz w:val="24"/>
          <w:szCs w:val="24"/>
        </w:rPr>
        <w:t>antreu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spalatorie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mansarda</w:t>
      </w:r>
      <w:proofErr w:type="spellEnd"/>
      <w:r>
        <w:rPr>
          <w:rFonts w:ascii="Arial" w:hAnsi="Arial" w:cs="Arial"/>
          <w:sz w:val="24"/>
          <w:szCs w:val="24"/>
        </w:rPr>
        <w:t xml:space="preserve">: 3 </w:t>
      </w:r>
      <w:proofErr w:type="spellStart"/>
      <w:r>
        <w:rPr>
          <w:rFonts w:ascii="Arial" w:hAnsi="Arial" w:cs="Arial"/>
          <w:sz w:val="24"/>
          <w:szCs w:val="24"/>
        </w:rPr>
        <w:t>dormitoare</w:t>
      </w:r>
      <w:proofErr w:type="spellEnd"/>
      <w:r>
        <w:rPr>
          <w:rFonts w:ascii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hol+casa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scariilor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o-RO"/>
        </w:rPr>
        <w:t xml:space="preserve">si ambele sunt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incadrate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 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968B426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Accesul pe terenuri se face de pe </w:t>
      </w:r>
      <w:r>
        <w:rPr>
          <w:rFonts w:ascii="Arial" w:hAnsi="Arial" w:cs="Arial"/>
          <w:color w:val="000000"/>
          <w:sz w:val="24"/>
          <w:szCs w:val="24"/>
          <w:lang w:val="ro-RO"/>
        </w:rPr>
        <w:t>str. Dimitrie Cantemir.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0D3FDBC" w14:textId="77777777" w:rsidR="003D66D1" w:rsidRDefault="003D66D1" w:rsidP="003D66D1">
      <w:pPr>
        <w:pStyle w:val="Indentcorptext3"/>
        <w:tabs>
          <w:tab w:val="left" w:pos="360"/>
        </w:tabs>
        <w:ind w:left="0" w:right="99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Functiunea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dominanta in zona este locuirea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private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medical. Zona s-a </w:t>
      </w:r>
      <w:proofErr w:type="spellStart"/>
      <w:r>
        <w:rPr>
          <w:rFonts w:ascii="Arial" w:hAnsi="Arial" w:cs="Arial"/>
          <w:sz w:val="24"/>
          <w:szCs w:val="24"/>
        </w:rPr>
        <w:t>conturat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apropiere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Ortopedie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Spitalul</w:t>
      </w:r>
      <w:proofErr w:type="spellEnd"/>
      <w:r>
        <w:rPr>
          <w:rFonts w:ascii="Arial" w:hAnsi="Arial" w:cs="Arial"/>
          <w:sz w:val="24"/>
          <w:szCs w:val="24"/>
        </w:rPr>
        <w:t xml:space="preserve"> Clinic </w:t>
      </w:r>
      <w:proofErr w:type="spellStart"/>
      <w:r>
        <w:rPr>
          <w:rFonts w:ascii="Arial" w:hAnsi="Arial" w:cs="Arial"/>
          <w:sz w:val="24"/>
          <w:szCs w:val="24"/>
        </w:rPr>
        <w:t>Judetean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Oncologie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Pneumologie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ORL, UMFST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Spitalul</w:t>
      </w:r>
      <w:proofErr w:type="spellEnd"/>
      <w:r>
        <w:rPr>
          <w:rFonts w:ascii="Arial" w:hAnsi="Arial" w:cs="Arial"/>
          <w:sz w:val="24"/>
          <w:szCs w:val="24"/>
        </w:rPr>
        <w:t xml:space="preserve"> Clinic </w:t>
      </w:r>
      <w:proofErr w:type="spellStart"/>
      <w:r>
        <w:rPr>
          <w:rFonts w:ascii="Arial" w:hAnsi="Arial" w:cs="Arial"/>
          <w:sz w:val="24"/>
          <w:szCs w:val="24"/>
        </w:rPr>
        <w:t>Judetean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Mures. Pe langa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imediata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vecinatate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amplasamentului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multitudine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destinate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reconversia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locuintelor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in zona: Arta </w:t>
      </w:r>
      <w:proofErr w:type="spellStart"/>
      <w:r>
        <w:rPr>
          <w:rFonts w:ascii="Arial" w:hAnsi="Arial" w:cs="Arial"/>
          <w:sz w:val="24"/>
          <w:szCs w:val="24"/>
        </w:rPr>
        <w:t>Neorologica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Hyperclinica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MedLife</w:t>
      </w:r>
      <w:proofErr w:type="spellEnd"/>
      <w:r>
        <w:rPr>
          <w:rFonts w:ascii="Arial" w:hAnsi="Arial" w:cs="Arial"/>
          <w:sz w:val="24"/>
          <w:szCs w:val="24"/>
        </w:rPr>
        <w:t xml:space="preserve">, Regina Maria, Dr. Max </w:t>
      </w:r>
      <w:proofErr w:type="spellStart"/>
      <w:r>
        <w:rPr>
          <w:rFonts w:ascii="Arial" w:hAnsi="Arial" w:cs="Arial"/>
          <w:sz w:val="24"/>
          <w:szCs w:val="24"/>
        </w:rPr>
        <w:t>Farmacie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Medical </w:t>
      </w:r>
      <w:proofErr w:type="spellStart"/>
      <w:r>
        <w:rPr>
          <w:rFonts w:ascii="Arial" w:hAnsi="Arial" w:cs="Arial"/>
          <w:sz w:val="24"/>
          <w:szCs w:val="24"/>
        </w:rPr>
        <w:t>Mediab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Poamdent</w:t>
      </w:r>
      <w:proofErr w:type="spellEnd"/>
      <w:r>
        <w:rPr>
          <w:rFonts w:ascii="Arial" w:hAnsi="Arial" w:cs="Arial"/>
          <w:sz w:val="24"/>
          <w:szCs w:val="24"/>
        </w:rPr>
        <w:t xml:space="preserve"> Dental Clinic, </w:t>
      </w:r>
      <w:proofErr w:type="spellStart"/>
      <w:r>
        <w:rPr>
          <w:rFonts w:ascii="Arial" w:hAnsi="Arial" w:cs="Arial"/>
          <w:sz w:val="24"/>
          <w:szCs w:val="24"/>
        </w:rPr>
        <w:t>Felana</w:t>
      </w:r>
      <w:proofErr w:type="spellEnd"/>
      <w:r>
        <w:rPr>
          <w:rFonts w:ascii="Arial" w:hAnsi="Arial" w:cs="Arial"/>
          <w:sz w:val="24"/>
          <w:szCs w:val="24"/>
        </w:rPr>
        <w:t xml:space="preserve"> Dent SRL, CAR </w:t>
      </w:r>
      <w:proofErr w:type="spellStart"/>
      <w:r>
        <w:rPr>
          <w:rFonts w:ascii="Arial" w:hAnsi="Arial" w:cs="Arial"/>
          <w:sz w:val="24"/>
          <w:szCs w:val="24"/>
        </w:rPr>
        <w:t>Sanatatea</w:t>
      </w:r>
      <w:proofErr w:type="spellEnd"/>
      <w:r>
        <w:rPr>
          <w:rFonts w:ascii="Arial" w:hAnsi="Arial" w:cs="Arial"/>
          <w:sz w:val="24"/>
          <w:szCs w:val="24"/>
        </w:rPr>
        <w:t xml:space="preserve"> Targu Mures etc. </w:t>
      </w:r>
    </w:p>
    <w:p w14:paraId="7FB9C64C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Terenurile din zona sunt edificate</w:t>
      </w:r>
      <w:r>
        <w:rPr>
          <w:rFonts w:ascii="Arial" w:hAnsi="Arial" w:cs="Arial"/>
          <w:sz w:val="24"/>
          <w:szCs w:val="24"/>
        </w:rPr>
        <w:t xml:space="preserve">, zona </w:t>
      </w:r>
      <w:proofErr w:type="spellStart"/>
      <w:r>
        <w:rPr>
          <w:rFonts w:ascii="Arial" w:hAnsi="Arial" w:cs="Arial"/>
          <w:sz w:val="24"/>
          <w:szCs w:val="24"/>
        </w:rPr>
        <w:t>imbinand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locuire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4F949DF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vecinatati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sunt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proprietati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apartinand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persoanelor fizice/juridice, accesul pe teren este realizat printr-un drum public.</w:t>
      </w:r>
    </w:p>
    <w:p w14:paraId="3A93B805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  <w:lang w:val="ro-RO"/>
        </w:rPr>
      </w:pPr>
    </w:p>
    <w:p w14:paraId="500760A5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1.4</w:t>
      </w:r>
      <w:r w:rsidRPr="00FB6874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SURSE DOCUMENTARE</w:t>
      </w:r>
    </w:p>
    <w:p w14:paraId="4613890F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767DEC99" w14:textId="77777777" w:rsidR="003D66D1" w:rsidRPr="007D2859" w:rsidRDefault="003D66D1" w:rsidP="003D66D1">
      <w:pPr>
        <w:ind w:left="360" w:right="11" w:hanging="36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>Lista studii si proiecte elaborate anterior P.U.Z.</w:t>
      </w:r>
    </w:p>
    <w:p w14:paraId="57EA95DA" w14:textId="77777777" w:rsidR="003D66D1" w:rsidRPr="005B1DC9" w:rsidRDefault="003D66D1" w:rsidP="003D66D1">
      <w:pPr>
        <w:ind w:left="360"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  <w:t xml:space="preserve">P.U.G.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.</w:t>
      </w:r>
    </w:p>
    <w:p w14:paraId="5D83B82A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 xml:space="preserve">Ghidul privind metodologia de elaborare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conţinutul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- cadru al Planului Urbanistic Zonal – Indicativ GM-010-2000 aprobat prin ordinul 176/N/16.aug.2000 al Ministerului Lucrărilor Publice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Amenajării Teritoriului.</w:t>
      </w:r>
    </w:p>
    <w:p w14:paraId="213D19A6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>Legea 350</w:t>
      </w:r>
      <w:r w:rsidRPr="005B1DC9">
        <w:rPr>
          <w:rFonts w:ascii="Arial" w:hAnsi="Arial" w:cs="Arial"/>
          <w:sz w:val="24"/>
          <w:szCs w:val="24"/>
        </w:rPr>
        <w:t>/2001</w:t>
      </w:r>
      <w:r>
        <w:rPr>
          <w:rFonts w:ascii="Arial" w:hAnsi="Arial" w:cs="Arial"/>
          <w:sz w:val="24"/>
          <w:szCs w:val="24"/>
        </w:rPr>
        <w:t xml:space="preserve">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privind amenajarea teritoriului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urbanismul, cu modificările ulterioare.</w:t>
      </w:r>
    </w:p>
    <w:p w14:paraId="400DA87B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-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>H.G. 525-1996 pentru aprobarea Regulamentului General de Urbanism.</w:t>
      </w:r>
    </w:p>
    <w:p w14:paraId="670552D8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52481257" w14:textId="77777777" w:rsidR="003D66D1" w:rsidRPr="007D285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Lista studiilor de fundamentare </w:t>
      </w:r>
      <w:proofErr w:type="spellStart"/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>intocmite</w:t>
      </w:r>
      <w:proofErr w:type="spellEnd"/>
      <w:r w:rsidRPr="007D2859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concomitent cu P.U.Z.</w:t>
      </w:r>
    </w:p>
    <w:p w14:paraId="31F486B2" w14:textId="77777777" w:rsidR="003D66D1" w:rsidRPr="005B1DC9" w:rsidRDefault="003D66D1" w:rsidP="003D66D1">
      <w:pPr>
        <w:ind w:left="270"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Au fost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intocmite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studii topografice si geotehnice pentru a stabili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posibilitatile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 de construire a terenului.</w:t>
      </w:r>
    </w:p>
    <w:p w14:paraId="0CE03482" w14:textId="77777777" w:rsidR="003D66D1" w:rsidRPr="004B02A3" w:rsidRDefault="003D66D1" w:rsidP="003D66D1">
      <w:pPr>
        <w:ind w:left="270"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lastRenderedPageBreak/>
        <w:tab/>
        <w:t xml:space="preserve">Au fost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obtinute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avizele furnizorilor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pentru trasarea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retelelor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existente si a zonelor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protectie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.</w:t>
      </w:r>
    </w:p>
    <w:p w14:paraId="104B0A8A" w14:textId="77777777" w:rsidR="003D66D1" w:rsidRPr="00AE7FA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9E00329" w14:textId="77777777" w:rsidR="003D66D1" w:rsidRPr="00BF3359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F3359">
        <w:rPr>
          <w:rFonts w:ascii="Arial" w:hAnsi="Arial" w:cs="Arial"/>
          <w:b/>
          <w:sz w:val="28"/>
          <w:szCs w:val="28"/>
          <w:u w:val="single"/>
          <w:lang w:val="ro-RO"/>
        </w:rPr>
        <w:t>2.OPERATIUNI PROPUSE</w:t>
      </w:r>
    </w:p>
    <w:p w14:paraId="11E60A1F" w14:textId="77777777" w:rsidR="003D66D1" w:rsidRDefault="003D66D1" w:rsidP="003D66D1">
      <w:pPr>
        <w:pStyle w:val="Indentcorptext3"/>
        <w:ind w:left="-28" w:right="99" w:firstLine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doreste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scoterea</w:t>
      </w:r>
      <w:proofErr w:type="spellEnd"/>
      <w:r>
        <w:rPr>
          <w:rFonts w:ascii="Arial" w:hAnsi="Arial" w:cs="Arial"/>
          <w:lang w:val="ro-RO"/>
        </w:rPr>
        <w:t xml:space="preserve"> terenului din „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incadrarea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terenului in „</w:t>
      </w:r>
      <w:r>
        <w:rPr>
          <w:rFonts w:ascii="Arial" w:hAnsi="Arial" w:cs="Arial"/>
          <w:bCs/>
          <w:sz w:val="24"/>
          <w:szCs w:val="24"/>
        </w:rPr>
        <w:t xml:space="preserve">CM1–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mixta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Cs/>
          <w:sz w:val="24"/>
          <w:szCs w:val="24"/>
        </w:rPr>
        <w:t>cladiri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avand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discontinuu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inaltimi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maxime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P+3”. Conform </w:t>
      </w:r>
      <w:proofErr w:type="spellStart"/>
      <w:r>
        <w:rPr>
          <w:rFonts w:ascii="Arial" w:hAnsi="Arial" w:cs="Arial"/>
          <w:bCs/>
          <w:sz w:val="24"/>
          <w:szCs w:val="24"/>
        </w:rPr>
        <w:t>plansei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A003 Plan de </w:t>
      </w:r>
      <w:proofErr w:type="spellStart"/>
      <w:r>
        <w:rPr>
          <w:rFonts w:ascii="Arial" w:hAnsi="Arial" w:cs="Arial"/>
          <w:bCs/>
          <w:sz w:val="24"/>
          <w:szCs w:val="24"/>
        </w:rPr>
        <w:t>incadrare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PUG, se </w:t>
      </w:r>
      <w:proofErr w:type="spellStart"/>
      <w:r>
        <w:rPr>
          <w:rFonts w:ascii="Arial" w:hAnsi="Arial" w:cs="Arial"/>
          <w:bCs/>
          <w:sz w:val="24"/>
          <w:szCs w:val="24"/>
        </w:rPr>
        <w:t>observa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 se </w:t>
      </w:r>
      <w:proofErr w:type="spellStart"/>
      <w:r>
        <w:rPr>
          <w:rFonts w:ascii="Arial" w:hAnsi="Arial" w:cs="Arial"/>
          <w:bCs/>
          <w:sz w:val="24"/>
          <w:szCs w:val="24"/>
        </w:rPr>
        <w:t>doreste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extinderea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zonei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CM1, </w:t>
      </w:r>
      <w:proofErr w:type="spellStart"/>
      <w:r>
        <w:rPr>
          <w:rFonts w:ascii="Arial" w:hAnsi="Arial" w:cs="Arial"/>
          <w:bCs/>
          <w:sz w:val="24"/>
          <w:szCs w:val="24"/>
        </w:rPr>
        <w:t>prin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alipirea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terenului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studiat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aceasta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11F1304" w14:textId="77777777" w:rsidR="003D66D1" w:rsidRDefault="003D66D1" w:rsidP="003D66D1">
      <w:pPr>
        <w:ind w:right="9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Beneficiarii </w:t>
      </w:r>
      <w:proofErr w:type="spellStart"/>
      <w:r>
        <w:rPr>
          <w:rFonts w:ascii="Arial" w:hAnsi="Arial" w:cs="Arial"/>
          <w:sz w:val="24"/>
          <w:szCs w:val="24"/>
        </w:rPr>
        <w:t>doresc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valorifice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imobilul</w:t>
      </w:r>
      <w:proofErr w:type="spellEnd"/>
      <w:r>
        <w:rPr>
          <w:rFonts w:ascii="Arial" w:hAnsi="Arial" w:cs="Arial"/>
          <w:sz w:val="24"/>
          <w:szCs w:val="24"/>
        </w:rPr>
        <w:t xml:space="preserve"> existent pe </w:t>
      </w:r>
      <w:proofErr w:type="spellStart"/>
      <w:r>
        <w:rPr>
          <w:rFonts w:ascii="Arial" w:hAnsi="Arial" w:cs="Arial"/>
          <w:sz w:val="24"/>
          <w:szCs w:val="24"/>
        </w:rPr>
        <w:t>terenul</w:t>
      </w:r>
      <w:proofErr w:type="spellEnd"/>
      <w:r>
        <w:rPr>
          <w:rFonts w:ascii="Arial" w:hAnsi="Arial" w:cs="Arial"/>
          <w:sz w:val="24"/>
          <w:szCs w:val="24"/>
        </w:rPr>
        <w:t xml:space="preserve"> cu CF. NR. 142095</w:t>
      </w:r>
      <w:r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demolarea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extinderea si etajarea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existente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clinici</w:t>
      </w:r>
      <w:proofErr w:type="spellEnd"/>
      <w:r>
        <w:rPr>
          <w:rFonts w:ascii="Arial" w:hAnsi="Arial" w:cs="Arial"/>
          <w:sz w:val="24"/>
          <w:szCs w:val="24"/>
        </w:rPr>
        <w:t xml:space="preserve">-boutique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zona fiind deja dotata cu diferite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totodata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reconversia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functionala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 xml:space="preserve"> cu CF. NR. 140495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eventuale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momentan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construirea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terenul</w:t>
      </w:r>
      <w:proofErr w:type="spellEnd"/>
      <w:r>
        <w:rPr>
          <w:rFonts w:ascii="Arial" w:hAnsi="Arial" w:cs="Arial"/>
          <w:sz w:val="24"/>
          <w:szCs w:val="24"/>
        </w:rPr>
        <w:t xml:space="preserve"> cu CF. NR. 142095.</w:t>
      </w:r>
    </w:p>
    <w:p w14:paraId="60294C6E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Se va asigura accesul auto prin poarta existenta, iar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masinile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 vor parca in interiorul parcelei in partea opusa accesului, </w:t>
      </w:r>
      <w:r>
        <w:rPr>
          <w:rFonts w:ascii="Arial" w:hAnsi="Arial" w:cs="Arial"/>
          <w:sz w:val="24"/>
          <w:szCs w:val="24"/>
        </w:rPr>
        <w:t xml:space="preserve">numarul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calculat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65F8D8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Functional, </w:t>
      </w:r>
      <w:proofErr w:type="spellStart"/>
      <w:r>
        <w:rPr>
          <w:rFonts w:ascii="Arial" w:hAnsi="Arial" w:cs="Arial"/>
          <w:sz w:val="24"/>
          <w:szCs w:val="24"/>
        </w:rPr>
        <w:t>investitia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</w:t>
      </w:r>
      <w:proofErr w:type="spellEnd"/>
      <w:r>
        <w:rPr>
          <w:rFonts w:ascii="Arial" w:hAnsi="Arial" w:cs="Arial"/>
          <w:sz w:val="24"/>
          <w:szCs w:val="24"/>
        </w:rPr>
        <w:t xml:space="preserve"> in principal 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non-</w:t>
      </w:r>
      <w:proofErr w:type="spellStart"/>
      <w:r>
        <w:rPr>
          <w:rFonts w:ascii="Arial" w:hAnsi="Arial" w:cs="Arial"/>
          <w:sz w:val="24"/>
          <w:szCs w:val="24"/>
        </w:rPr>
        <w:t>invazive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include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cabinet de </w:t>
      </w:r>
      <w:proofErr w:type="spellStart"/>
      <w:r>
        <w:rPr>
          <w:rFonts w:ascii="Arial" w:hAnsi="Arial" w:cs="Arial"/>
          <w:sz w:val="24"/>
          <w:szCs w:val="24"/>
        </w:rPr>
        <w:t>consultaii</w:t>
      </w:r>
      <w:proofErr w:type="spellEnd"/>
      <w:r>
        <w:rPr>
          <w:rFonts w:ascii="Arial" w:hAnsi="Arial" w:cs="Arial"/>
          <w:sz w:val="24"/>
          <w:szCs w:val="24"/>
        </w:rPr>
        <w:t xml:space="preserve">, sala de </w:t>
      </w:r>
      <w:proofErr w:type="spellStart"/>
      <w:r>
        <w:rPr>
          <w:rFonts w:ascii="Arial" w:hAnsi="Arial" w:cs="Arial"/>
          <w:sz w:val="24"/>
          <w:szCs w:val="24"/>
        </w:rPr>
        <w:t>tratamente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saloane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mici</w:t>
      </w:r>
      <w:proofErr w:type="spellEnd"/>
      <w:r>
        <w:rPr>
          <w:rFonts w:ascii="Arial" w:hAnsi="Arial" w:cs="Arial"/>
          <w:sz w:val="24"/>
          <w:szCs w:val="24"/>
        </w:rPr>
        <w:t xml:space="preserve"> de 1-2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consultatie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interventie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postoperatorie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administrative,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curateni</w:t>
      </w:r>
      <w:proofErr w:type="spellEnd"/>
      <w:r>
        <w:rPr>
          <w:rFonts w:ascii="Arial" w:hAnsi="Arial" w:cs="Arial"/>
          <w:sz w:val="24"/>
          <w:szCs w:val="24"/>
        </w:rPr>
        <w:t xml:space="preserve">, spatiu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doctori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oficiu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vestiar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02084AFE" w14:textId="77777777" w:rsidR="003D66D1" w:rsidRDefault="003D66D1" w:rsidP="003D66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1331A18E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Organizarea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functiuni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20F8FAA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subsol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vestiar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oficiu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curatenie</w:t>
      </w:r>
      <w:proofErr w:type="spellEnd"/>
      <w:r>
        <w:rPr>
          <w:rFonts w:ascii="Arial" w:hAnsi="Arial" w:cs="Arial"/>
          <w:sz w:val="24"/>
          <w:szCs w:val="24"/>
        </w:rPr>
        <w:t xml:space="preserve">, spatiu </w:t>
      </w:r>
      <w:proofErr w:type="spellStart"/>
      <w:r>
        <w:rPr>
          <w:rFonts w:ascii="Arial" w:hAnsi="Arial" w:cs="Arial"/>
          <w:sz w:val="24"/>
          <w:szCs w:val="24"/>
        </w:rPr>
        <w:t>tehnic</w:t>
      </w:r>
      <w:proofErr w:type="spellEnd"/>
      <w:r>
        <w:rPr>
          <w:rFonts w:ascii="Arial" w:hAnsi="Arial" w:cs="Arial"/>
          <w:sz w:val="24"/>
          <w:szCs w:val="24"/>
        </w:rPr>
        <w:t xml:space="preserve">-CT, spatiu </w:t>
      </w:r>
      <w:proofErr w:type="spellStart"/>
      <w:r>
        <w:rPr>
          <w:rFonts w:ascii="Arial" w:hAnsi="Arial" w:cs="Arial"/>
          <w:sz w:val="24"/>
          <w:szCs w:val="24"/>
        </w:rPr>
        <w:t>tehnic-utilaje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80.00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A075DC0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parter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receptie</w:t>
      </w:r>
      <w:proofErr w:type="spellEnd"/>
      <w:r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cabinete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consultatii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interventii</w:t>
      </w:r>
      <w:proofErr w:type="spellEnd"/>
      <w:r>
        <w:rPr>
          <w:rFonts w:ascii="Arial" w:hAnsi="Arial" w:cs="Arial"/>
          <w:sz w:val="24"/>
          <w:szCs w:val="24"/>
        </w:rPr>
        <w:t xml:space="preserve"> non-</w:t>
      </w:r>
      <w:proofErr w:type="spellStart"/>
      <w:r>
        <w:rPr>
          <w:rFonts w:ascii="Arial" w:hAnsi="Arial" w:cs="Arial"/>
          <w:sz w:val="24"/>
          <w:szCs w:val="24"/>
        </w:rPr>
        <w:t>invazive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lift, casa </w:t>
      </w:r>
      <w:proofErr w:type="spellStart"/>
      <w:r>
        <w:rPr>
          <w:rFonts w:ascii="Arial" w:hAnsi="Arial" w:cs="Arial"/>
          <w:sz w:val="24"/>
          <w:szCs w:val="24"/>
        </w:rPr>
        <w:t>scarii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coridor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150.00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7A4654A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etaj</w:t>
      </w:r>
      <w:proofErr w:type="spellEnd"/>
      <w:r>
        <w:rPr>
          <w:rFonts w:ascii="Arial" w:hAnsi="Arial" w:cs="Arial"/>
          <w:sz w:val="24"/>
          <w:szCs w:val="24"/>
        </w:rPr>
        <w:t xml:space="preserve"> 1:  bloc operator mic, </w:t>
      </w:r>
      <w:proofErr w:type="spellStart"/>
      <w:r>
        <w:rPr>
          <w:rFonts w:ascii="Arial" w:hAnsi="Arial" w:cs="Arial"/>
          <w:sz w:val="24"/>
          <w:szCs w:val="24"/>
        </w:rPr>
        <w:t>filtru</w:t>
      </w:r>
      <w:proofErr w:type="spellEnd"/>
      <w:r>
        <w:rPr>
          <w:rFonts w:ascii="Arial" w:hAnsi="Arial" w:cs="Arial"/>
          <w:sz w:val="24"/>
          <w:szCs w:val="24"/>
        </w:rPr>
        <w:t xml:space="preserve"> personal medical,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dus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spalator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chirurgi</w:t>
      </w:r>
      <w:proofErr w:type="spellEnd"/>
      <w:r>
        <w:rPr>
          <w:rFonts w:ascii="Arial" w:hAnsi="Arial" w:cs="Arial"/>
          <w:sz w:val="24"/>
          <w:szCs w:val="24"/>
        </w:rPr>
        <w:t xml:space="preserve">, salon ATI, sala </w:t>
      </w:r>
      <w:proofErr w:type="spellStart"/>
      <w:r>
        <w:rPr>
          <w:rFonts w:ascii="Arial" w:hAnsi="Arial" w:cs="Arial"/>
          <w:sz w:val="24"/>
          <w:szCs w:val="24"/>
        </w:rPr>
        <w:t>recuperare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postoperator</w:t>
      </w:r>
      <w:proofErr w:type="spellEnd"/>
      <w:r>
        <w:rPr>
          <w:rFonts w:ascii="Arial" w:hAnsi="Arial" w:cs="Arial"/>
          <w:sz w:val="24"/>
          <w:szCs w:val="24"/>
        </w:rPr>
        <w:t xml:space="preserve">, salon </w:t>
      </w:r>
      <w:proofErr w:type="spellStart"/>
      <w:r>
        <w:rPr>
          <w:rFonts w:ascii="Arial" w:hAnsi="Arial" w:cs="Arial"/>
          <w:sz w:val="24"/>
          <w:szCs w:val="24"/>
        </w:rPr>
        <w:t>preoperator</w:t>
      </w:r>
      <w:proofErr w:type="spellEnd"/>
      <w:r>
        <w:rPr>
          <w:rFonts w:ascii="Arial" w:hAnsi="Arial" w:cs="Arial"/>
          <w:sz w:val="24"/>
          <w:szCs w:val="24"/>
        </w:rPr>
        <w:t xml:space="preserve">, sala </w:t>
      </w:r>
      <w:proofErr w:type="spellStart"/>
      <w:r>
        <w:rPr>
          <w:rFonts w:ascii="Arial" w:hAnsi="Arial" w:cs="Arial"/>
          <w:sz w:val="24"/>
          <w:szCs w:val="24"/>
        </w:rPr>
        <w:t>sterilizare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, lift, casa </w:t>
      </w:r>
      <w:proofErr w:type="spellStart"/>
      <w:r>
        <w:rPr>
          <w:rFonts w:ascii="Arial" w:hAnsi="Arial" w:cs="Arial"/>
          <w:sz w:val="24"/>
          <w:szCs w:val="24"/>
        </w:rPr>
        <w:t>scarii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coridor</w:t>
      </w:r>
      <w:proofErr w:type="spellEnd"/>
      <w:r>
        <w:rPr>
          <w:rFonts w:ascii="Arial" w:hAnsi="Arial" w:cs="Arial"/>
          <w:sz w:val="24"/>
          <w:szCs w:val="24"/>
        </w:rPr>
        <w:t xml:space="preserve"> - total util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150.00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8CEC038" w14:textId="77777777" w:rsidR="003D66D1" w:rsidRDefault="003D66D1" w:rsidP="003D66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mansarda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saloane</w:t>
      </w:r>
      <w:proofErr w:type="spellEnd"/>
      <w:r>
        <w:rPr>
          <w:rFonts w:ascii="Arial" w:hAnsi="Arial" w:cs="Arial"/>
          <w:sz w:val="24"/>
          <w:szCs w:val="24"/>
        </w:rPr>
        <w:t xml:space="preserve">, sala </w:t>
      </w:r>
      <w:proofErr w:type="spellStart"/>
      <w:r>
        <w:rPr>
          <w:rFonts w:ascii="Arial" w:hAnsi="Arial" w:cs="Arial"/>
          <w:sz w:val="24"/>
          <w:szCs w:val="24"/>
        </w:rPr>
        <w:t>tratament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asistenta</w:t>
      </w:r>
      <w:proofErr w:type="spellEnd"/>
      <w:r>
        <w:rPr>
          <w:rFonts w:ascii="Arial" w:hAnsi="Arial" w:cs="Arial"/>
          <w:sz w:val="24"/>
          <w:szCs w:val="24"/>
        </w:rPr>
        <w:t xml:space="preserve">, camera </w:t>
      </w:r>
      <w:proofErr w:type="spellStart"/>
      <w:r>
        <w:rPr>
          <w:rFonts w:ascii="Arial" w:hAnsi="Arial" w:cs="Arial"/>
          <w:sz w:val="24"/>
          <w:szCs w:val="24"/>
        </w:rPr>
        <w:t>tratament</w:t>
      </w:r>
      <w:proofErr w:type="spellEnd"/>
      <w:r>
        <w:rPr>
          <w:rFonts w:ascii="Arial" w:hAnsi="Arial" w:cs="Arial"/>
          <w:sz w:val="24"/>
          <w:szCs w:val="24"/>
        </w:rPr>
        <w:t xml:space="preserve"> laser - total </w:t>
      </w:r>
      <w:proofErr w:type="spellStart"/>
      <w:r>
        <w:rPr>
          <w:rFonts w:ascii="Arial" w:hAnsi="Arial" w:cs="Arial"/>
          <w:sz w:val="24"/>
          <w:szCs w:val="24"/>
        </w:rPr>
        <w:t>utila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. 130.00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EB0F33F" w14:textId="77777777" w:rsidR="003D66D1" w:rsidRDefault="003D66D1" w:rsidP="003D66D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Plan Urbanistic Zonal,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incadra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actualul</w:t>
      </w:r>
      <w:proofErr w:type="spellEnd"/>
      <w:r>
        <w:rPr>
          <w:rFonts w:ascii="Arial" w:hAnsi="Arial" w:cs="Arial"/>
          <w:sz w:val="24"/>
          <w:szCs w:val="24"/>
        </w:rPr>
        <w:t xml:space="preserve"> Plan Urbanistic General.</w:t>
      </w:r>
    </w:p>
    <w:p w14:paraId="057075A2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65D6EBD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96E2CEB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2BDE832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A81A22D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A377449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3. STADIUL ACTUAL AL DEZVOLTARII</w:t>
      </w:r>
    </w:p>
    <w:p w14:paraId="4C74E97D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14:paraId="3C2E3980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3.1. EVOLUTIA ZONEI</w:t>
      </w:r>
    </w:p>
    <w:p w14:paraId="5460BC37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1E216638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Date privind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evolutia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zonei</w:t>
      </w:r>
    </w:p>
    <w:p w14:paraId="025B3CD4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studiata se a</w:t>
      </w:r>
      <w:r>
        <w:rPr>
          <w:rFonts w:ascii="Arial" w:hAnsi="Arial" w:cs="Arial"/>
          <w:sz w:val="24"/>
          <w:szCs w:val="24"/>
          <w:lang w:val="ro-RO"/>
        </w:rPr>
        <w:t xml:space="preserve">fla in intravilanul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>, in partea</w:t>
      </w:r>
      <w:r>
        <w:rPr>
          <w:rFonts w:ascii="Arial" w:hAnsi="Arial" w:cs="Arial"/>
          <w:sz w:val="24"/>
          <w:szCs w:val="24"/>
          <w:lang w:val="ro-RO"/>
        </w:rPr>
        <w:t xml:space="preserve"> semi-centrala a acesteia</w:t>
      </w:r>
      <w:r w:rsidRPr="005B1DC9">
        <w:rPr>
          <w:rFonts w:ascii="Arial" w:hAnsi="Arial" w:cs="Arial"/>
          <w:sz w:val="24"/>
          <w:szCs w:val="24"/>
          <w:lang w:val="ro-RO"/>
        </w:rPr>
        <w:t>. Zona a fost rezervata pentru construirea</w:t>
      </w:r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individuale si colective, in special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medicale</w:t>
      </w:r>
    </w:p>
    <w:p w14:paraId="0139334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0A704532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Caracteristici semnificative ale zonei </w:t>
      </w:r>
    </w:p>
    <w:p w14:paraId="101B4DF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s-a contu</w:t>
      </w:r>
      <w:r>
        <w:rPr>
          <w:rFonts w:ascii="Arial" w:hAnsi="Arial" w:cs="Arial"/>
          <w:sz w:val="24"/>
          <w:szCs w:val="24"/>
          <w:lang w:val="ro-RO"/>
        </w:rPr>
        <w:t xml:space="preserve">rat ca predominant mixta cu caracter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rezidential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medical.</w:t>
      </w:r>
    </w:p>
    <w:p w14:paraId="028A323D" w14:textId="77777777" w:rsidR="003D66D1" w:rsidRPr="00FC1A0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0AB5F45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Potential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de dezvoltare</w:t>
      </w:r>
    </w:p>
    <w:p w14:paraId="016C1AD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Pr="005B1DC9">
        <w:rPr>
          <w:rFonts w:ascii="Arial" w:hAnsi="Arial" w:cs="Arial"/>
          <w:sz w:val="24"/>
          <w:szCs w:val="24"/>
          <w:lang w:val="ro-RO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Cornisa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devenit un punct de interes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cetatenii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orasului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si nu numai, punctele de interes din zona fiind UMFST si Spitalul Nou, anexa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carora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se dezvolta in mod constant noi locuri de cazare dar si noi spitale, clinici si cabinete private.</w:t>
      </w:r>
    </w:p>
    <w:p w14:paraId="2B4D72BB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55373028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3.2. INCADRARE IN LOCALITATE</w:t>
      </w:r>
    </w:p>
    <w:p w14:paraId="413F564F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35DEDE21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Pozitia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zonei fata de intravilanul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localitatii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</w:p>
    <w:p w14:paraId="41FC7221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</w:t>
      </w:r>
      <w:r>
        <w:rPr>
          <w:rFonts w:ascii="Arial" w:hAnsi="Arial" w:cs="Arial"/>
          <w:sz w:val="24"/>
          <w:szCs w:val="24"/>
          <w:lang w:val="ro-RO"/>
        </w:rPr>
        <w:t xml:space="preserve">tudiata se afla in intravilanul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Tirgu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Mures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in apropierea Casei de Cultura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Studentilor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Mihai Eminescu.</w:t>
      </w:r>
    </w:p>
    <w:p w14:paraId="0CB3232C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4F5917E4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3.3. ELEMENTE DE CADRU NATURAL</w:t>
      </w:r>
    </w:p>
    <w:p w14:paraId="27F6558E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303CE641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  <w:t xml:space="preserve">Zona </w:t>
      </w:r>
      <w:proofErr w:type="spellStart"/>
      <w:r w:rsidRPr="00304076">
        <w:rPr>
          <w:rFonts w:ascii="Arial" w:hAnsi="Arial" w:cs="Arial"/>
          <w:sz w:val="24"/>
          <w:szCs w:val="24"/>
        </w:rPr>
        <w:t>studiata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4076">
        <w:rPr>
          <w:rFonts w:ascii="Arial" w:hAnsi="Arial" w:cs="Arial"/>
          <w:sz w:val="24"/>
          <w:szCs w:val="24"/>
        </w:rPr>
        <w:t>afla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intravilanul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localitatii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304076">
        <w:rPr>
          <w:rFonts w:ascii="Arial" w:hAnsi="Arial" w:cs="Arial"/>
          <w:sz w:val="24"/>
          <w:szCs w:val="24"/>
        </w:rPr>
        <w:t>partea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semicentral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estica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4076">
        <w:rPr>
          <w:rFonts w:ascii="Arial" w:hAnsi="Arial" w:cs="Arial"/>
          <w:sz w:val="24"/>
          <w:szCs w:val="24"/>
        </w:rPr>
        <w:t>localitatii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Tirgu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Mures, in </w:t>
      </w:r>
      <w:proofErr w:type="spellStart"/>
      <w:r w:rsidRPr="00304076">
        <w:rPr>
          <w:rFonts w:ascii="Arial" w:hAnsi="Arial" w:cs="Arial"/>
          <w:sz w:val="24"/>
          <w:szCs w:val="24"/>
        </w:rPr>
        <w:t>partea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de vest a </w:t>
      </w:r>
      <w:proofErr w:type="spellStart"/>
      <w:r w:rsidRPr="00304076">
        <w:rPr>
          <w:rFonts w:ascii="Arial" w:hAnsi="Arial" w:cs="Arial"/>
          <w:sz w:val="24"/>
          <w:szCs w:val="24"/>
        </w:rPr>
        <w:t>padurii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2B5A11E6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</w:r>
      <w:proofErr w:type="spellStart"/>
      <w:r w:rsidRPr="00304076">
        <w:rPr>
          <w:rFonts w:ascii="Arial" w:hAnsi="Arial" w:cs="Arial"/>
          <w:sz w:val="24"/>
          <w:szCs w:val="24"/>
        </w:rPr>
        <w:t>Terenurile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rezervate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amplasamentelor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este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putin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inclinat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396D6691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  <w:t xml:space="preserve">Zona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304076">
        <w:rPr>
          <w:rFonts w:ascii="Arial" w:hAnsi="Arial" w:cs="Arial"/>
          <w:sz w:val="24"/>
          <w:szCs w:val="24"/>
        </w:rPr>
        <w:t>pierdut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caracteristicile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naturale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76">
        <w:rPr>
          <w:rFonts w:ascii="Arial" w:hAnsi="Arial" w:cs="Arial"/>
          <w:sz w:val="24"/>
          <w:szCs w:val="24"/>
        </w:rPr>
        <w:t>fiind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inglobata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4076">
        <w:rPr>
          <w:rFonts w:ascii="Arial" w:hAnsi="Arial" w:cs="Arial"/>
          <w:sz w:val="24"/>
          <w:szCs w:val="24"/>
        </w:rPr>
        <w:t>intravilan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076">
        <w:rPr>
          <w:rFonts w:ascii="Arial" w:hAnsi="Arial" w:cs="Arial"/>
          <w:sz w:val="24"/>
          <w:szCs w:val="24"/>
        </w:rPr>
        <w:t>construita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04076">
        <w:rPr>
          <w:rFonts w:ascii="Arial" w:hAnsi="Arial" w:cs="Arial"/>
          <w:sz w:val="24"/>
          <w:szCs w:val="24"/>
        </w:rPr>
        <w:t>constructii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mixte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dar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in mare </w:t>
      </w:r>
      <w:proofErr w:type="spellStart"/>
      <w:r w:rsidRPr="00304076">
        <w:rPr>
          <w:rFonts w:ascii="Arial" w:hAnsi="Arial" w:cs="Arial"/>
          <w:sz w:val="24"/>
          <w:szCs w:val="24"/>
        </w:rPr>
        <w:t>parte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rezidentiale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medicale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3504A37D" w14:textId="77777777" w:rsidR="003D66D1" w:rsidRPr="00304076" w:rsidRDefault="003D66D1" w:rsidP="003D66D1">
      <w:pPr>
        <w:ind w:right="11"/>
        <w:jc w:val="both"/>
        <w:rPr>
          <w:rFonts w:ascii="Arial" w:hAnsi="Arial" w:cs="Arial"/>
          <w:sz w:val="24"/>
          <w:szCs w:val="24"/>
        </w:rPr>
      </w:pPr>
      <w:r w:rsidRPr="00304076">
        <w:rPr>
          <w:rFonts w:ascii="Arial" w:hAnsi="Arial" w:cs="Arial"/>
          <w:sz w:val="24"/>
          <w:szCs w:val="24"/>
        </w:rPr>
        <w:tab/>
      </w:r>
      <w:proofErr w:type="spellStart"/>
      <w:r w:rsidRPr="00304076">
        <w:rPr>
          <w:rFonts w:ascii="Arial" w:hAnsi="Arial" w:cs="Arial"/>
          <w:sz w:val="24"/>
          <w:szCs w:val="24"/>
        </w:rPr>
        <w:t>Studiile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geotehnice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reglementeaza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calitatea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terenului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si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076">
        <w:rPr>
          <w:rFonts w:ascii="Arial" w:hAnsi="Arial" w:cs="Arial"/>
          <w:sz w:val="24"/>
          <w:szCs w:val="24"/>
        </w:rPr>
        <w:t>modul</w:t>
      </w:r>
      <w:proofErr w:type="spellEnd"/>
      <w:r w:rsidRPr="003040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4076">
        <w:rPr>
          <w:rFonts w:ascii="Arial" w:hAnsi="Arial" w:cs="Arial"/>
          <w:sz w:val="24"/>
          <w:szCs w:val="24"/>
        </w:rPr>
        <w:t>fundare</w:t>
      </w:r>
      <w:proofErr w:type="spellEnd"/>
      <w:r w:rsidRPr="00304076">
        <w:rPr>
          <w:rFonts w:ascii="Arial" w:hAnsi="Arial" w:cs="Arial"/>
          <w:sz w:val="24"/>
          <w:szCs w:val="24"/>
        </w:rPr>
        <w:t>.</w:t>
      </w:r>
    </w:p>
    <w:p w14:paraId="0E00D1F2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082FB18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67C48">
        <w:rPr>
          <w:rFonts w:ascii="Arial" w:hAnsi="Arial" w:cs="Arial"/>
          <w:b/>
          <w:sz w:val="24"/>
          <w:szCs w:val="24"/>
          <w:u w:val="single"/>
          <w:lang w:val="ro-RO"/>
        </w:rPr>
        <w:t>Date geomorfologice si geologice</w:t>
      </w:r>
    </w:p>
    <w:p w14:paraId="4BE79AD0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Orașul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Târgu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situat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partea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centrală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Depresiunii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culoarul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Mureșului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B7145">
        <w:rPr>
          <w:rFonts w:ascii="Arial" w:hAnsi="Arial" w:cs="Arial"/>
          <w:sz w:val="24"/>
          <w:szCs w:val="24"/>
        </w:rPr>
        <w:t>trecerea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acestuia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printre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Podișul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Târnavelor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Câmpia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Macromorfologia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regiunii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arată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albia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dezvoltată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râului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cu </w:t>
      </w:r>
      <w:proofErr w:type="spellStart"/>
      <w:r w:rsidRPr="000B7145">
        <w:rPr>
          <w:rFonts w:ascii="Arial" w:hAnsi="Arial" w:cs="Arial"/>
          <w:sz w:val="24"/>
          <w:szCs w:val="24"/>
        </w:rPr>
        <w:t>terase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bine conservate, cu </w:t>
      </w:r>
      <w:proofErr w:type="spellStart"/>
      <w:r w:rsidRPr="000B7145">
        <w:rPr>
          <w:rFonts w:ascii="Arial" w:hAnsi="Arial" w:cs="Arial"/>
          <w:sz w:val="24"/>
          <w:szCs w:val="24"/>
        </w:rPr>
        <w:t>treceri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treptate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0B7145">
        <w:rPr>
          <w:rFonts w:ascii="Arial" w:hAnsi="Arial" w:cs="Arial"/>
          <w:sz w:val="24"/>
          <w:szCs w:val="24"/>
        </w:rPr>
        <w:t>colinară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</w:p>
    <w:p w14:paraId="0F2B0844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r w:rsidRPr="000B7145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geomorfologic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zona </w:t>
      </w:r>
      <w:proofErr w:type="spellStart"/>
      <w:r w:rsidRPr="000B7145">
        <w:rPr>
          <w:rFonts w:ascii="Arial" w:hAnsi="Arial" w:cs="Arial"/>
          <w:sz w:val="24"/>
          <w:szCs w:val="24"/>
        </w:rPr>
        <w:t>aparține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terasei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înalte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râului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</w:t>
      </w:r>
      <w:proofErr w:type="spellStart"/>
      <w:r w:rsidRPr="000B7145">
        <w:rPr>
          <w:rFonts w:ascii="Arial" w:hAnsi="Arial" w:cs="Arial"/>
          <w:sz w:val="24"/>
          <w:szCs w:val="24"/>
        </w:rPr>
        <w:t>prezentând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litologii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specifice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hidrologice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emisarul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principal a </w:t>
      </w:r>
      <w:proofErr w:type="spellStart"/>
      <w:r w:rsidRPr="000B7145">
        <w:rPr>
          <w:rFonts w:ascii="Arial" w:hAnsi="Arial" w:cs="Arial"/>
          <w:sz w:val="24"/>
          <w:szCs w:val="24"/>
        </w:rPr>
        <w:t>acestei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râul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Mureș.</w:t>
      </w:r>
    </w:p>
    <w:p w14:paraId="00E8BEFF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Formarea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individualizarea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regiunii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B7145">
        <w:rPr>
          <w:rFonts w:ascii="Arial" w:hAnsi="Arial" w:cs="Arial"/>
          <w:sz w:val="24"/>
          <w:szCs w:val="24"/>
        </w:rPr>
        <w:t>află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amplasamentul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trebuie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pusă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legătură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7145">
        <w:rPr>
          <w:rFonts w:ascii="Arial" w:hAnsi="Arial" w:cs="Arial"/>
          <w:sz w:val="24"/>
          <w:szCs w:val="24"/>
        </w:rPr>
        <w:t>evoluția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paleogeografică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geologică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7145">
        <w:rPr>
          <w:rFonts w:ascii="Arial" w:hAnsi="Arial" w:cs="Arial"/>
          <w:sz w:val="24"/>
          <w:szCs w:val="24"/>
        </w:rPr>
        <w:t>întregului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Bazin al </w:t>
      </w:r>
      <w:proofErr w:type="spellStart"/>
      <w:r w:rsidRPr="000B7145">
        <w:rPr>
          <w:rFonts w:ascii="Arial" w:hAnsi="Arial" w:cs="Arial"/>
          <w:sz w:val="24"/>
          <w:szCs w:val="24"/>
        </w:rPr>
        <w:t>Transilvaniei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Rocile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bază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aparțin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Sarmațianului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Pannonianului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reprezentate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predominant de </w:t>
      </w:r>
      <w:proofErr w:type="spellStart"/>
      <w:r w:rsidRPr="000B7145">
        <w:rPr>
          <w:rFonts w:ascii="Arial" w:hAnsi="Arial" w:cs="Arial"/>
          <w:sz w:val="24"/>
          <w:szCs w:val="24"/>
        </w:rPr>
        <w:t>argile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marnoase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alternanță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7145">
        <w:rPr>
          <w:rFonts w:ascii="Arial" w:hAnsi="Arial" w:cs="Arial"/>
          <w:sz w:val="24"/>
          <w:szCs w:val="24"/>
        </w:rPr>
        <w:t>nisipuri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gresii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Grosimea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acestora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depășește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4.500 m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0B7145">
        <w:rPr>
          <w:rFonts w:ascii="Arial" w:hAnsi="Arial" w:cs="Arial"/>
          <w:sz w:val="24"/>
          <w:szCs w:val="24"/>
        </w:rPr>
        <w:t>așezate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pe un fundament </w:t>
      </w:r>
      <w:proofErr w:type="spellStart"/>
      <w:r w:rsidRPr="000B7145">
        <w:rPr>
          <w:rFonts w:ascii="Arial" w:hAnsi="Arial" w:cs="Arial"/>
          <w:sz w:val="24"/>
          <w:szCs w:val="24"/>
        </w:rPr>
        <w:t>cristalin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Deasupra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acestora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apar </w:t>
      </w:r>
      <w:proofErr w:type="spellStart"/>
      <w:r w:rsidRPr="000B7145">
        <w:rPr>
          <w:rFonts w:ascii="Arial" w:hAnsi="Arial" w:cs="Arial"/>
          <w:sz w:val="24"/>
          <w:szCs w:val="24"/>
        </w:rPr>
        <w:t>sedimente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cuaternare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recente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holocen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superior), </w:t>
      </w:r>
      <w:proofErr w:type="spellStart"/>
      <w:r w:rsidRPr="000B7145">
        <w:rPr>
          <w:rFonts w:ascii="Arial" w:hAnsi="Arial" w:cs="Arial"/>
          <w:sz w:val="24"/>
          <w:szCs w:val="24"/>
        </w:rPr>
        <w:t>alcătuite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B7145">
        <w:rPr>
          <w:rFonts w:ascii="Arial" w:hAnsi="Arial" w:cs="Arial"/>
          <w:sz w:val="24"/>
          <w:szCs w:val="24"/>
        </w:rPr>
        <w:t>depozite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terasă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pietrișuri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nisipuri</w:t>
      </w:r>
      <w:proofErr w:type="spellEnd"/>
      <w:r w:rsidRPr="000B7145">
        <w:rPr>
          <w:rFonts w:ascii="Arial" w:hAnsi="Arial" w:cs="Arial"/>
          <w:sz w:val="24"/>
          <w:szCs w:val="24"/>
        </w:rPr>
        <w:t>), vale (</w:t>
      </w:r>
      <w:proofErr w:type="spellStart"/>
      <w:r w:rsidRPr="000B7145">
        <w:rPr>
          <w:rFonts w:ascii="Arial" w:hAnsi="Arial" w:cs="Arial"/>
          <w:sz w:val="24"/>
          <w:szCs w:val="24"/>
        </w:rPr>
        <w:t>aluviale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pantă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deluviale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conuri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dejecție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7145">
        <w:rPr>
          <w:rFonts w:ascii="Arial" w:hAnsi="Arial" w:cs="Arial"/>
          <w:sz w:val="24"/>
          <w:szCs w:val="24"/>
        </w:rPr>
        <w:t>proluviale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B7145">
        <w:rPr>
          <w:rFonts w:ascii="Arial" w:hAnsi="Arial" w:cs="Arial"/>
          <w:sz w:val="24"/>
          <w:szCs w:val="24"/>
        </w:rPr>
        <w:t>acumulări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surpări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teren</w:t>
      </w:r>
      <w:proofErr w:type="spellEnd"/>
      <w:r w:rsidRPr="000B7145">
        <w:rPr>
          <w:rFonts w:ascii="Arial" w:hAnsi="Arial" w:cs="Arial"/>
          <w:sz w:val="24"/>
          <w:szCs w:val="24"/>
        </w:rPr>
        <w:t>.</w:t>
      </w:r>
    </w:p>
    <w:p w14:paraId="7BF3E924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r w:rsidRPr="000B7145">
        <w:rPr>
          <w:rFonts w:ascii="Arial" w:hAnsi="Arial" w:cs="Arial"/>
          <w:sz w:val="24"/>
          <w:szCs w:val="24"/>
        </w:rPr>
        <w:lastRenderedPageBreak/>
        <w:t xml:space="preserve">Din </w:t>
      </w:r>
      <w:proofErr w:type="spellStart"/>
      <w:r w:rsidRPr="000B7145">
        <w:rPr>
          <w:rFonts w:ascii="Arial" w:hAnsi="Arial" w:cs="Arial"/>
          <w:sz w:val="24"/>
          <w:szCs w:val="24"/>
        </w:rPr>
        <w:t>punct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vedere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hidrogeologic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emisarul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principal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zonă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reprezintă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râul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Mureș, care </w:t>
      </w:r>
      <w:proofErr w:type="spellStart"/>
      <w:r w:rsidRPr="000B7145">
        <w:rPr>
          <w:rFonts w:ascii="Arial" w:hAnsi="Arial" w:cs="Arial"/>
          <w:sz w:val="24"/>
          <w:szCs w:val="24"/>
        </w:rPr>
        <w:t>traversează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localitatea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dinspre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nord-est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spre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vestdirecția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-vest, curs </w:t>
      </w:r>
      <w:proofErr w:type="spellStart"/>
      <w:r w:rsidRPr="000B7145">
        <w:rPr>
          <w:rFonts w:ascii="Arial" w:hAnsi="Arial" w:cs="Arial"/>
          <w:sz w:val="24"/>
          <w:szCs w:val="24"/>
        </w:rPr>
        <w:t>mediu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formând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0B7145">
        <w:rPr>
          <w:rFonts w:ascii="Arial" w:hAnsi="Arial" w:cs="Arial"/>
          <w:sz w:val="24"/>
          <w:szCs w:val="24"/>
        </w:rPr>
        <w:t>luncă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terase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bine </w:t>
      </w:r>
      <w:proofErr w:type="spellStart"/>
      <w:r w:rsidRPr="000B7145">
        <w:rPr>
          <w:rFonts w:ascii="Arial" w:hAnsi="Arial" w:cs="Arial"/>
          <w:sz w:val="24"/>
          <w:szCs w:val="24"/>
        </w:rPr>
        <w:t>dezvoltate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zone se pot </w:t>
      </w:r>
      <w:proofErr w:type="spellStart"/>
      <w:r w:rsidRPr="000B7145">
        <w:rPr>
          <w:rFonts w:ascii="Arial" w:hAnsi="Arial" w:cs="Arial"/>
          <w:sz w:val="24"/>
          <w:szCs w:val="24"/>
        </w:rPr>
        <w:t>urmări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acumulări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importante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B7145">
        <w:rPr>
          <w:rFonts w:ascii="Arial" w:hAnsi="Arial" w:cs="Arial"/>
          <w:sz w:val="24"/>
          <w:szCs w:val="24"/>
        </w:rPr>
        <w:t>apelor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subterane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cantonate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depozitele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aluvionare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fine-</w:t>
      </w:r>
      <w:proofErr w:type="spellStart"/>
      <w:r w:rsidRPr="000B7145">
        <w:rPr>
          <w:rFonts w:ascii="Arial" w:hAnsi="Arial" w:cs="Arial"/>
          <w:sz w:val="24"/>
          <w:szCs w:val="24"/>
        </w:rPr>
        <w:t>grosiere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744063C" w14:textId="77777777" w:rsidR="003D66D1" w:rsidRPr="000B7145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B7145">
        <w:rPr>
          <w:rFonts w:ascii="Arial" w:hAnsi="Arial" w:cs="Arial"/>
          <w:sz w:val="24"/>
          <w:szCs w:val="24"/>
        </w:rPr>
        <w:t>Dată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fiind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litologia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și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topografia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zonei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145">
        <w:rPr>
          <w:rFonts w:ascii="Arial" w:hAnsi="Arial" w:cs="Arial"/>
          <w:sz w:val="24"/>
          <w:szCs w:val="24"/>
        </w:rPr>
        <w:t>este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așteptat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0B7145">
        <w:rPr>
          <w:rFonts w:ascii="Arial" w:hAnsi="Arial" w:cs="Arial"/>
          <w:sz w:val="24"/>
          <w:szCs w:val="24"/>
        </w:rPr>
        <w:t>nivelul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hidrostatic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nu fie </w:t>
      </w:r>
      <w:proofErr w:type="spellStart"/>
      <w:r w:rsidRPr="000B7145">
        <w:rPr>
          <w:rFonts w:ascii="Arial" w:hAnsi="Arial" w:cs="Arial"/>
          <w:sz w:val="24"/>
          <w:szCs w:val="24"/>
        </w:rPr>
        <w:t>interceptat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în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forajele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ce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urmează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să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0B7145">
        <w:rPr>
          <w:rFonts w:ascii="Arial" w:hAnsi="Arial" w:cs="Arial"/>
          <w:sz w:val="24"/>
          <w:szCs w:val="24"/>
        </w:rPr>
        <w:t>executate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până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B7145">
        <w:rPr>
          <w:rFonts w:ascii="Arial" w:hAnsi="Arial" w:cs="Arial"/>
          <w:sz w:val="24"/>
          <w:szCs w:val="24"/>
        </w:rPr>
        <w:t>adâncimea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-6.0 m </w:t>
      </w:r>
      <w:proofErr w:type="spellStart"/>
      <w:r w:rsidRPr="000B7145">
        <w:rPr>
          <w:rFonts w:ascii="Arial" w:hAnsi="Arial" w:cs="Arial"/>
          <w:sz w:val="24"/>
          <w:szCs w:val="24"/>
        </w:rPr>
        <w:t>față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7145">
        <w:rPr>
          <w:rFonts w:ascii="Arial" w:hAnsi="Arial" w:cs="Arial"/>
          <w:sz w:val="24"/>
          <w:szCs w:val="24"/>
        </w:rPr>
        <w:t>cota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145">
        <w:rPr>
          <w:rFonts w:ascii="Arial" w:hAnsi="Arial" w:cs="Arial"/>
          <w:sz w:val="24"/>
          <w:szCs w:val="24"/>
        </w:rPr>
        <w:t>teren</w:t>
      </w:r>
      <w:proofErr w:type="spellEnd"/>
      <w:r w:rsidRPr="000B7145">
        <w:rPr>
          <w:rFonts w:ascii="Arial" w:hAnsi="Arial" w:cs="Arial"/>
          <w:sz w:val="24"/>
          <w:szCs w:val="24"/>
        </w:rPr>
        <w:t xml:space="preserve"> natural</w:t>
      </w:r>
      <w:r>
        <w:rPr>
          <w:rFonts w:ascii="Arial" w:hAnsi="Arial" w:cs="Arial"/>
          <w:sz w:val="24"/>
          <w:szCs w:val="24"/>
        </w:rPr>
        <w:t>.</w:t>
      </w:r>
    </w:p>
    <w:p w14:paraId="67B0106C" w14:textId="77777777" w:rsidR="003D66D1" w:rsidRPr="000B7145" w:rsidRDefault="003D66D1" w:rsidP="003D66D1">
      <w:pPr>
        <w:ind w:right="11"/>
        <w:jc w:val="both"/>
        <w:rPr>
          <w:sz w:val="24"/>
          <w:szCs w:val="24"/>
        </w:rPr>
      </w:pPr>
    </w:p>
    <w:p w14:paraId="6872FD4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3.4. CIRCULATIA</w:t>
      </w:r>
    </w:p>
    <w:p w14:paraId="1E6AE11D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054ACCF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Aspecte critice</w:t>
      </w:r>
    </w:p>
    <w:p w14:paraId="21A6A2E9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883980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883980">
        <w:rPr>
          <w:rFonts w:ascii="Arial" w:hAnsi="Arial" w:cs="Arial"/>
          <w:sz w:val="24"/>
          <w:szCs w:val="24"/>
          <w:lang w:val="ro-RO"/>
        </w:rPr>
        <w:t>Circulatia</w:t>
      </w:r>
      <w:proofErr w:type="spellEnd"/>
      <w:r w:rsidRPr="008839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auto se face din drumul de acces 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delimiteaza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amplasamentul la nord</w:t>
      </w:r>
      <w:r w:rsidRPr="00883980">
        <w:rPr>
          <w:rFonts w:ascii="Arial" w:hAnsi="Arial" w:cs="Arial"/>
          <w:sz w:val="24"/>
          <w:szCs w:val="24"/>
          <w:lang w:val="ro-RO"/>
        </w:rPr>
        <w:t>, care a</w:t>
      </w:r>
      <w:r>
        <w:rPr>
          <w:rFonts w:ascii="Arial" w:hAnsi="Arial" w:cs="Arial"/>
          <w:sz w:val="24"/>
          <w:szCs w:val="24"/>
          <w:lang w:val="ro-RO"/>
        </w:rPr>
        <w:t>re</w:t>
      </w:r>
      <w:r w:rsidRPr="0088398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doua benzi din piatra cubica si trotuar pana la amplasamentul studiat. </w:t>
      </w:r>
      <w:r w:rsidRPr="008366BE">
        <w:rPr>
          <w:rFonts w:ascii="Arial" w:hAnsi="Arial" w:cs="Arial"/>
          <w:sz w:val="24"/>
          <w:szCs w:val="24"/>
          <w:lang w:val="ro-RO"/>
        </w:rPr>
        <w:t xml:space="preserve">Accesul se </w:t>
      </w:r>
      <w:proofErr w:type="spellStart"/>
      <w:r w:rsidRPr="008366BE">
        <w:rPr>
          <w:rFonts w:ascii="Arial" w:hAnsi="Arial" w:cs="Arial"/>
          <w:sz w:val="24"/>
          <w:szCs w:val="24"/>
          <w:lang w:val="ro-RO"/>
        </w:rPr>
        <w:t>doreste</w:t>
      </w:r>
      <w:proofErr w:type="spellEnd"/>
      <w:r w:rsidRPr="008366BE">
        <w:rPr>
          <w:rFonts w:ascii="Arial" w:hAnsi="Arial" w:cs="Arial"/>
          <w:sz w:val="24"/>
          <w:szCs w:val="24"/>
          <w:lang w:val="ro-RO"/>
        </w:rPr>
        <w:t xml:space="preserve"> sa se realizeze pe fiecare lot </w:t>
      </w:r>
      <w:r>
        <w:rPr>
          <w:rFonts w:ascii="Arial" w:hAnsi="Arial" w:cs="Arial"/>
          <w:sz w:val="24"/>
          <w:szCs w:val="24"/>
          <w:lang w:val="ro-RO"/>
        </w:rPr>
        <w:t>de pe strada Dimitrie Cantemir, strada care are o ampriza de minim 10m.</w:t>
      </w:r>
    </w:p>
    <w:p w14:paraId="10C48370" w14:textId="77777777" w:rsidR="003D66D1" w:rsidRPr="00F8579E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5DF31B67" w14:textId="77777777" w:rsidR="003D66D1" w:rsidRPr="00380AAC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80AAC">
        <w:rPr>
          <w:rFonts w:ascii="Arial" w:hAnsi="Arial" w:cs="Arial"/>
          <w:b/>
          <w:sz w:val="24"/>
          <w:szCs w:val="24"/>
          <w:u w:val="single"/>
          <w:lang w:val="ro-RO"/>
        </w:rPr>
        <w:t>Transport</w:t>
      </w:r>
    </w:p>
    <w:p w14:paraId="526F35B4" w14:textId="77777777" w:rsidR="003D66D1" w:rsidRPr="00F8579E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F8579E">
        <w:rPr>
          <w:rFonts w:ascii="Arial" w:hAnsi="Arial" w:cs="Arial"/>
          <w:sz w:val="24"/>
          <w:szCs w:val="24"/>
          <w:lang w:val="ro-RO"/>
        </w:rPr>
        <w:tab/>
        <w:t>Zona</w:t>
      </w:r>
      <w:r>
        <w:rPr>
          <w:rFonts w:ascii="Arial" w:hAnsi="Arial" w:cs="Arial"/>
          <w:sz w:val="24"/>
          <w:szCs w:val="24"/>
          <w:lang w:val="ro-RO"/>
        </w:rPr>
        <w:t xml:space="preserve"> are transport in comun in imediata apropiere, aproximativ 1 minut la pas.</w:t>
      </w:r>
    </w:p>
    <w:p w14:paraId="0F6C1AD4" w14:textId="77777777" w:rsidR="003D66D1" w:rsidRPr="00C2097D" w:rsidRDefault="003D66D1" w:rsidP="003D66D1">
      <w:pPr>
        <w:ind w:right="11"/>
        <w:jc w:val="both"/>
        <w:rPr>
          <w:rFonts w:ascii="Arial" w:hAnsi="Arial" w:cs="Arial"/>
          <w:color w:val="FF0000"/>
          <w:sz w:val="24"/>
          <w:szCs w:val="24"/>
          <w:u w:val="single"/>
          <w:lang w:val="ro-RO"/>
        </w:rPr>
      </w:pPr>
    </w:p>
    <w:p w14:paraId="414DE1B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3.5. OCUPAREA TERENURILOR</w:t>
      </w:r>
    </w:p>
    <w:p w14:paraId="63D9649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5F44A99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Principalele caracteristici</w:t>
      </w:r>
    </w:p>
    <w:p w14:paraId="27DE9857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este construita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 mici si medii dar si cu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locuinte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unifami</w:t>
      </w:r>
      <w:r>
        <w:rPr>
          <w:rFonts w:ascii="Arial" w:hAnsi="Arial" w:cs="Arial"/>
          <w:sz w:val="24"/>
          <w:szCs w:val="24"/>
          <w:lang w:val="ro-RO"/>
        </w:rPr>
        <w:t xml:space="preserve">liale, si colective cu regim mic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inaltime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Loturile sunt medii pentru aceasta zona, in general acestea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intre 400 si 700mp.</w:t>
      </w:r>
    </w:p>
    <w:p w14:paraId="21870365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Terenul st</w:t>
      </w:r>
      <w:r>
        <w:rPr>
          <w:rFonts w:ascii="Arial" w:hAnsi="Arial" w:cs="Arial"/>
          <w:sz w:val="24"/>
          <w:szCs w:val="24"/>
          <w:lang w:val="ro-RO"/>
        </w:rPr>
        <w:t xml:space="preserve">udiat este liber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constructii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5399FF9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55EF7C7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Relationari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intre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functiuni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, fond construit</w:t>
      </w:r>
    </w:p>
    <w:p w14:paraId="5F8743BD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Amplasamentul are</w:t>
      </w:r>
      <w:r>
        <w:rPr>
          <w:rFonts w:ascii="Arial" w:hAnsi="Arial" w:cs="Arial"/>
          <w:sz w:val="24"/>
          <w:szCs w:val="24"/>
          <w:lang w:val="ro-RO"/>
        </w:rPr>
        <w:t xml:space="preserve"> doar teren liber in jur iar pe o latura se afla o unitate mica de industrie si depozitare.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Locuintele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unifamiliale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aflandu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-se in apropiere.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Serviciile si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institutiile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sunt in centrul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localitatii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zona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Cornisa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multe alte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functiuni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mixte locuire, medicale, divertisment,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alimentatie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publica etc. </w:t>
      </w:r>
    </w:p>
    <w:p w14:paraId="633E8752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este construita in ultimii ani, cu edificate de buna calitate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70DA309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7D8664CB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Spatii verzi</w:t>
      </w:r>
    </w:p>
    <w:p w14:paraId="27D5C77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este constituita din parcele 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marime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mica spre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medie, cu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curti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gradini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amenajate. </w:t>
      </w:r>
      <w:r>
        <w:rPr>
          <w:rFonts w:ascii="Arial" w:hAnsi="Arial" w:cs="Arial"/>
          <w:sz w:val="24"/>
          <w:szCs w:val="24"/>
          <w:lang w:val="ro-RO"/>
        </w:rPr>
        <w:t xml:space="preserve">Spatiile verzi exista in regim organizat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administratia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publica locala.</w:t>
      </w:r>
    </w:p>
    <w:p w14:paraId="4F511217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42FE69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3.6. ECHIPAREA EDILITARA</w:t>
      </w:r>
    </w:p>
    <w:p w14:paraId="6CAE918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00113A4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Strada Dimitrie Cantemir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are toate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</w:t>
      </w:r>
      <w:r>
        <w:rPr>
          <w:rFonts w:ascii="Arial" w:hAnsi="Arial" w:cs="Arial"/>
          <w:sz w:val="24"/>
          <w:szCs w:val="24"/>
          <w:lang w:val="ro-RO"/>
        </w:rPr>
        <w:t>tilitatile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necesare construirii conform avizelor primite de la furnizorii: S.C. AQUASERV S.A., E.ON DISTRIBUTIE RO, S.C. ELECTRICA S.A. etc. Racordarea la acestea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nenecesitand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extinderi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retea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2FF4F6EE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3B1D317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3.7. PROBLEME DE MEDIU</w:t>
      </w:r>
    </w:p>
    <w:p w14:paraId="37FBFD8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593A44FD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Relatia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cadru natural – cadru construit</w:t>
      </w:r>
    </w:p>
    <w:p w14:paraId="2B757E0B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studiata se afla in intravilanul municipiului si a pierdut caracterul natural.</w:t>
      </w:r>
    </w:p>
    <w:p w14:paraId="5571478F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5D31170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Insorire</w:t>
      </w:r>
      <w:proofErr w:type="spellEnd"/>
    </w:p>
    <w:p w14:paraId="3D50E362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Nu este nevoie de un studiu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insorire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deoarece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cladirea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propusa este de dimensiuni reduse si va respecta prevederile codului civil</w:t>
      </w:r>
    </w:p>
    <w:p w14:paraId="632FFD71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431AC5E5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Riscuri naturale si antropice</w:t>
      </w:r>
    </w:p>
    <w:p w14:paraId="7526C6F8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nu prezinta riscuri naturale sau cauzate de activitatea umana.</w:t>
      </w:r>
    </w:p>
    <w:p w14:paraId="6BABFDB2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Evidentierea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valorilor de patrimoniu</w:t>
      </w:r>
    </w:p>
    <w:p w14:paraId="40307B3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Nu este cazul.</w:t>
      </w:r>
    </w:p>
    <w:p w14:paraId="1EF2E570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758BCF9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3.8. OPTIUNI ALE POPULATIEI</w:t>
      </w:r>
    </w:p>
    <w:p w14:paraId="52567AA4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5AABCBC7" w14:textId="77777777" w:rsidR="003D66D1" w:rsidRPr="005B1DC9" w:rsidRDefault="003D66D1" w:rsidP="003D66D1">
      <w:pPr>
        <w:ind w:left="270" w:right="11"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 xml:space="preserve">Pentru aprobarea modului de ocupare al terenului se vor parcurge toate etapele de consultare ale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populatiei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, conform legii si eventualele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optiuni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constructive vor fi luate in considerare.</w:t>
      </w:r>
    </w:p>
    <w:p w14:paraId="0BB58835" w14:textId="77777777" w:rsidR="003D66D1" w:rsidRDefault="003D66D1" w:rsidP="003D66D1">
      <w:pPr>
        <w:ind w:right="11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14:paraId="4E3716D8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4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. PROPUNERI DE DEZVOLTARE URBANISTICA</w:t>
      </w:r>
    </w:p>
    <w:p w14:paraId="32744226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311A71F0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4.1. CONCLUZII ALE STUDIILOR DE FUNDAMENTARE</w:t>
      </w:r>
    </w:p>
    <w:p w14:paraId="5E91DEA0" w14:textId="77777777" w:rsidR="003D66D1" w:rsidRDefault="003D66D1" w:rsidP="003D66D1">
      <w:pPr>
        <w:ind w:left="270"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</w:p>
    <w:p w14:paraId="1D16832F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Pentru implementarea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Documentatiei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Urbanism au fost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facute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studii topografice si geotehnice pentru stabilirea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conditiilor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amplasare 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constructiilor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>.</w:t>
      </w:r>
    </w:p>
    <w:p w14:paraId="03B35A80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Au fost solicitate avize de la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toti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furnizorii de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si forurile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indreptatite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lege sa aprobe </w:t>
      </w:r>
      <w:proofErr w:type="spellStart"/>
      <w:r w:rsidRPr="00D1422B">
        <w:rPr>
          <w:rFonts w:ascii="Arial" w:hAnsi="Arial" w:cs="Arial"/>
          <w:sz w:val="24"/>
          <w:szCs w:val="24"/>
          <w:lang w:val="ro-RO"/>
        </w:rPr>
        <w:t>Documentatia</w:t>
      </w:r>
      <w:proofErr w:type="spellEnd"/>
      <w:r w:rsidRPr="00D1422B">
        <w:rPr>
          <w:rFonts w:ascii="Arial" w:hAnsi="Arial" w:cs="Arial"/>
          <w:sz w:val="24"/>
          <w:szCs w:val="24"/>
          <w:lang w:val="ro-RO"/>
        </w:rPr>
        <w:t xml:space="preserve"> de Urbanism.</w:t>
      </w:r>
    </w:p>
    <w:p w14:paraId="12A38B5D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7261E5E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4.2. PREVEDERILE P.U.G. / P.U.D.</w:t>
      </w:r>
    </w:p>
    <w:p w14:paraId="7C67BCBC" w14:textId="77777777" w:rsidR="003D66D1" w:rsidRDefault="003D66D1" w:rsidP="003D66D1">
      <w:pPr>
        <w:ind w:left="270" w:right="11" w:firstLine="45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32C0682A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 xml:space="preserve">Zona este reglementata prin 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A68F471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1422B">
        <w:rPr>
          <w:rFonts w:ascii="Arial" w:hAnsi="Arial" w:cs="Arial"/>
          <w:sz w:val="24"/>
          <w:szCs w:val="24"/>
          <w:lang w:val="ro-RO"/>
        </w:rPr>
        <w:t>Prin Avizul de Oportunitate nr.</w:t>
      </w:r>
      <w:r>
        <w:rPr>
          <w:rFonts w:ascii="Arial" w:hAnsi="Arial" w:cs="Arial"/>
          <w:sz w:val="24"/>
          <w:szCs w:val="24"/>
          <w:lang w:val="ro-RO"/>
        </w:rPr>
        <w:t xml:space="preserve"> 16/26.09.2023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a fost solicitata stu</w:t>
      </w:r>
      <w:r>
        <w:rPr>
          <w:rFonts w:ascii="Arial" w:hAnsi="Arial" w:cs="Arial"/>
          <w:sz w:val="24"/>
          <w:szCs w:val="24"/>
          <w:lang w:val="ro-RO"/>
        </w:rPr>
        <w:t>dierea terenurilor beneficiarului.</w:t>
      </w:r>
    </w:p>
    <w:p w14:paraId="47765D14" w14:textId="77777777" w:rsidR="003D66D1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22DDB3CA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4.3. VALORIFICAREA CADRULUI NATURAL</w:t>
      </w:r>
    </w:p>
    <w:p w14:paraId="2E4718F6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78956144" w14:textId="77777777" w:rsidR="003D66D1" w:rsidRPr="005B1DC9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>Zona</w:t>
      </w:r>
      <w:r>
        <w:rPr>
          <w:rFonts w:ascii="Arial" w:hAnsi="Arial" w:cs="Arial"/>
          <w:sz w:val="24"/>
          <w:szCs w:val="24"/>
          <w:lang w:val="ro-RO"/>
        </w:rPr>
        <w:t xml:space="preserve"> 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urmeaza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fi reglementata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nu mai are valori naturale</w:t>
      </w:r>
      <w:r>
        <w:rPr>
          <w:rFonts w:ascii="Arial" w:hAnsi="Arial" w:cs="Arial"/>
          <w:sz w:val="24"/>
          <w:szCs w:val="24"/>
          <w:lang w:val="ro-RO"/>
        </w:rPr>
        <w:t xml:space="preserve"> de multa vreme,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exceptand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zona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paraului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din partea vestica a terenului, aceasta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ramanad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intacta.</w:t>
      </w:r>
    </w:p>
    <w:p w14:paraId="15C16DFC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38A50ED3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4.4. MODERNIZAREA CIRCULATIEI</w:t>
      </w:r>
    </w:p>
    <w:p w14:paraId="2F3689EC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5A55F155" w14:textId="77777777" w:rsidR="003D66D1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 xml:space="preserve">Amplasamentul se afla </w:t>
      </w:r>
      <w:r>
        <w:rPr>
          <w:rFonts w:ascii="Arial" w:hAnsi="Arial" w:cs="Arial"/>
          <w:sz w:val="24"/>
          <w:szCs w:val="24"/>
          <w:lang w:val="ro-RO"/>
        </w:rPr>
        <w:t xml:space="preserve">in partea sud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strazii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Dimitrie Cantemir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urmand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se construi in mod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corespunzator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acces necesare.</w:t>
      </w:r>
    </w:p>
    <w:p w14:paraId="2E183879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23B57B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9A0040E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3AC8768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377748DF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4.5. ZONIFICARE FUNCTIONALA, REGLEMENTARI, BILANT TERITORIAL, INDICI URBANISTICI</w:t>
      </w:r>
    </w:p>
    <w:p w14:paraId="76335F36" w14:textId="77777777" w:rsidR="003D66D1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</w:p>
    <w:p w14:paraId="2BD89068" w14:textId="77777777" w:rsidR="003D66D1" w:rsidRPr="00204F05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 w:rsidRPr="00204F05">
        <w:rPr>
          <w:rFonts w:ascii="Arial" w:hAnsi="Arial" w:cs="Arial"/>
          <w:sz w:val="24"/>
          <w:szCs w:val="24"/>
          <w:lang w:val="ro-RO"/>
        </w:rPr>
        <w:t xml:space="preserve">Zonificarea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functionala</w:t>
      </w:r>
      <w:proofErr w:type="spellEnd"/>
      <w:r w:rsidRPr="00204F05">
        <w:rPr>
          <w:rFonts w:ascii="Arial" w:hAnsi="Arial" w:cs="Arial"/>
          <w:sz w:val="24"/>
          <w:szCs w:val="24"/>
          <w:lang w:val="ro-RO"/>
        </w:rPr>
        <w:t xml:space="preserve"> si indicii urbanistici se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regasesc</w:t>
      </w:r>
      <w:proofErr w:type="spellEnd"/>
      <w:r w:rsidRPr="00204F05">
        <w:rPr>
          <w:rFonts w:ascii="Arial" w:hAnsi="Arial" w:cs="Arial"/>
          <w:sz w:val="24"/>
          <w:szCs w:val="24"/>
          <w:lang w:val="ro-RO"/>
        </w:rPr>
        <w:t xml:space="preserve"> in </w:t>
      </w:r>
      <w:proofErr w:type="spellStart"/>
      <w:r w:rsidRPr="00204F05">
        <w:rPr>
          <w:rFonts w:ascii="Arial" w:hAnsi="Arial" w:cs="Arial"/>
          <w:sz w:val="24"/>
          <w:szCs w:val="24"/>
          <w:lang w:val="ro-RO"/>
        </w:rPr>
        <w:t>pl</w:t>
      </w:r>
      <w:r>
        <w:rPr>
          <w:rFonts w:ascii="Arial" w:hAnsi="Arial" w:cs="Arial"/>
          <w:sz w:val="24"/>
          <w:szCs w:val="24"/>
          <w:lang w:val="ro-RO"/>
        </w:rPr>
        <w:t>ansa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A04</w:t>
      </w:r>
      <w:r w:rsidRPr="00204F05">
        <w:rPr>
          <w:rFonts w:ascii="Arial" w:hAnsi="Arial" w:cs="Arial"/>
          <w:sz w:val="24"/>
          <w:szCs w:val="24"/>
          <w:lang w:val="ro-RO"/>
        </w:rPr>
        <w:t xml:space="preserve"> REGLEMENTARI URBANISTICE</w:t>
      </w:r>
      <w:r>
        <w:rPr>
          <w:rFonts w:ascii="Arial" w:hAnsi="Arial" w:cs="Arial"/>
          <w:sz w:val="24"/>
          <w:szCs w:val="24"/>
          <w:lang w:val="ro-RO"/>
        </w:rPr>
        <w:t xml:space="preserve"> conform </w:t>
      </w:r>
      <w:r w:rsidRPr="00D1422B">
        <w:rPr>
          <w:rFonts w:ascii="Arial" w:hAnsi="Arial" w:cs="Arial"/>
          <w:sz w:val="24"/>
          <w:szCs w:val="24"/>
          <w:lang w:val="ro-RO"/>
        </w:rPr>
        <w:t>Avizul</w:t>
      </w:r>
      <w:r>
        <w:rPr>
          <w:rFonts w:ascii="Arial" w:hAnsi="Arial" w:cs="Arial"/>
          <w:sz w:val="24"/>
          <w:szCs w:val="24"/>
          <w:lang w:val="ro-RO"/>
        </w:rPr>
        <w:t>ui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de Oportunitate nr.</w:t>
      </w:r>
      <w:r>
        <w:rPr>
          <w:rFonts w:ascii="Arial" w:hAnsi="Arial" w:cs="Arial"/>
          <w:sz w:val="24"/>
          <w:szCs w:val="24"/>
          <w:lang w:val="ro-RO"/>
        </w:rPr>
        <w:t xml:space="preserve"> 16/26.09.2023</w:t>
      </w:r>
      <w:r w:rsidRPr="00204F05">
        <w:rPr>
          <w:rFonts w:ascii="Arial" w:hAnsi="Arial" w:cs="Arial"/>
          <w:sz w:val="24"/>
          <w:szCs w:val="24"/>
          <w:lang w:val="ro-RO"/>
        </w:rPr>
        <w:t>:</w:t>
      </w:r>
    </w:p>
    <w:p w14:paraId="2E28ADF0" w14:textId="77777777" w:rsidR="003D66D1" w:rsidRPr="00204F05" w:rsidRDefault="003D66D1" w:rsidP="003D66D1">
      <w:pPr>
        <w:pStyle w:val="Indentcorptext3"/>
        <w:ind w:left="0" w:right="11"/>
        <w:rPr>
          <w:rFonts w:ascii="Arial" w:hAnsi="Arial" w:cs="Arial"/>
          <w:sz w:val="24"/>
          <w:szCs w:val="24"/>
          <w:lang w:val="ro-RO"/>
        </w:rPr>
      </w:pPr>
    </w:p>
    <w:p w14:paraId="69A5A6F4" w14:textId="77777777" w:rsidR="003D66D1" w:rsidRPr="00204F05" w:rsidRDefault="003D66D1" w:rsidP="003D66D1">
      <w:pPr>
        <w:pStyle w:val="Indentcorptext3"/>
        <w:ind w:left="0"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POT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max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– 6</w:t>
      </w:r>
      <w:r w:rsidRPr="00204F05">
        <w:rPr>
          <w:rFonts w:ascii="Arial" w:hAnsi="Arial" w:cs="Arial"/>
          <w:sz w:val="24"/>
          <w:szCs w:val="24"/>
          <w:lang w:val="ro-RO"/>
        </w:rPr>
        <w:t>5% propus</w:t>
      </w:r>
    </w:p>
    <w:p w14:paraId="1302C585" w14:textId="77777777" w:rsidR="003D66D1" w:rsidRPr="00204F05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max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– 1.8</w:t>
      </w:r>
      <w:r w:rsidRPr="00204F05">
        <w:rPr>
          <w:rFonts w:ascii="Arial" w:hAnsi="Arial" w:cs="Arial"/>
          <w:sz w:val="24"/>
          <w:szCs w:val="24"/>
          <w:lang w:val="ro-RO"/>
        </w:rPr>
        <w:t xml:space="preserve"> propus</w:t>
      </w:r>
    </w:p>
    <w:p w14:paraId="6C6041DA" w14:textId="77777777" w:rsidR="003D66D1" w:rsidRPr="00890E3B" w:rsidRDefault="00000000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highlight w:val="yellow"/>
          <w:lang w:val="ro-RO"/>
        </w:rPr>
      </w:pPr>
      <w:hyperlink r:id="rId7" w:history="1"/>
    </w:p>
    <w:p w14:paraId="43CB2D6C" w14:textId="77777777" w:rsidR="003D66D1" w:rsidRPr="00380AAC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80AAC">
        <w:rPr>
          <w:rFonts w:ascii="Arial" w:hAnsi="Arial" w:cs="Arial"/>
          <w:sz w:val="24"/>
          <w:szCs w:val="24"/>
          <w:lang w:val="ro-RO"/>
        </w:rPr>
        <w:t>Bilant</w:t>
      </w:r>
      <w:proofErr w:type="spellEnd"/>
      <w:r w:rsidRPr="00380AAC">
        <w:rPr>
          <w:rFonts w:ascii="Arial" w:hAnsi="Arial" w:cs="Arial"/>
          <w:sz w:val="24"/>
          <w:szCs w:val="24"/>
          <w:lang w:val="ro-RO"/>
        </w:rPr>
        <w:t xml:space="preserve"> teritorial zona proprietate beneficiar:</w:t>
      </w:r>
    </w:p>
    <w:p w14:paraId="649A715B" w14:textId="77777777" w:rsidR="003D66D1" w:rsidRPr="00890E3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highlight w:val="yellow"/>
          <w:lang w:val="ro-RO"/>
        </w:rPr>
      </w:pPr>
    </w:p>
    <w:p w14:paraId="13FBAA32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389495E2" wp14:editId="7654C1D5">
            <wp:extent cx="5943600" cy="2787650"/>
            <wp:effectExtent l="0" t="0" r="0" b="0"/>
            <wp:docPr id="1" name="Picture 1" descr="bi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F67D" w14:textId="77777777" w:rsidR="003D66D1" w:rsidRPr="00401127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4448E756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4.6. ECHIPAMENTE EDILITARE</w:t>
      </w:r>
    </w:p>
    <w:p w14:paraId="3BDFA47C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0DB60583" w14:textId="77777777" w:rsidR="003D66D1" w:rsidRPr="004F0762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 xml:space="preserve">Terenul </w:t>
      </w:r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are toate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utilitatile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necesare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functionarii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actualelor si viitoarelor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investitii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1AFE2B9D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F0762">
        <w:rPr>
          <w:rFonts w:ascii="Arial" w:hAnsi="Arial" w:cs="Arial"/>
          <w:bCs/>
          <w:sz w:val="24"/>
          <w:szCs w:val="24"/>
          <w:lang w:val="ro-RO"/>
        </w:rPr>
        <w:tab/>
        <w:t xml:space="preserve">Extinderea lor punctuala se va face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dupa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proiecte avizate de fiecare furnizor in parte, conform necesarului propunerii urbanistice sau conform prevederilor planurilor de dezvoltare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intocmite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 xml:space="preserve"> de </w:t>
      </w:r>
      <w:proofErr w:type="spellStart"/>
      <w:r w:rsidRPr="004F0762">
        <w:rPr>
          <w:rFonts w:ascii="Arial" w:hAnsi="Arial" w:cs="Arial"/>
          <w:bCs/>
          <w:sz w:val="24"/>
          <w:szCs w:val="24"/>
          <w:lang w:val="ro-RO"/>
        </w:rPr>
        <w:t>acestia</w:t>
      </w:r>
      <w:proofErr w:type="spellEnd"/>
      <w:r w:rsidRPr="004F0762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23DBE248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45849921" w14:textId="77777777" w:rsidR="003D66D1" w:rsidRPr="00AC7A36" w:rsidRDefault="003D66D1" w:rsidP="003D66D1">
      <w:pPr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Alimentarea cu apa</w:t>
      </w:r>
      <w:r w:rsidRPr="00AC7A36">
        <w:rPr>
          <w:rFonts w:ascii="Arial" w:hAnsi="Arial" w:cs="Arial"/>
          <w:b/>
          <w:bCs/>
          <w:sz w:val="24"/>
          <w:szCs w:val="24"/>
          <w:lang w:val="ro-RO"/>
        </w:rPr>
        <w:t xml:space="preserve"> si </w:t>
      </w: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Canalizarea menajera</w:t>
      </w:r>
    </w:p>
    <w:p w14:paraId="0AF370F1" w14:textId="77777777" w:rsidR="003D66D1" w:rsidRPr="00F64147" w:rsidRDefault="003D66D1" w:rsidP="003D66D1">
      <w:pPr>
        <w:ind w:right="11"/>
        <w:outlineLvl w:val="0"/>
        <w:rPr>
          <w:rFonts w:ascii="Arial" w:hAnsi="Arial" w:cs="Arial"/>
          <w:bCs/>
          <w:sz w:val="24"/>
          <w:szCs w:val="24"/>
          <w:u w:val="single"/>
          <w:lang w:val="ro-RO"/>
        </w:rPr>
      </w:pPr>
    </w:p>
    <w:p w14:paraId="38407AE2" w14:textId="77777777" w:rsidR="003D66D1" w:rsidRPr="00841B2C" w:rsidRDefault="003D66D1" w:rsidP="003D66D1">
      <w:pPr>
        <w:ind w:right="11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Pe terenul studiat nu exista alimentare cu apa si nici canalizare.</w:t>
      </w:r>
    </w:p>
    <w:p w14:paraId="1CB705D2" w14:textId="77777777" w:rsidR="003D66D1" w:rsidRDefault="003D66D1" w:rsidP="003D66D1">
      <w:pPr>
        <w:ind w:right="11" w:firstLine="72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Pe terenul studiat se propune alimentarea cu apa, prin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existenta, iar canalizarea menajera se va face prin racordarea acesteia la cea existenta pe DN15, la limita de proprietate.</w:t>
      </w:r>
    </w:p>
    <w:p w14:paraId="34671B56" w14:textId="77777777" w:rsidR="003D66D1" w:rsidRDefault="003D66D1" w:rsidP="003D66D1">
      <w:pPr>
        <w:ind w:right="11"/>
        <w:rPr>
          <w:rFonts w:ascii="Arial" w:hAnsi="Arial" w:cs="Arial"/>
          <w:bCs/>
          <w:sz w:val="24"/>
          <w:szCs w:val="24"/>
          <w:lang w:val="ro-RO"/>
        </w:rPr>
      </w:pPr>
    </w:p>
    <w:p w14:paraId="7290881B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Canalizarea pluviala</w:t>
      </w:r>
      <w:r w:rsidRPr="00AC7A36">
        <w:rPr>
          <w:rFonts w:ascii="Arial" w:hAnsi="Arial" w:cs="Arial"/>
          <w:b/>
          <w:bCs/>
          <w:szCs w:val="24"/>
          <w:lang w:val="ro-RO"/>
        </w:rPr>
        <w:t xml:space="preserve"> </w:t>
      </w:r>
    </w:p>
    <w:p w14:paraId="2DC27A28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18D51E3C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42F5A522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64CCF22D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Energia electrica</w:t>
      </w:r>
    </w:p>
    <w:p w14:paraId="2573869C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5BFFD57A" w14:textId="77777777" w:rsidR="003D66D1" w:rsidRPr="005B1DC9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00AD9C1D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proofErr w:type="spellStart"/>
      <w:r w:rsidRPr="00AC7A36">
        <w:rPr>
          <w:rFonts w:ascii="Arial" w:hAnsi="Arial" w:cs="Arial"/>
          <w:b/>
          <w:bCs/>
          <w:szCs w:val="24"/>
          <w:u w:val="single"/>
          <w:lang w:val="ro-RO"/>
        </w:rPr>
        <w:lastRenderedPageBreak/>
        <w:t>Incalzirea</w:t>
      </w:r>
      <w:proofErr w:type="spellEnd"/>
    </w:p>
    <w:p w14:paraId="1F4AC281" w14:textId="77777777" w:rsidR="003D66D1" w:rsidRPr="00305F5E" w:rsidRDefault="003D66D1" w:rsidP="003D66D1">
      <w:pPr>
        <w:shd w:val="clear" w:color="auto" w:fill="FFFFFF"/>
        <w:spacing w:before="4"/>
        <w:ind w:left="720" w:right="11"/>
        <w:jc w:val="both"/>
        <w:rPr>
          <w:rFonts w:ascii="Arial" w:hAnsi="Arial" w:cs="Arial"/>
          <w:bCs/>
          <w:szCs w:val="24"/>
          <w:u w:val="single"/>
          <w:lang w:val="ro-RO"/>
        </w:rPr>
      </w:pPr>
    </w:p>
    <w:p w14:paraId="12148AA9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reteaua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existenta.</w:t>
      </w:r>
    </w:p>
    <w:p w14:paraId="3918326D" w14:textId="77777777" w:rsidR="003D66D1" w:rsidRPr="00305F5E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szCs w:val="26"/>
        </w:rPr>
      </w:pPr>
    </w:p>
    <w:p w14:paraId="70534431" w14:textId="77777777" w:rsidR="003D66D1" w:rsidRPr="00AC7A36" w:rsidRDefault="003D66D1" w:rsidP="003D66D1">
      <w:pPr>
        <w:pStyle w:val="Listparagraf"/>
        <w:numPr>
          <w:ilvl w:val="0"/>
          <w:numId w:val="2"/>
        </w:num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Cs w:val="24"/>
          <w:u w:val="single"/>
          <w:lang w:val="ro-RO"/>
        </w:rPr>
      </w:pPr>
      <w:r w:rsidRPr="00AC7A36">
        <w:rPr>
          <w:rFonts w:ascii="Arial" w:hAnsi="Arial" w:cs="Arial"/>
          <w:b/>
          <w:bCs/>
          <w:szCs w:val="24"/>
          <w:u w:val="single"/>
          <w:lang w:val="ro-RO"/>
        </w:rPr>
        <w:t>Gunoiul</w:t>
      </w:r>
    </w:p>
    <w:p w14:paraId="456C03FC" w14:textId="77777777" w:rsidR="003D66D1" w:rsidRDefault="003D66D1" w:rsidP="003D66D1">
      <w:pPr>
        <w:shd w:val="clear" w:color="auto" w:fill="FFFFFF"/>
        <w:spacing w:before="4"/>
        <w:ind w:left="720" w:right="11"/>
        <w:jc w:val="both"/>
        <w:rPr>
          <w:rFonts w:ascii="Arial" w:hAnsi="Arial" w:cs="Arial"/>
          <w:bCs/>
          <w:szCs w:val="24"/>
          <w:lang w:val="ro-RO"/>
        </w:rPr>
      </w:pPr>
    </w:p>
    <w:p w14:paraId="5BE1C1DF" w14:textId="77777777" w:rsidR="003D66D1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Gunoiul rezultat va fi colectat de firma de salubrizare autorizata care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colecteaza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deseuri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in zona.</w:t>
      </w:r>
    </w:p>
    <w:p w14:paraId="7ED7745B" w14:textId="77777777" w:rsidR="003D66D1" w:rsidRPr="00A91A9A" w:rsidRDefault="003D66D1" w:rsidP="003D66D1">
      <w:pPr>
        <w:shd w:val="clear" w:color="auto" w:fill="FFFFFF"/>
        <w:spacing w:before="4"/>
        <w:ind w:right="11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A97B9ED" w14:textId="77777777" w:rsidR="003D66D1" w:rsidRPr="00AC7A36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C7A36">
        <w:rPr>
          <w:rFonts w:ascii="Arial" w:hAnsi="Arial" w:cs="Arial"/>
          <w:b/>
          <w:bCs/>
          <w:sz w:val="24"/>
          <w:szCs w:val="24"/>
          <w:u w:val="single"/>
          <w:lang w:val="ro-RO"/>
        </w:rPr>
        <w:t>4.7. PROTECTIA MEDIULUI</w:t>
      </w:r>
      <w:r w:rsidRPr="00AC7A36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19C47E1C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226B6D0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  <w:t>Zona nu are valoare naturala deosebita si nu este protejata.</w:t>
      </w:r>
    </w:p>
    <w:p w14:paraId="42401DB5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Investitiile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viitoare vor tine cont de principiile de protejare a mediului valabile la momentul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autorizarii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>.</w:t>
      </w:r>
    </w:p>
    <w:p w14:paraId="30C081EB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>Colectarea</w:t>
      </w:r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deseurilor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se va face organizat, conform legii.</w:t>
      </w:r>
    </w:p>
    <w:p w14:paraId="6444F40D" w14:textId="77777777" w:rsidR="003D66D1" w:rsidRPr="005B1DC9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  <w:t xml:space="preserve">Trasarea da cai de </w:t>
      </w:r>
      <w:r>
        <w:rPr>
          <w:rFonts w:ascii="Arial" w:hAnsi="Arial" w:cs="Arial"/>
          <w:bCs/>
          <w:sz w:val="24"/>
          <w:szCs w:val="24"/>
          <w:lang w:val="ro-RO"/>
        </w:rPr>
        <w:t>acces</w:t>
      </w:r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noi va duce la sepa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rarea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circulatiei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majore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caile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de acces,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totodata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si la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micsorarea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5B1DC9">
        <w:rPr>
          <w:rFonts w:ascii="Arial" w:hAnsi="Arial" w:cs="Arial"/>
          <w:bCs/>
          <w:sz w:val="24"/>
          <w:szCs w:val="24"/>
          <w:lang w:val="ro-RO"/>
        </w:rPr>
        <w:t>numarului</w:t>
      </w:r>
      <w:proofErr w:type="spellEnd"/>
      <w:r w:rsidRPr="005B1DC9">
        <w:rPr>
          <w:rFonts w:ascii="Arial" w:hAnsi="Arial" w:cs="Arial"/>
          <w:bCs/>
          <w:sz w:val="24"/>
          <w:szCs w:val="24"/>
          <w:lang w:val="ro-RO"/>
        </w:rPr>
        <w:t xml:space="preserve"> de puncte de conflict la intersectarea diferitelor fluxuri.</w:t>
      </w:r>
    </w:p>
    <w:p w14:paraId="44539534" w14:textId="77777777" w:rsidR="003D66D1" w:rsidRDefault="003D66D1" w:rsidP="003D66D1">
      <w:pPr>
        <w:shd w:val="clear" w:color="auto" w:fill="FFFFFF"/>
        <w:spacing w:before="4"/>
        <w:ind w:right="11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B1DC9">
        <w:rPr>
          <w:rFonts w:ascii="Arial" w:hAnsi="Arial" w:cs="Arial"/>
          <w:bCs/>
          <w:sz w:val="24"/>
          <w:szCs w:val="24"/>
          <w:lang w:val="ro-RO"/>
        </w:rPr>
        <w:tab/>
      </w:r>
    </w:p>
    <w:p w14:paraId="558FB6BE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4.8. OBIECTE DE UTILITATE PUBLICA</w:t>
      </w:r>
    </w:p>
    <w:p w14:paraId="0562827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14:paraId="2F342191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- Obiecte de utilitate publica</w:t>
      </w:r>
    </w:p>
    <w:p w14:paraId="7DF887B2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Pentru aprovizionarea cu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utilitati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se vor extinde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retelele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existente.</w:t>
      </w:r>
    </w:p>
    <w:p w14:paraId="427AB791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Zona </w:t>
      </w:r>
      <w:r>
        <w:rPr>
          <w:rFonts w:ascii="Arial" w:hAnsi="Arial" w:cs="Arial"/>
          <w:sz w:val="24"/>
          <w:szCs w:val="24"/>
          <w:lang w:val="ro-RO"/>
        </w:rPr>
        <w:t xml:space="preserve">este preponderent mixta,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residential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medical.</w:t>
      </w:r>
    </w:p>
    <w:p w14:paraId="78E111E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6D79087C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-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Circulatia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terenurilor</w:t>
      </w:r>
    </w:p>
    <w:p w14:paraId="57476C2A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Terenurile vor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pastra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pentru moment forma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initiala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si nu se vor alipi.</w:t>
      </w:r>
    </w:p>
    <w:p w14:paraId="6A0D6F7B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07AB4ED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5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5B1DC9">
        <w:rPr>
          <w:rFonts w:ascii="Arial" w:hAnsi="Arial" w:cs="Arial"/>
          <w:b/>
          <w:sz w:val="24"/>
          <w:szCs w:val="24"/>
          <w:u w:val="single"/>
          <w:lang w:val="ro-RO"/>
        </w:rPr>
        <w:t>CONCLUZII – MASURI IN CONTINUARE</w:t>
      </w:r>
    </w:p>
    <w:p w14:paraId="1E7BA983" w14:textId="77777777" w:rsidR="003D66D1" w:rsidRPr="005B1DC9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14:paraId="0922D006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Inscrierea</w:t>
      </w:r>
      <w:proofErr w:type="spellEnd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in prevederile P.U.G./P.U.D.</w:t>
      </w:r>
      <w:r w:rsidRPr="00AC7A36">
        <w:rPr>
          <w:rFonts w:ascii="Arial" w:hAnsi="Arial" w:cs="Arial"/>
          <w:b/>
          <w:sz w:val="24"/>
          <w:szCs w:val="24"/>
          <w:lang w:val="ro-RO"/>
        </w:rPr>
        <w:tab/>
      </w:r>
    </w:p>
    <w:p w14:paraId="179329F5" w14:textId="77777777" w:rsidR="003D66D1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</w:r>
    </w:p>
    <w:p w14:paraId="03BD6331" w14:textId="77777777" w:rsidR="003D66D1" w:rsidRPr="00D1422B" w:rsidRDefault="003D66D1" w:rsidP="003D66D1">
      <w:pPr>
        <w:ind w:right="11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Conform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Pug</w:t>
      </w:r>
      <w:proofErr w:type="spellEnd"/>
      <w:r>
        <w:rPr>
          <w:rFonts w:ascii="Arial" w:hAnsi="Arial" w:cs="Arial"/>
          <w:sz w:val="24"/>
          <w:szCs w:val="24"/>
          <w:lang w:val="ro-RO"/>
        </w:rPr>
        <w:t>-ului in vigoare zona este r</w:t>
      </w:r>
      <w:r w:rsidRPr="000D1EF3">
        <w:rPr>
          <w:rFonts w:ascii="Arial" w:hAnsi="Arial" w:cs="Arial"/>
          <w:sz w:val="24"/>
          <w:szCs w:val="24"/>
          <w:lang w:val="ro-RO"/>
        </w:rPr>
        <w:t>eglemen</w:t>
      </w:r>
      <w:r>
        <w:rPr>
          <w:rFonts w:ascii="Arial" w:hAnsi="Arial" w:cs="Arial"/>
          <w:sz w:val="24"/>
          <w:szCs w:val="24"/>
          <w:lang w:val="ro-RO"/>
        </w:rPr>
        <w:t>tata si este</w:t>
      </w:r>
      <w:r w:rsidRPr="00D1422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LLV - </w:t>
      </w:r>
      <w:proofErr w:type="spellStart"/>
      <w:r>
        <w:rPr>
          <w:rFonts w:ascii="Arial" w:hAnsi="Arial" w:cs="Arial"/>
          <w:bCs/>
          <w:sz w:val="24"/>
          <w:szCs w:val="24"/>
        </w:rPr>
        <w:t>Subzona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locuinţelor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individuale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colective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izolat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grupat,cu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regim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înălţime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P,P+1 </w:t>
      </w:r>
      <w:proofErr w:type="spellStart"/>
      <w:r>
        <w:rPr>
          <w:rFonts w:ascii="Arial" w:hAnsi="Arial" w:cs="Arial"/>
          <w:bCs/>
          <w:sz w:val="24"/>
          <w:szCs w:val="24"/>
        </w:rPr>
        <w:t>realizate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Cs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lotizări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prestabilite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situate pe </w:t>
      </w:r>
      <w:proofErr w:type="spellStart"/>
      <w:r>
        <w:rPr>
          <w:rFonts w:ascii="Arial" w:hAnsi="Arial" w:cs="Arial"/>
          <w:bCs/>
          <w:sz w:val="24"/>
          <w:szCs w:val="24"/>
        </w:rPr>
        <w:t>versanţi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slab </w:t>
      </w:r>
      <w:proofErr w:type="spellStart"/>
      <w:r>
        <w:rPr>
          <w:rFonts w:ascii="Arial" w:hAnsi="Arial" w:cs="Arial"/>
          <w:bCs/>
          <w:sz w:val="24"/>
          <w:szCs w:val="24"/>
        </w:rPr>
        <w:t>construiţi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condiţii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speciale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construibilitate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392F159" w14:textId="77777777" w:rsidR="003D66D1" w:rsidRPr="005B1DC9" w:rsidRDefault="003D66D1" w:rsidP="003D66D1">
      <w:pPr>
        <w:pStyle w:val="Indentcorptext3"/>
        <w:ind w:left="-28" w:right="11" w:firstLine="748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</w:t>
      </w:r>
    </w:p>
    <w:p w14:paraId="07418CB2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Categorii principale de </w:t>
      </w:r>
      <w:proofErr w:type="spellStart"/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interventie</w:t>
      </w:r>
      <w:proofErr w:type="spellEnd"/>
    </w:p>
    <w:p w14:paraId="78BF4654" w14:textId="77777777" w:rsidR="003D66D1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>Zona e</w:t>
      </w:r>
      <w:r>
        <w:rPr>
          <w:rFonts w:ascii="Arial" w:hAnsi="Arial" w:cs="Arial"/>
          <w:sz w:val="24"/>
          <w:szCs w:val="24"/>
          <w:lang w:val="ro-RO"/>
        </w:rPr>
        <w:t xml:space="preserve">ste considerata ca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rezidentiala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dar in imediata apropiere este zona mixta, dorindu-se alipirea la aceasta.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Prezenta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documentat</w:t>
      </w:r>
      <w:r>
        <w:rPr>
          <w:rFonts w:ascii="Arial" w:hAnsi="Arial" w:cs="Arial"/>
          <w:sz w:val="24"/>
          <w:szCs w:val="24"/>
          <w:lang w:val="ro-RO"/>
        </w:rPr>
        <w:t>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continua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tendinta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instaurata.</w:t>
      </w:r>
    </w:p>
    <w:p w14:paraId="5CF9F129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</w:p>
    <w:p w14:paraId="7BA59A6B" w14:textId="77777777" w:rsidR="003D66D1" w:rsidRPr="00AC7A36" w:rsidRDefault="003D66D1" w:rsidP="003D66D1">
      <w:pPr>
        <w:ind w:right="1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AC7A36">
        <w:rPr>
          <w:rFonts w:ascii="Arial" w:hAnsi="Arial" w:cs="Arial"/>
          <w:b/>
          <w:sz w:val="24"/>
          <w:szCs w:val="24"/>
          <w:u w:val="single"/>
          <w:lang w:val="ro-RO"/>
        </w:rPr>
        <w:t>Aprecieri ale elaboratorului</w:t>
      </w:r>
    </w:p>
    <w:p w14:paraId="1B21E3A0" w14:textId="77777777" w:rsidR="003D66D1" w:rsidRPr="005B1DC9" w:rsidRDefault="003D66D1" w:rsidP="003D66D1">
      <w:pPr>
        <w:ind w:right="11"/>
        <w:jc w:val="both"/>
        <w:rPr>
          <w:rFonts w:ascii="Arial" w:hAnsi="Arial" w:cs="Arial"/>
          <w:sz w:val="24"/>
          <w:szCs w:val="24"/>
          <w:lang w:val="ro-RO"/>
        </w:rPr>
      </w:pPr>
      <w:r w:rsidRPr="005B1DC9">
        <w:rPr>
          <w:rFonts w:ascii="Arial" w:hAnsi="Arial" w:cs="Arial"/>
          <w:sz w:val="24"/>
          <w:szCs w:val="24"/>
          <w:lang w:val="ro-RO"/>
        </w:rPr>
        <w:tab/>
        <w:t xml:space="preserve">Propunerea de </w:t>
      </w:r>
      <w:r>
        <w:rPr>
          <w:rFonts w:ascii="Arial" w:hAnsi="Arial" w:cs="Arial"/>
          <w:sz w:val="24"/>
          <w:szCs w:val="24"/>
          <w:lang w:val="ro-RO"/>
        </w:rPr>
        <w:t>reglementare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si lotizare </w:t>
      </w:r>
      <w:r w:rsidRPr="005B1DC9">
        <w:rPr>
          <w:rFonts w:ascii="Arial" w:hAnsi="Arial" w:cs="Arial"/>
          <w:sz w:val="24"/>
          <w:szCs w:val="24"/>
          <w:lang w:val="ro-RO"/>
        </w:rPr>
        <w:t xml:space="preserve">a terenului  respecta </w:t>
      </w:r>
      <w:proofErr w:type="spellStart"/>
      <w:r w:rsidRPr="005B1DC9">
        <w:rPr>
          <w:rFonts w:ascii="Arial" w:hAnsi="Arial" w:cs="Arial"/>
          <w:sz w:val="24"/>
          <w:szCs w:val="24"/>
          <w:lang w:val="ro-RO"/>
        </w:rPr>
        <w:t>tendintele</w:t>
      </w:r>
      <w:proofErr w:type="spellEnd"/>
      <w:r w:rsidRPr="005B1DC9">
        <w:rPr>
          <w:rFonts w:ascii="Arial" w:hAnsi="Arial" w:cs="Arial"/>
          <w:sz w:val="24"/>
          <w:szCs w:val="24"/>
          <w:lang w:val="ro-RO"/>
        </w:rPr>
        <w:t xml:space="preserve"> manifestate in ult</w:t>
      </w:r>
      <w:r>
        <w:rPr>
          <w:rFonts w:ascii="Arial" w:hAnsi="Arial" w:cs="Arial"/>
          <w:sz w:val="24"/>
          <w:szCs w:val="24"/>
          <w:lang w:val="ro-RO"/>
        </w:rPr>
        <w:t>ima perioada in zonei.</w:t>
      </w:r>
    </w:p>
    <w:p w14:paraId="7E262233" w14:textId="77777777" w:rsidR="003D66D1" w:rsidRDefault="003D66D1" w:rsidP="003D66D1">
      <w:pPr>
        <w:ind w:right="11"/>
        <w:rPr>
          <w:rFonts w:ascii="Arial" w:hAnsi="Arial" w:cs="Arial"/>
          <w:b/>
          <w:sz w:val="24"/>
          <w:szCs w:val="24"/>
          <w:lang w:val="ro-RO"/>
        </w:rPr>
      </w:pPr>
    </w:p>
    <w:p w14:paraId="17FAFDC2" w14:textId="77777777" w:rsidR="003D66D1" w:rsidRPr="00447667" w:rsidRDefault="003D66D1" w:rsidP="003D66D1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 w:rsidRPr="00BF3359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  <w:proofErr w:type="spellStart"/>
      <w:r w:rsidRPr="00447667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447667">
        <w:rPr>
          <w:rFonts w:ascii="Arial" w:hAnsi="Arial" w:cs="Arial"/>
          <w:sz w:val="24"/>
          <w:szCs w:val="24"/>
          <w:lang w:val="ro-RO"/>
        </w:rPr>
        <w:t>,</w:t>
      </w:r>
    </w:p>
    <w:p w14:paraId="12E5BF71" w14:textId="77777777" w:rsidR="003D66D1" w:rsidRDefault="003D66D1" w:rsidP="003D66D1">
      <w:pPr>
        <w:ind w:right="1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a</w:t>
      </w:r>
      <w:r w:rsidRPr="00447667">
        <w:rPr>
          <w:rFonts w:ascii="Arial" w:hAnsi="Arial" w:cs="Arial"/>
          <w:sz w:val="24"/>
          <w:szCs w:val="24"/>
          <w:lang w:val="ro-RO"/>
        </w:rPr>
        <w:t>rh.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urb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  <w:r w:rsidRPr="0044766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Sergiu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Borsa</w:t>
      </w:r>
      <w:proofErr w:type="spellEnd"/>
    </w:p>
    <w:p w14:paraId="35E8A1D1" w14:textId="65B8DE83" w:rsidR="00132644" w:rsidRPr="0009795F" w:rsidRDefault="00132644" w:rsidP="000979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132644" w:rsidRPr="0009795F" w:rsidSect="00DC45C1">
      <w:headerReference w:type="default" r:id="rId10"/>
      <w:pgSz w:w="11907" w:h="16840" w:code="9"/>
      <w:pgMar w:top="1530" w:right="837" w:bottom="1350" w:left="1699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301D" w14:textId="77777777" w:rsidR="00DC45C1" w:rsidRDefault="00DC45C1" w:rsidP="00413DF2">
      <w:r>
        <w:separator/>
      </w:r>
    </w:p>
  </w:endnote>
  <w:endnote w:type="continuationSeparator" w:id="0">
    <w:p w14:paraId="7D855A2F" w14:textId="77777777" w:rsidR="00DC45C1" w:rsidRDefault="00DC45C1" w:rsidP="0041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8E68" w14:textId="77777777" w:rsidR="00DC45C1" w:rsidRDefault="00DC45C1" w:rsidP="00413DF2">
      <w:r>
        <w:separator/>
      </w:r>
    </w:p>
  </w:footnote>
  <w:footnote w:type="continuationSeparator" w:id="0">
    <w:p w14:paraId="0057362E" w14:textId="77777777" w:rsidR="00DC45C1" w:rsidRDefault="00DC45C1" w:rsidP="0041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7"/>
      <w:gridCol w:w="1809"/>
    </w:tblGrid>
    <w:tr w:rsidR="00B71BC7" w14:paraId="1741156D" w14:textId="77777777" w:rsidTr="00025BED">
      <w:trPr>
        <w:trHeight w:val="427"/>
      </w:trPr>
      <w:tc>
        <w:tcPr>
          <w:tcW w:w="8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EAFD8B" w14:textId="50604C6D" w:rsidR="00000000" w:rsidRDefault="003A1FD6" w:rsidP="00025BED">
          <w:pPr>
            <w:spacing w:before="8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ELABORARE PUZ - RECONVERSIE FUNCTIONALA UTR LLV IN UTR CM1                                                       PENTRU AMENAJARE CLINICA MEDICALA</w:t>
          </w:r>
        </w:p>
        <w:p w14:paraId="2F0D7ADD" w14:textId="77777777" w:rsidR="00000000" w:rsidRDefault="003A1FD6" w:rsidP="00025BED">
          <w:pPr>
            <w:rPr>
              <w:rFonts w:ascii="Arial Narrow" w:hAnsi="Arial Narrow"/>
              <w:b/>
              <w:iCs/>
              <w:sz w:val="18"/>
              <w:szCs w:val="18"/>
              <w:lang w:val="ro-RO"/>
            </w:rPr>
          </w:pPr>
          <w:r>
            <w:rPr>
              <w:rFonts w:ascii="Arial Narrow" w:hAnsi="Arial Narrow"/>
              <w:b/>
              <w:iCs/>
              <w:sz w:val="18"/>
              <w:szCs w:val="18"/>
              <w:lang w:val="ro-RO"/>
            </w:rPr>
            <w:t xml:space="preserve">Beneficiar </w:t>
          </w:r>
          <w:r>
            <w:rPr>
              <w:rFonts w:ascii="Arial Narrow" w:hAnsi="Arial Narrow"/>
              <w:iCs/>
              <w:sz w:val="18"/>
              <w:szCs w:val="18"/>
              <w:lang w:val="ro-RO"/>
            </w:rPr>
            <w:t>: NASTASE-MELICOVICI DOREL SI ADRIANA</w:t>
          </w:r>
        </w:p>
        <w:p w14:paraId="332F4110" w14:textId="77777777" w:rsidR="00000000" w:rsidRDefault="003A1FD6" w:rsidP="00025BED">
          <w:pPr>
            <w:rPr>
              <w:rFonts w:ascii="Arial Narrow" w:hAnsi="Arial Narrow"/>
              <w:iCs/>
              <w:sz w:val="18"/>
              <w:szCs w:val="18"/>
              <w:lang w:val="ro-RO"/>
            </w:rPr>
          </w:pPr>
          <w:r>
            <w:rPr>
              <w:rFonts w:ascii="Arial Narrow" w:hAnsi="Arial Narrow"/>
              <w:b/>
              <w:iCs/>
              <w:sz w:val="18"/>
              <w:szCs w:val="18"/>
              <w:lang w:val="ro-RO"/>
            </w:rPr>
            <w:t xml:space="preserve">Adresa </w:t>
          </w:r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: str. Dimitrie Cantemir, nr. 2-4,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Tirgu</w:t>
          </w:r>
          <w:proofErr w:type="spellEnd"/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Mures</w:t>
          </w:r>
          <w:proofErr w:type="spellEnd"/>
          <w:r>
            <w:rPr>
              <w:rFonts w:ascii="Arial Narrow" w:hAnsi="Arial Narrow"/>
              <w:iCs/>
              <w:sz w:val="18"/>
              <w:szCs w:val="18"/>
              <w:lang w:val="ro-RO"/>
            </w:rPr>
            <w:t xml:space="preserve">, jud. </w:t>
          </w:r>
          <w:proofErr w:type="spellStart"/>
          <w:r>
            <w:rPr>
              <w:rFonts w:ascii="Arial Narrow" w:hAnsi="Arial Narrow"/>
              <w:iCs/>
              <w:sz w:val="18"/>
              <w:szCs w:val="18"/>
              <w:lang w:val="ro-RO"/>
            </w:rPr>
            <w:t>Mures</w:t>
          </w:r>
          <w:proofErr w:type="spellEnd"/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FC5F3" w14:textId="77777777" w:rsidR="00000000" w:rsidRDefault="003A1FD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PR.NR.: 3/2023</w:t>
          </w:r>
        </w:p>
        <w:p w14:paraId="41B9CB87" w14:textId="77777777" w:rsidR="00000000" w:rsidRDefault="00814AF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Faza : PUZ</w:t>
          </w:r>
        </w:p>
        <w:p w14:paraId="0FC1C221" w14:textId="77777777" w:rsidR="00000000" w:rsidRDefault="003A1FD6" w:rsidP="00025BED">
          <w:pPr>
            <w:rPr>
              <w:rFonts w:ascii="Arial Narrow" w:hAnsi="Arial Narrow"/>
              <w:sz w:val="18"/>
              <w:szCs w:val="18"/>
              <w:lang w:val="ro-RO"/>
            </w:rPr>
          </w:pPr>
          <w:r>
            <w:rPr>
              <w:rFonts w:ascii="Arial Narrow" w:hAnsi="Arial Narrow"/>
              <w:sz w:val="18"/>
              <w:szCs w:val="18"/>
              <w:lang w:val="ro-RO"/>
            </w:rPr>
            <w:t>Data:  04.2023</w:t>
          </w:r>
        </w:p>
      </w:tc>
    </w:tr>
  </w:tbl>
  <w:p w14:paraId="6DADA9CA" w14:textId="3A57ABA3" w:rsidR="0009795F" w:rsidRDefault="0009795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CF9"/>
    <w:multiLevelType w:val="hybridMultilevel"/>
    <w:tmpl w:val="6D7A46E4"/>
    <w:lvl w:ilvl="0" w:tplc="7C2E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D50BB4"/>
    <w:multiLevelType w:val="hybridMultilevel"/>
    <w:tmpl w:val="CEB47B52"/>
    <w:lvl w:ilvl="0" w:tplc="C5C8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0409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974F31"/>
    <w:multiLevelType w:val="hybridMultilevel"/>
    <w:tmpl w:val="3420F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338145">
    <w:abstractNumId w:val="0"/>
  </w:num>
  <w:num w:numId="2" w16cid:durableId="1686207429">
    <w:abstractNumId w:val="2"/>
  </w:num>
  <w:num w:numId="3" w16cid:durableId="149888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1"/>
    <w:rsid w:val="0009795F"/>
    <w:rsid w:val="00132644"/>
    <w:rsid w:val="003A1FD6"/>
    <w:rsid w:val="003D66D1"/>
    <w:rsid w:val="00413DF2"/>
    <w:rsid w:val="00723E1C"/>
    <w:rsid w:val="007C0A21"/>
    <w:rsid w:val="00814AF6"/>
    <w:rsid w:val="00966C15"/>
    <w:rsid w:val="00D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74C8"/>
  <w15:chartTrackingRefBased/>
  <w15:docId w15:val="{35A15C0D-CC85-49E2-8A84-BD5917F5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3D66D1"/>
    <w:pPr>
      <w:keepNext/>
      <w:outlineLvl w:val="2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D66D1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Corptext">
    <w:name w:val="Body Text"/>
    <w:basedOn w:val="Normal"/>
    <w:link w:val="CorptextCaracter"/>
    <w:rsid w:val="003D66D1"/>
    <w:pPr>
      <w:spacing w:before="80" w:after="80"/>
      <w:jc w:val="both"/>
    </w:pPr>
  </w:style>
  <w:style w:type="character" w:customStyle="1" w:styleId="CorptextCaracter">
    <w:name w:val="Corp text Caracter"/>
    <w:basedOn w:val="Fontdeparagrafimplicit"/>
    <w:link w:val="Corptext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Indentcorptext3">
    <w:name w:val="Body Text Indent 3"/>
    <w:basedOn w:val="Normal"/>
    <w:link w:val="Indentcorptext3Caracter"/>
    <w:rsid w:val="003D66D1"/>
    <w:pPr>
      <w:ind w:left="36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ntet">
    <w:name w:val="header"/>
    <w:basedOn w:val="Normal"/>
    <w:link w:val="AntetCaracter"/>
    <w:rsid w:val="003D66D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3D66D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3D66D1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customStyle="1" w:styleId="Default">
    <w:name w:val="Default"/>
    <w:rsid w:val="003D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13DF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13DF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lant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ergi\OneDrive\Desktop\Capture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2562</Words>
  <Characters>14604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1. PREZENTAREA INVESTITIEI</vt:lpstr>
      <vt:lpstr/>
    </vt:vector>
  </TitlesOfParts>
  <Company>diakov.net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Farcasan</dc:creator>
  <cp:keywords/>
  <dc:description/>
  <cp:lastModifiedBy>Raus Valentin</cp:lastModifiedBy>
  <cp:revision>8</cp:revision>
  <dcterms:created xsi:type="dcterms:W3CDTF">2023-12-19T12:12:00Z</dcterms:created>
  <dcterms:modified xsi:type="dcterms:W3CDTF">2024-03-19T08:27:00Z</dcterms:modified>
</cp:coreProperties>
</file>