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903B" w14:textId="77777777" w:rsidR="00592420" w:rsidRDefault="00592420" w:rsidP="00592420">
      <w:pPr>
        <w:ind w:left="720" w:right="101" w:firstLine="720"/>
        <w:rPr>
          <w:rFonts w:ascii="Arial" w:hAnsi="Arial" w:cs="Arial"/>
          <w:b/>
          <w:sz w:val="32"/>
          <w:szCs w:val="32"/>
          <w:u w:val="single"/>
          <w:lang w:val="ro-RO"/>
        </w:rPr>
      </w:pPr>
      <w:r w:rsidRPr="00963E15">
        <w:rPr>
          <w:rFonts w:ascii="Arial" w:hAnsi="Arial" w:cs="Arial"/>
          <w:b/>
          <w:sz w:val="32"/>
          <w:szCs w:val="32"/>
          <w:u w:val="single"/>
          <w:lang w:val="ro-RO"/>
        </w:rPr>
        <w:t>REGULAMENTUL LOCAL DE URBANISM</w:t>
      </w:r>
    </w:p>
    <w:p w14:paraId="3927406E" w14:textId="77777777" w:rsidR="00592420" w:rsidRDefault="00592420" w:rsidP="003D6123">
      <w:pPr>
        <w:ind w:right="101"/>
        <w:rPr>
          <w:rFonts w:ascii="Arial" w:hAnsi="Arial" w:cs="Arial"/>
          <w:b/>
          <w:sz w:val="32"/>
          <w:szCs w:val="32"/>
          <w:u w:val="single"/>
          <w:lang w:val="ro-RO"/>
        </w:rPr>
      </w:pPr>
    </w:p>
    <w:p w14:paraId="76F54069" w14:textId="77777777" w:rsidR="00592420" w:rsidRDefault="00592420" w:rsidP="00592420">
      <w:pPr>
        <w:spacing w:before="80" w:after="80"/>
        <w:rPr>
          <w:rFonts w:ascii="Arial" w:hAnsi="Arial" w:cs="Arial"/>
          <w:b/>
          <w:sz w:val="24"/>
          <w:szCs w:val="24"/>
          <w:lang w:val="ro-RO"/>
        </w:rPr>
      </w:pPr>
      <w:r w:rsidRPr="00963E15">
        <w:rPr>
          <w:rFonts w:ascii="Arial" w:hAnsi="Arial" w:cs="Arial"/>
          <w:b/>
          <w:sz w:val="24"/>
          <w:szCs w:val="24"/>
          <w:lang w:val="ro-RO"/>
        </w:rPr>
        <w:t xml:space="preserve">Aferent </w:t>
      </w:r>
      <w:r w:rsidRPr="00AD1E53">
        <w:rPr>
          <w:rFonts w:ascii="Arial" w:hAnsi="Arial" w:cs="Arial"/>
          <w:b/>
          <w:sz w:val="24"/>
          <w:szCs w:val="24"/>
          <w:lang w:val="ro-RO"/>
        </w:rPr>
        <w:t>„</w:t>
      </w:r>
      <w:r w:rsidRPr="00AD1E53">
        <w:rPr>
          <w:rFonts w:ascii="Arial" w:hAnsi="Arial" w:cs="Arial"/>
          <w:b/>
          <w:bCs/>
          <w:color w:val="000000"/>
          <w:sz w:val="24"/>
          <w:szCs w:val="24"/>
        </w:rPr>
        <w:t>ELABORARE PUZ - RECONVERSIE FUNCTIONALA UTR LLV IN UTR CM1 PENTRU AMENAJARE CLINICA MEDICALA</w:t>
      </w:r>
      <w:r w:rsidRPr="00AD1E53">
        <w:rPr>
          <w:rFonts w:ascii="Arial" w:hAnsi="Arial" w:cs="Arial"/>
          <w:b/>
          <w:sz w:val="24"/>
          <w:szCs w:val="24"/>
          <w:lang w:val="ro-RO"/>
        </w:rPr>
        <w:t>„</w:t>
      </w:r>
    </w:p>
    <w:p w14:paraId="39B4F42E" w14:textId="77777777" w:rsidR="00592420" w:rsidRPr="00AD1E53" w:rsidRDefault="00592420" w:rsidP="00592420">
      <w:pPr>
        <w:spacing w:before="80" w:after="80"/>
        <w:rPr>
          <w:rFonts w:ascii="Arial" w:hAnsi="Arial" w:cs="Arial"/>
          <w:b/>
          <w:sz w:val="24"/>
          <w:szCs w:val="24"/>
        </w:rPr>
      </w:pPr>
    </w:p>
    <w:p w14:paraId="6E08623F" w14:textId="77777777" w:rsidR="00592420" w:rsidRPr="00AD1E53" w:rsidRDefault="00592420" w:rsidP="00592420">
      <w:pPr>
        <w:spacing w:before="80" w:after="80"/>
        <w:rPr>
          <w:rFonts w:ascii="Arial" w:hAnsi="Arial" w:cs="Arial"/>
          <w:sz w:val="24"/>
          <w:szCs w:val="24"/>
          <w:lang w:val="ro-RO"/>
        </w:rPr>
      </w:pPr>
      <w:r w:rsidRPr="00AD1E53">
        <w:rPr>
          <w:rFonts w:ascii="Arial" w:hAnsi="Arial" w:cs="Arial"/>
          <w:sz w:val="24"/>
          <w:szCs w:val="24"/>
          <w:lang w:val="ro-RO"/>
        </w:rPr>
        <w:t xml:space="preserve">Str. Dimitrie Cantemir, nr. 2-4, </w:t>
      </w:r>
      <w:proofErr w:type="spellStart"/>
      <w:r w:rsidRPr="00AD1E53"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 w:rsidRPr="00AD1E53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AD1E53"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 w:rsidRPr="00AD1E53">
        <w:rPr>
          <w:rFonts w:ascii="Arial" w:hAnsi="Arial" w:cs="Arial"/>
          <w:sz w:val="24"/>
          <w:szCs w:val="24"/>
          <w:lang w:val="ro-RO"/>
        </w:rPr>
        <w:t xml:space="preserve">, jud. </w:t>
      </w:r>
      <w:proofErr w:type="spellStart"/>
      <w:r w:rsidRPr="00AD1E53">
        <w:rPr>
          <w:rFonts w:ascii="Arial" w:hAnsi="Arial" w:cs="Arial"/>
          <w:sz w:val="24"/>
          <w:szCs w:val="24"/>
          <w:lang w:val="ro-RO"/>
        </w:rPr>
        <w:t>Mures</w:t>
      </w:r>
      <w:proofErr w:type="spellEnd"/>
    </w:p>
    <w:p w14:paraId="52AE0D69" w14:textId="77777777" w:rsidR="00592420" w:rsidRDefault="00592420" w:rsidP="00592420">
      <w:pPr>
        <w:pStyle w:val="Antet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ro-RO"/>
        </w:rPr>
      </w:pPr>
      <w:r w:rsidRPr="00AD1E53">
        <w:rPr>
          <w:rFonts w:ascii="Arial" w:hAnsi="Arial" w:cs="Arial"/>
          <w:sz w:val="24"/>
          <w:szCs w:val="24"/>
          <w:lang w:val="ro-RO"/>
        </w:rPr>
        <w:t xml:space="preserve">beneficiar: </w:t>
      </w:r>
      <w:proofErr w:type="spellStart"/>
      <w:r w:rsidRPr="00AD1E53">
        <w:rPr>
          <w:rFonts w:ascii="Arial" w:hAnsi="Arial" w:cs="Arial"/>
          <w:sz w:val="24"/>
          <w:szCs w:val="24"/>
          <w:lang w:val="ro-RO"/>
        </w:rPr>
        <w:t>Nastase-Melicovici</w:t>
      </w:r>
      <w:proofErr w:type="spellEnd"/>
      <w:r w:rsidRPr="00AD1E53">
        <w:rPr>
          <w:rFonts w:ascii="Arial" w:hAnsi="Arial" w:cs="Arial"/>
          <w:sz w:val="24"/>
          <w:szCs w:val="24"/>
          <w:lang w:val="ro-RO"/>
        </w:rPr>
        <w:t xml:space="preserve"> Dorel si Adriana</w:t>
      </w:r>
    </w:p>
    <w:p w14:paraId="115A1210" w14:textId="77777777" w:rsidR="00592420" w:rsidRDefault="00592420" w:rsidP="00592420">
      <w:pPr>
        <w:pStyle w:val="Antet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ro-RO"/>
        </w:rPr>
      </w:pPr>
    </w:p>
    <w:p w14:paraId="4DC0EAB0" w14:textId="77777777" w:rsidR="00592420" w:rsidRPr="005B1DC9" w:rsidRDefault="00592420" w:rsidP="00592420">
      <w:pPr>
        <w:ind w:right="101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5B1DC9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DISPOZITII GENERALE </w:t>
      </w:r>
    </w:p>
    <w:p w14:paraId="7CF83D1F" w14:textId="77777777" w:rsidR="00592420" w:rsidRPr="005B1DC9" w:rsidRDefault="00592420" w:rsidP="00592420">
      <w:pPr>
        <w:ind w:right="101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5A4DD0A3" w14:textId="77777777" w:rsidR="00592420" w:rsidRPr="005B1DC9" w:rsidRDefault="00592420" w:rsidP="00592420">
      <w:pPr>
        <w:ind w:right="101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Baza legala a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elaborarii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este data de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urmatoarele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documente :</w:t>
      </w:r>
    </w:p>
    <w:p w14:paraId="7649D926" w14:textId="77777777" w:rsidR="00592420" w:rsidRPr="005B1DC9" w:rsidRDefault="00592420" w:rsidP="00592420">
      <w:pPr>
        <w:ind w:left="360" w:right="279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- P.U.G.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>.</w:t>
      </w:r>
    </w:p>
    <w:p w14:paraId="0A1C8224" w14:textId="77777777" w:rsidR="00592420" w:rsidRPr="005B1DC9" w:rsidRDefault="00592420" w:rsidP="00592420">
      <w:pPr>
        <w:ind w:firstLine="720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 xml:space="preserve">- Ghidul privind metodologia de elaborare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conţinutul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- cadru al Planului Urbanistic Zonal – Indicativ GM-010-2000 aprobat prin ordinul 176/N/16.aug.2000 al Ministerului Lucrărilor Publice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Amenajării Teritoriului.</w:t>
      </w:r>
    </w:p>
    <w:p w14:paraId="02B951F5" w14:textId="77777777" w:rsidR="00592420" w:rsidRPr="005B1DC9" w:rsidRDefault="00592420" w:rsidP="00592420">
      <w:pPr>
        <w:ind w:firstLine="720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>- Legea 350</w:t>
      </w:r>
      <w:r w:rsidRPr="005B1DC9">
        <w:rPr>
          <w:rFonts w:ascii="Arial" w:hAnsi="Arial" w:cs="Arial"/>
          <w:sz w:val="24"/>
          <w:szCs w:val="24"/>
        </w:rPr>
        <w:t>/2001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privind amenajarea teritoriului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urbanismul, cu modificările ulterioare.</w:t>
      </w:r>
    </w:p>
    <w:p w14:paraId="1A89E44C" w14:textId="77777777" w:rsidR="00592420" w:rsidRDefault="00592420" w:rsidP="00592420">
      <w:pPr>
        <w:ind w:firstLine="720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>- H.G. 525-1996 pentru aprobarea Regulamentului General de Urbanism</w:t>
      </w:r>
    </w:p>
    <w:p w14:paraId="3707E53E" w14:textId="77777777" w:rsidR="00592420" w:rsidRDefault="00592420" w:rsidP="00592420">
      <w:pPr>
        <w:spacing w:line="264" w:lineRule="auto"/>
        <w:ind w:right="11" w:firstLine="1"/>
        <w:rPr>
          <w:rFonts w:ascii="Arial" w:hAnsi="Arial" w:cs="Arial"/>
          <w:sz w:val="24"/>
          <w:szCs w:val="24"/>
          <w:lang w:val="ro-RO"/>
        </w:rPr>
      </w:pPr>
    </w:p>
    <w:p w14:paraId="44F25DC1" w14:textId="77777777" w:rsidR="00592420" w:rsidRPr="00D1422B" w:rsidRDefault="00592420" w:rsidP="00592420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Terenul studiat se află in intravilan in zona semicentral estica a teritoriului administrativ. Terenul este amplasat in</w:t>
      </w:r>
      <w:r w:rsidRPr="00AD1E53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LLV -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locuinţelor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individuale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colective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izolat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grupat,cu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înălţime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P,P+1 </w:t>
      </w:r>
      <w:proofErr w:type="spellStart"/>
      <w:r>
        <w:rPr>
          <w:rFonts w:ascii="Arial" w:hAnsi="Arial" w:cs="Arial"/>
          <w:bCs/>
          <w:sz w:val="24"/>
          <w:szCs w:val="24"/>
        </w:rPr>
        <w:t>realizate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bCs/>
          <w:sz w:val="24"/>
          <w:szCs w:val="24"/>
        </w:rPr>
        <w:t>baza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lotizări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prestabilite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situate pe </w:t>
      </w:r>
      <w:proofErr w:type="spellStart"/>
      <w:r>
        <w:rPr>
          <w:rFonts w:ascii="Arial" w:hAnsi="Arial" w:cs="Arial"/>
          <w:bCs/>
          <w:sz w:val="24"/>
          <w:szCs w:val="24"/>
        </w:rPr>
        <w:t>versanţi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slab </w:t>
      </w:r>
      <w:proofErr w:type="spellStart"/>
      <w:r>
        <w:rPr>
          <w:rFonts w:ascii="Arial" w:hAnsi="Arial" w:cs="Arial"/>
          <w:bCs/>
          <w:sz w:val="24"/>
          <w:szCs w:val="24"/>
        </w:rPr>
        <w:t>construiţi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condiţii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speciale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construibilitate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dar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Cs/>
          <w:sz w:val="24"/>
          <w:szCs w:val="24"/>
        </w:rPr>
        <w:t>doreste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incadrarea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  <w:lang w:val="ro-RO"/>
        </w:rPr>
        <w:t>„</w:t>
      </w:r>
      <w:r>
        <w:rPr>
          <w:rFonts w:ascii="Arial" w:hAnsi="Arial" w:cs="Arial"/>
          <w:bCs/>
          <w:sz w:val="24"/>
          <w:szCs w:val="24"/>
        </w:rPr>
        <w:t xml:space="preserve">CM1–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mixta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Cs/>
          <w:sz w:val="24"/>
          <w:szCs w:val="24"/>
        </w:rPr>
        <w:t>cladiri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avand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continuu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discontinuu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inaltimi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maxime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P+3”.</w:t>
      </w:r>
    </w:p>
    <w:p w14:paraId="3DB03880" w14:textId="77777777" w:rsidR="00592420" w:rsidRDefault="00592420" w:rsidP="00592420">
      <w:pPr>
        <w:pStyle w:val="Antet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ro-RO"/>
        </w:rPr>
      </w:pPr>
    </w:p>
    <w:p w14:paraId="3F501A39" w14:textId="77777777" w:rsidR="00017757" w:rsidRDefault="00017757" w:rsidP="00017757">
      <w:pPr>
        <w:shd w:val="clear" w:color="auto" w:fill="FFFFFF"/>
        <w:spacing w:before="163"/>
        <w:ind w:right="99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Unitatea de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>referinta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>prevazuta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>pt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amplasament este:</w:t>
      </w:r>
      <w:r w:rsidRPr="005B1DC9"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</w:t>
      </w:r>
    </w:p>
    <w:p w14:paraId="5B755524" w14:textId="77777777" w:rsidR="00017757" w:rsidRDefault="00017757" w:rsidP="00592420">
      <w:pPr>
        <w:pStyle w:val="Antet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ro-RO"/>
        </w:rPr>
      </w:pPr>
    </w:p>
    <w:p w14:paraId="10B8DA62" w14:textId="77777777" w:rsidR="00017757" w:rsidRDefault="00017757" w:rsidP="00017757">
      <w:pPr>
        <w:spacing w:line="324" w:lineRule="auto"/>
        <w:rPr>
          <w:rFonts w:ascii="Arial" w:hAnsi="Arial" w:cs="Arial"/>
          <w:b/>
          <w:bCs/>
          <w:sz w:val="24"/>
          <w:szCs w:val="24"/>
        </w:rPr>
      </w:pPr>
      <w:r w:rsidRPr="00AD1E53">
        <w:rPr>
          <w:rFonts w:ascii="Arial" w:hAnsi="Arial" w:cs="Arial"/>
          <w:b/>
          <w:bCs/>
          <w:sz w:val="24"/>
          <w:szCs w:val="24"/>
        </w:rPr>
        <w:t xml:space="preserve">CM1–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Subzona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mixta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cu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cladiri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avand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regim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construire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continuu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discontinuu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inaltimi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1E53">
        <w:rPr>
          <w:rFonts w:ascii="Arial" w:hAnsi="Arial" w:cs="Arial"/>
          <w:b/>
          <w:bCs/>
          <w:sz w:val="24"/>
          <w:szCs w:val="24"/>
        </w:rPr>
        <w:t>maxime</w:t>
      </w:r>
      <w:proofErr w:type="spellEnd"/>
      <w:r w:rsidRPr="00AD1E53">
        <w:rPr>
          <w:rFonts w:ascii="Arial" w:hAnsi="Arial" w:cs="Arial"/>
          <w:b/>
          <w:bCs/>
          <w:sz w:val="24"/>
          <w:szCs w:val="24"/>
        </w:rPr>
        <w:t xml:space="preserve"> de P+3</w:t>
      </w:r>
    </w:p>
    <w:p w14:paraId="46CF5AA9" w14:textId="77777777" w:rsidR="00017757" w:rsidRDefault="00017757" w:rsidP="00017757">
      <w:pPr>
        <w:spacing w:line="324" w:lineRule="auto"/>
        <w:rPr>
          <w:rFonts w:ascii="Arial" w:hAnsi="Arial" w:cs="Arial"/>
          <w:b/>
          <w:bCs/>
          <w:sz w:val="24"/>
          <w:szCs w:val="24"/>
        </w:rPr>
      </w:pPr>
    </w:p>
    <w:p w14:paraId="403F943F" w14:textId="77777777" w:rsidR="00017757" w:rsidRPr="001842C0" w:rsidRDefault="00017757" w:rsidP="00017757">
      <w:pPr>
        <w:pStyle w:val="Default"/>
        <w:rPr>
          <w:rFonts w:ascii="Arial" w:hAnsi="Arial" w:cs="Arial"/>
          <w:b/>
        </w:rPr>
      </w:pPr>
      <w:r w:rsidRPr="001842C0">
        <w:rPr>
          <w:rFonts w:ascii="Arial" w:hAnsi="Arial" w:cs="Arial"/>
          <w:b/>
        </w:rPr>
        <w:t xml:space="preserve">SECŢIUNEA I – UTILIZAREA FUNCŢIONALĂ </w:t>
      </w:r>
    </w:p>
    <w:p w14:paraId="622709A1" w14:textId="77777777" w:rsidR="00017757" w:rsidRPr="001842C0" w:rsidRDefault="00017757" w:rsidP="00017757">
      <w:pPr>
        <w:pStyle w:val="Default"/>
        <w:rPr>
          <w:rFonts w:ascii="Arial" w:hAnsi="Arial" w:cs="Arial"/>
        </w:rPr>
      </w:pPr>
    </w:p>
    <w:p w14:paraId="0EA9500A" w14:textId="77777777" w:rsidR="00017757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 xml:space="preserve">Se </w:t>
      </w:r>
      <w:proofErr w:type="spellStart"/>
      <w:r w:rsidRPr="001842C0">
        <w:rPr>
          <w:rFonts w:ascii="Arial" w:hAnsi="Arial" w:cs="Arial"/>
        </w:rPr>
        <w:t>vor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avea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vedere</w:t>
      </w:r>
      <w:proofErr w:type="spellEnd"/>
      <w:r w:rsidRPr="001842C0">
        <w:rPr>
          <w:rFonts w:ascii="Arial" w:hAnsi="Arial" w:cs="Arial"/>
        </w:rPr>
        <w:t xml:space="preserve"> cu </w:t>
      </w:r>
      <w:proofErr w:type="spellStart"/>
      <w:r w:rsidRPr="001842C0">
        <w:rPr>
          <w:rFonts w:ascii="Arial" w:hAnsi="Arial" w:cs="Arial"/>
        </w:rPr>
        <w:t>prioritate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funcţiuni</w:t>
      </w:r>
      <w:proofErr w:type="spellEnd"/>
      <w:r w:rsidRPr="001842C0">
        <w:rPr>
          <w:rFonts w:ascii="Arial" w:hAnsi="Arial" w:cs="Arial"/>
        </w:rPr>
        <w:t xml:space="preserve"> care </w:t>
      </w:r>
      <w:proofErr w:type="spellStart"/>
      <w:r w:rsidRPr="001842C0">
        <w:rPr>
          <w:rFonts w:ascii="Arial" w:hAnsi="Arial" w:cs="Arial"/>
        </w:rPr>
        <w:t>consolidează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diversifica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calitatea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spaţiului</w:t>
      </w:r>
      <w:proofErr w:type="spellEnd"/>
      <w:r>
        <w:rPr>
          <w:rFonts w:ascii="Arial" w:hAnsi="Arial" w:cs="Arial"/>
        </w:rPr>
        <w:t xml:space="preserve"> urban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conserva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coerenţa</w:t>
      </w:r>
      <w:proofErr w:type="spellEnd"/>
      <w:r>
        <w:rPr>
          <w:rFonts w:ascii="Arial" w:hAnsi="Arial" w:cs="Arial"/>
        </w:rPr>
        <w:t>.</w:t>
      </w:r>
    </w:p>
    <w:p w14:paraId="74E2297C" w14:textId="77777777" w:rsidR="00017757" w:rsidRDefault="00017757" w:rsidP="00017757">
      <w:pPr>
        <w:spacing w:line="324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6FCCB5C1" w14:textId="77777777" w:rsidR="00017757" w:rsidRPr="001842C0" w:rsidRDefault="00017757" w:rsidP="00017757">
      <w:pPr>
        <w:pStyle w:val="Default"/>
        <w:rPr>
          <w:rFonts w:ascii="Arial" w:hAnsi="Arial" w:cs="Arial"/>
          <w:u w:val="single"/>
        </w:rPr>
      </w:pPr>
      <w:r w:rsidRPr="001842C0">
        <w:rPr>
          <w:rFonts w:ascii="Arial" w:hAnsi="Arial" w:cs="Arial"/>
          <w:u w:val="single"/>
        </w:rPr>
        <w:t xml:space="preserve">ART.1 – UTILIZĂRI ADMISE </w:t>
      </w:r>
    </w:p>
    <w:p w14:paraId="1B65A0F4" w14:textId="77777777" w:rsidR="00017757" w:rsidRPr="001842C0" w:rsidRDefault="00017757" w:rsidP="00017757">
      <w:pPr>
        <w:pStyle w:val="Default"/>
        <w:rPr>
          <w:rFonts w:ascii="Arial" w:hAnsi="Arial" w:cs="Arial"/>
        </w:rPr>
      </w:pPr>
    </w:p>
    <w:p w14:paraId="24DC8397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Funcţiuni</w:t>
      </w:r>
      <w:proofErr w:type="spellEnd"/>
      <w:r w:rsidRPr="001842C0">
        <w:rPr>
          <w:rFonts w:ascii="Arial" w:hAnsi="Arial" w:cs="Arial"/>
        </w:rPr>
        <w:t xml:space="preserve"> administrative, </w:t>
      </w:r>
      <w:proofErr w:type="spellStart"/>
      <w:r w:rsidRPr="001842C0">
        <w:rPr>
          <w:rFonts w:ascii="Arial" w:hAnsi="Arial" w:cs="Arial"/>
        </w:rPr>
        <w:t>instituţii</w:t>
      </w:r>
      <w:proofErr w:type="spellEnd"/>
      <w:r w:rsidRPr="001842C0">
        <w:rPr>
          <w:rFonts w:ascii="Arial" w:hAnsi="Arial" w:cs="Arial"/>
        </w:rPr>
        <w:t xml:space="preserve">, </w:t>
      </w:r>
      <w:proofErr w:type="spellStart"/>
      <w:r w:rsidRPr="001842C0">
        <w:rPr>
          <w:rFonts w:ascii="Arial" w:hAnsi="Arial" w:cs="Arial"/>
        </w:rPr>
        <w:t>servicii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echipamente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publice</w:t>
      </w:r>
      <w:proofErr w:type="spellEnd"/>
      <w:r w:rsidRPr="001842C0">
        <w:rPr>
          <w:rFonts w:ascii="Arial" w:hAnsi="Arial" w:cs="Arial"/>
        </w:rPr>
        <w:t xml:space="preserve">; </w:t>
      </w:r>
    </w:p>
    <w:p w14:paraId="3AB0EE41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Administrarea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afacerilor</w:t>
      </w:r>
      <w:proofErr w:type="spellEnd"/>
      <w:r w:rsidRPr="001842C0">
        <w:rPr>
          <w:rFonts w:ascii="Arial" w:hAnsi="Arial" w:cs="Arial"/>
        </w:rPr>
        <w:t xml:space="preserve">, </w:t>
      </w:r>
      <w:proofErr w:type="spellStart"/>
      <w:r w:rsidRPr="001842C0">
        <w:rPr>
          <w:rFonts w:ascii="Arial" w:hAnsi="Arial" w:cs="Arial"/>
        </w:rPr>
        <w:t>sedii</w:t>
      </w:r>
      <w:proofErr w:type="spellEnd"/>
      <w:r w:rsidRPr="001842C0">
        <w:rPr>
          <w:rFonts w:ascii="Arial" w:hAnsi="Arial" w:cs="Arial"/>
        </w:rPr>
        <w:t xml:space="preserve"> ale </w:t>
      </w:r>
      <w:proofErr w:type="spellStart"/>
      <w:r w:rsidRPr="001842C0">
        <w:rPr>
          <w:rFonts w:ascii="Arial" w:hAnsi="Arial" w:cs="Arial"/>
        </w:rPr>
        <w:t>unor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companii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firme</w:t>
      </w:r>
      <w:proofErr w:type="spellEnd"/>
      <w:r w:rsidRPr="001842C0">
        <w:rPr>
          <w:rFonts w:ascii="Arial" w:hAnsi="Arial" w:cs="Arial"/>
        </w:rPr>
        <w:t xml:space="preserve">, </w:t>
      </w:r>
      <w:proofErr w:type="spellStart"/>
      <w:r w:rsidRPr="001842C0">
        <w:rPr>
          <w:rFonts w:ascii="Arial" w:hAnsi="Arial" w:cs="Arial"/>
        </w:rPr>
        <w:t>servicii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pentru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întreprinderi</w:t>
      </w:r>
      <w:proofErr w:type="spellEnd"/>
      <w:r w:rsidRPr="001842C0">
        <w:rPr>
          <w:rFonts w:ascii="Arial" w:hAnsi="Arial" w:cs="Arial"/>
        </w:rPr>
        <w:t xml:space="preserve">, </w:t>
      </w:r>
      <w:proofErr w:type="spellStart"/>
      <w:r w:rsidRPr="001842C0">
        <w:rPr>
          <w:rFonts w:ascii="Arial" w:hAnsi="Arial" w:cs="Arial"/>
        </w:rPr>
        <w:t>proiectare</w:t>
      </w:r>
      <w:proofErr w:type="spellEnd"/>
      <w:r w:rsidRPr="001842C0">
        <w:rPr>
          <w:rFonts w:ascii="Arial" w:hAnsi="Arial" w:cs="Arial"/>
        </w:rPr>
        <w:t xml:space="preserve">, </w:t>
      </w:r>
      <w:proofErr w:type="spellStart"/>
      <w:r w:rsidRPr="001842C0">
        <w:rPr>
          <w:rFonts w:ascii="Arial" w:hAnsi="Arial" w:cs="Arial"/>
        </w:rPr>
        <w:t>cercetare</w:t>
      </w:r>
      <w:proofErr w:type="spellEnd"/>
      <w:r w:rsidRPr="001842C0">
        <w:rPr>
          <w:rFonts w:ascii="Arial" w:hAnsi="Arial" w:cs="Arial"/>
        </w:rPr>
        <w:t xml:space="preserve">, </w:t>
      </w:r>
    </w:p>
    <w:p w14:paraId="30B10882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Expertizare</w:t>
      </w:r>
      <w:proofErr w:type="spellEnd"/>
      <w:r w:rsidRPr="001842C0">
        <w:rPr>
          <w:rFonts w:ascii="Arial" w:hAnsi="Arial" w:cs="Arial"/>
        </w:rPr>
        <w:t xml:space="preserve">, </w:t>
      </w:r>
      <w:proofErr w:type="spellStart"/>
      <w:r w:rsidRPr="001842C0">
        <w:rPr>
          <w:rFonts w:ascii="Arial" w:hAnsi="Arial" w:cs="Arial"/>
        </w:rPr>
        <w:t>consultanta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diferite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domenii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alte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servicii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profesionale</w:t>
      </w:r>
      <w:proofErr w:type="spellEnd"/>
      <w:r w:rsidRPr="001842C0">
        <w:rPr>
          <w:rFonts w:ascii="Arial" w:hAnsi="Arial" w:cs="Arial"/>
        </w:rPr>
        <w:t xml:space="preserve">; </w:t>
      </w:r>
    </w:p>
    <w:p w14:paraId="12A0355A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Servicii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sociale</w:t>
      </w:r>
      <w:proofErr w:type="spellEnd"/>
      <w:r w:rsidRPr="001842C0">
        <w:rPr>
          <w:rFonts w:ascii="Arial" w:hAnsi="Arial" w:cs="Arial"/>
        </w:rPr>
        <w:t xml:space="preserve">, </w:t>
      </w:r>
      <w:proofErr w:type="spellStart"/>
      <w:r w:rsidRPr="001842C0">
        <w:rPr>
          <w:rFonts w:ascii="Arial" w:hAnsi="Arial" w:cs="Arial"/>
        </w:rPr>
        <w:t>colective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personale</w:t>
      </w:r>
      <w:proofErr w:type="spellEnd"/>
      <w:r w:rsidRPr="001842C0">
        <w:rPr>
          <w:rFonts w:ascii="Arial" w:hAnsi="Arial" w:cs="Arial"/>
        </w:rPr>
        <w:t xml:space="preserve">; </w:t>
      </w:r>
    </w:p>
    <w:p w14:paraId="272B742C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Comerţ</w:t>
      </w:r>
      <w:proofErr w:type="spellEnd"/>
      <w:r w:rsidRPr="001842C0">
        <w:rPr>
          <w:rFonts w:ascii="Arial" w:hAnsi="Arial" w:cs="Arial"/>
        </w:rPr>
        <w:t xml:space="preserve"> cu </w:t>
      </w:r>
      <w:proofErr w:type="spellStart"/>
      <w:r w:rsidRPr="001842C0">
        <w:rPr>
          <w:rFonts w:ascii="Arial" w:hAnsi="Arial" w:cs="Arial"/>
        </w:rPr>
        <w:t>amănuntul</w:t>
      </w:r>
      <w:proofErr w:type="spellEnd"/>
      <w:r w:rsidRPr="001842C0">
        <w:rPr>
          <w:rFonts w:ascii="Arial" w:hAnsi="Arial" w:cs="Arial"/>
        </w:rPr>
        <w:t xml:space="preserve">; </w:t>
      </w:r>
    </w:p>
    <w:p w14:paraId="4914717C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Depozitare</w:t>
      </w:r>
      <w:proofErr w:type="spellEnd"/>
      <w:r w:rsidRPr="001842C0">
        <w:rPr>
          <w:rFonts w:ascii="Arial" w:hAnsi="Arial" w:cs="Arial"/>
        </w:rPr>
        <w:t xml:space="preserve"> mic-</w:t>
      </w:r>
      <w:proofErr w:type="spellStart"/>
      <w:r w:rsidRPr="001842C0">
        <w:rPr>
          <w:rFonts w:ascii="Arial" w:hAnsi="Arial" w:cs="Arial"/>
        </w:rPr>
        <w:t>gros</w:t>
      </w:r>
      <w:proofErr w:type="spellEnd"/>
      <w:r w:rsidRPr="001842C0">
        <w:rPr>
          <w:rFonts w:ascii="Arial" w:hAnsi="Arial" w:cs="Arial"/>
        </w:rPr>
        <w:t xml:space="preserve">; </w:t>
      </w:r>
    </w:p>
    <w:p w14:paraId="3052700C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Turism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servicii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pentru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turism</w:t>
      </w:r>
      <w:proofErr w:type="spellEnd"/>
      <w:r w:rsidRPr="001842C0">
        <w:rPr>
          <w:rFonts w:ascii="Arial" w:hAnsi="Arial" w:cs="Arial"/>
        </w:rPr>
        <w:t xml:space="preserve">; </w:t>
      </w:r>
    </w:p>
    <w:p w14:paraId="65A15991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lastRenderedPageBreak/>
        <w:t>-</w:t>
      </w:r>
      <w:proofErr w:type="spellStart"/>
      <w:r w:rsidRPr="001842C0">
        <w:rPr>
          <w:rFonts w:ascii="Arial" w:hAnsi="Arial" w:cs="Arial"/>
        </w:rPr>
        <w:t>Restaurante</w:t>
      </w:r>
      <w:proofErr w:type="spellEnd"/>
      <w:r w:rsidRPr="001842C0">
        <w:rPr>
          <w:rFonts w:ascii="Arial" w:hAnsi="Arial" w:cs="Arial"/>
        </w:rPr>
        <w:t xml:space="preserve">, </w:t>
      </w:r>
      <w:proofErr w:type="spellStart"/>
      <w:r w:rsidRPr="001842C0">
        <w:rPr>
          <w:rFonts w:ascii="Arial" w:hAnsi="Arial" w:cs="Arial"/>
        </w:rPr>
        <w:t>cofetarii</w:t>
      </w:r>
      <w:proofErr w:type="spellEnd"/>
      <w:r w:rsidRPr="001842C0">
        <w:rPr>
          <w:rFonts w:ascii="Arial" w:hAnsi="Arial" w:cs="Arial"/>
        </w:rPr>
        <w:t xml:space="preserve">, </w:t>
      </w:r>
      <w:proofErr w:type="spellStart"/>
      <w:r w:rsidRPr="001842C0">
        <w:rPr>
          <w:rFonts w:ascii="Arial" w:hAnsi="Arial" w:cs="Arial"/>
        </w:rPr>
        <w:t>cafenele</w:t>
      </w:r>
      <w:proofErr w:type="spellEnd"/>
      <w:r w:rsidRPr="001842C0">
        <w:rPr>
          <w:rFonts w:ascii="Arial" w:hAnsi="Arial" w:cs="Arial"/>
        </w:rPr>
        <w:t xml:space="preserve"> etc.; </w:t>
      </w:r>
    </w:p>
    <w:p w14:paraId="79F60E60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Loisir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sport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spaţii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acoperite</w:t>
      </w:r>
      <w:proofErr w:type="spellEnd"/>
      <w:r w:rsidRPr="001842C0">
        <w:rPr>
          <w:rFonts w:ascii="Arial" w:hAnsi="Arial" w:cs="Arial"/>
        </w:rPr>
        <w:t xml:space="preserve">; </w:t>
      </w:r>
    </w:p>
    <w:p w14:paraId="6F927EFE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Servicii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pentru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sănătate</w:t>
      </w:r>
      <w:proofErr w:type="spellEnd"/>
      <w:r w:rsidRPr="001842C0">
        <w:rPr>
          <w:rFonts w:ascii="Arial" w:hAnsi="Arial" w:cs="Arial"/>
        </w:rPr>
        <w:t xml:space="preserve"> cu </w:t>
      </w:r>
      <w:proofErr w:type="spellStart"/>
      <w:r w:rsidRPr="001842C0">
        <w:rPr>
          <w:rFonts w:ascii="Arial" w:hAnsi="Arial" w:cs="Arial"/>
        </w:rPr>
        <w:t>caracter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preponderent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ambulatoriu</w:t>
      </w:r>
      <w:proofErr w:type="spellEnd"/>
      <w:r w:rsidRPr="001842C0">
        <w:rPr>
          <w:rFonts w:ascii="Arial" w:hAnsi="Arial" w:cs="Arial"/>
        </w:rPr>
        <w:t xml:space="preserve">; </w:t>
      </w:r>
    </w:p>
    <w:p w14:paraId="621EDBDE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Cultură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educaţie</w:t>
      </w:r>
      <w:proofErr w:type="spellEnd"/>
      <w:r w:rsidRPr="001842C0">
        <w:rPr>
          <w:rFonts w:ascii="Arial" w:hAnsi="Arial" w:cs="Arial"/>
        </w:rPr>
        <w:t xml:space="preserve">; </w:t>
      </w:r>
    </w:p>
    <w:p w14:paraId="54E5CEC1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Lăcaşuri</w:t>
      </w:r>
      <w:proofErr w:type="spellEnd"/>
      <w:r w:rsidRPr="001842C0">
        <w:rPr>
          <w:rFonts w:ascii="Arial" w:hAnsi="Arial" w:cs="Arial"/>
        </w:rPr>
        <w:t xml:space="preserve"> de cult; </w:t>
      </w:r>
    </w:p>
    <w:p w14:paraId="0F39ACAA" w14:textId="77777777" w:rsidR="00017757" w:rsidRPr="001842C0" w:rsidRDefault="00017757" w:rsidP="00017757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Parcaje</w:t>
      </w:r>
      <w:proofErr w:type="spellEnd"/>
      <w:r w:rsidRPr="001842C0">
        <w:rPr>
          <w:rFonts w:ascii="Arial" w:hAnsi="Arial" w:cs="Arial"/>
        </w:rPr>
        <w:t xml:space="preserve"> la sol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multietajate</w:t>
      </w:r>
      <w:proofErr w:type="spellEnd"/>
      <w:r w:rsidRPr="001842C0">
        <w:rPr>
          <w:rFonts w:ascii="Arial" w:hAnsi="Arial" w:cs="Arial"/>
        </w:rPr>
        <w:t xml:space="preserve">; </w:t>
      </w:r>
    </w:p>
    <w:p w14:paraId="6B97698F" w14:textId="25BB919A" w:rsidR="00017757" w:rsidRDefault="00017757" w:rsidP="00017757">
      <w:pPr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Locuinţe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colective</w:t>
      </w:r>
      <w:proofErr w:type="spellEnd"/>
      <w:r w:rsidRPr="001842C0">
        <w:rPr>
          <w:rFonts w:ascii="Arial" w:hAnsi="Arial" w:cs="Arial"/>
        </w:rPr>
        <w:t xml:space="preserve"> cu </w:t>
      </w:r>
      <w:proofErr w:type="spellStart"/>
      <w:r w:rsidRPr="001842C0">
        <w:rPr>
          <w:rFonts w:ascii="Arial" w:hAnsi="Arial" w:cs="Arial"/>
        </w:rPr>
        <w:t>partiu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obişnuit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sau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locuinţe</w:t>
      </w:r>
      <w:proofErr w:type="spellEnd"/>
      <w:r w:rsidRPr="001842C0">
        <w:rPr>
          <w:rFonts w:ascii="Arial" w:hAnsi="Arial" w:cs="Arial"/>
        </w:rPr>
        <w:t xml:space="preserve"> cu </w:t>
      </w:r>
      <w:proofErr w:type="spellStart"/>
      <w:r w:rsidRPr="001842C0">
        <w:rPr>
          <w:rFonts w:ascii="Arial" w:hAnsi="Arial" w:cs="Arial"/>
        </w:rPr>
        <w:t>partiu</w:t>
      </w:r>
      <w:proofErr w:type="spellEnd"/>
      <w:r w:rsidRPr="001842C0">
        <w:rPr>
          <w:rFonts w:ascii="Arial" w:hAnsi="Arial" w:cs="Arial"/>
        </w:rPr>
        <w:t xml:space="preserve"> special care </w:t>
      </w:r>
      <w:proofErr w:type="spellStart"/>
      <w:r w:rsidRPr="001842C0">
        <w:rPr>
          <w:rFonts w:ascii="Arial" w:hAnsi="Arial" w:cs="Arial"/>
        </w:rPr>
        <w:t>includ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spaţii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pentru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profesiuni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liberale</w:t>
      </w:r>
      <w:proofErr w:type="spellEnd"/>
      <w:r>
        <w:rPr>
          <w:rFonts w:ascii="Arial" w:hAnsi="Arial" w:cs="Arial"/>
        </w:rPr>
        <w:t>.</w:t>
      </w:r>
    </w:p>
    <w:p w14:paraId="15842506" w14:textId="77777777" w:rsidR="00017757" w:rsidRDefault="00017757" w:rsidP="00017757">
      <w:pPr>
        <w:rPr>
          <w:rFonts w:ascii="Arial" w:hAnsi="Arial" w:cs="Arial"/>
        </w:rPr>
      </w:pPr>
    </w:p>
    <w:p w14:paraId="3F01A261" w14:textId="77777777" w:rsidR="006C0E02" w:rsidRPr="001842C0" w:rsidRDefault="006C0E02" w:rsidP="006C0E02">
      <w:pPr>
        <w:pStyle w:val="Default"/>
        <w:rPr>
          <w:rFonts w:ascii="Arial" w:hAnsi="Arial" w:cs="Arial"/>
          <w:u w:val="single"/>
        </w:rPr>
      </w:pPr>
      <w:r w:rsidRPr="001842C0">
        <w:rPr>
          <w:rFonts w:ascii="Arial" w:hAnsi="Arial" w:cs="Arial"/>
          <w:u w:val="single"/>
        </w:rPr>
        <w:t xml:space="preserve">ART.2 – UTILIZĂRI ADMISE CU CONDIŢIONĂRI </w:t>
      </w:r>
    </w:p>
    <w:p w14:paraId="3CBF2F84" w14:textId="77777777" w:rsidR="006C0E02" w:rsidRPr="001842C0" w:rsidRDefault="006C0E02" w:rsidP="006C0E02">
      <w:pPr>
        <w:pStyle w:val="Default"/>
        <w:rPr>
          <w:rFonts w:ascii="Arial" w:hAnsi="Arial" w:cs="Arial"/>
        </w:rPr>
      </w:pPr>
    </w:p>
    <w:p w14:paraId="0D8EB159" w14:textId="77777777" w:rsidR="006C0E02" w:rsidRPr="001842C0" w:rsidRDefault="006C0E02" w:rsidP="006C0E02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Toate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clădirile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vor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avea</w:t>
      </w:r>
      <w:proofErr w:type="spellEnd"/>
      <w:r w:rsidRPr="001842C0">
        <w:rPr>
          <w:rFonts w:ascii="Arial" w:hAnsi="Arial" w:cs="Arial"/>
        </w:rPr>
        <w:t xml:space="preserve"> la </w:t>
      </w:r>
      <w:proofErr w:type="spellStart"/>
      <w:r w:rsidRPr="001842C0">
        <w:rPr>
          <w:rFonts w:ascii="Arial" w:hAnsi="Arial" w:cs="Arial"/>
        </w:rPr>
        <w:t>parterul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orientat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spre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stradă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funcţiuni</w:t>
      </w:r>
      <w:proofErr w:type="spellEnd"/>
      <w:r w:rsidRPr="001842C0">
        <w:rPr>
          <w:rFonts w:ascii="Arial" w:hAnsi="Arial" w:cs="Arial"/>
        </w:rPr>
        <w:t xml:space="preserve"> care admit </w:t>
      </w:r>
      <w:proofErr w:type="spellStart"/>
      <w:r w:rsidRPr="001842C0">
        <w:rPr>
          <w:rFonts w:ascii="Arial" w:hAnsi="Arial" w:cs="Arial"/>
        </w:rPr>
        <w:t>accesul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publicului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mod permanent </w:t>
      </w:r>
      <w:proofErr w:type="spellStart"/>
      <w:r w:rsidRPr="001842C0">
        <w:rPr>
          <w:rFonts w:ascii="Arial" w:hAnsi="Arial" w:cs="Arial"/>
        </w:rPr>
        <w:t>său</w:t>
      </w:r>
      <w:proofErr w:type="spellEnd"/>
      <w:r w:rsidRPr="001842C0">
        <w:rPr>
          <w:rFonts w:ascii="Arial" w:hAnsi="Arial" w:cs="Arial"/>
        </w:rPr>
        <w:t xml:space="preserve"> conform </w:t>
      </w:r>
      <w:proofErr w:type="spellStart"/>
      <w:r w:rsidRPr="001842C0">
        <w:rPr>
          <w:rFonts w:ascii="Arial" w:hAnsi="Arial" w:cs="Arial"/>
        </w:rPr>
        <w:t>unui</w:t>
      </w:r>
      <w:proofErr w:type="spellEnd"/>
      <w:r w:rsidRPr="001842C0">
        <w:rPr>
          <w:rFonts w:ascii="Arial" w:hAnsi="Arial" w:cs="Arial"/>
        </w:rPr>
        <w:t xml:space="preserve"> program de </w:t>
      </w:r>
      <w:proofErr w:type="spellStart"/>
      <w:r w:rsidRPr="001842C0">
        <w:rPr>
          <w:rFonts w:ascii="Arial" w:hAnsi="Arial" w:cs="Arial"/>
        </w:rPr>
        <w:t>funcţionare</w:t>
      </w:r>
      <w:proofErr w:type="spellEnd"/>
      <w:r w:rsidRPr="001842C0">
        <w:rPr>
          <w:rFonts w:ascii="Arial" w:hAnsi="Arial" w:cs="Arial"/>
        </w:rPr>
        <w:t xml:space="preserve"> specific; </w:t>
      </w:r>
    </w:p>
    <w:p w14:paraId="3636675E" w14:textId="77777777" w:rsidR="006C0E02" w:rsidRPr="001842C0" w:rsidRDefault="006C0E02" w:rsidP="006C0E02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 xml:space="preserve">-Se admit </w:t>
      </w:r>
      <w:proofErr w:type="spellStart"/>
      <w:r w:rsidRPr="001842C0">
        <w:rPr>
          <w:rFonts w:ascii="Arial" w:hAnsi="Arial" w:cs="Arial"/>
        </w:rPr>
        <w:t>activităţi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care </w:t>
      </w:r>
      <w:proofErr w:type="spellStart"/>
      <w:r w:rsidRPr="001842C0">
        <w:rPr>
          <w:rFonts w:ascii="Arial" w:hAnsi="Arial" w:cs="Arial"/>
        </w:rPr>
        <w:t>accesul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publicului</w:t>
      </w:r>
      <w:proofErr w:type="spellEnd"/>
      <w:r w:rsidRPr="001842C0">
        <w:rPr>
          <w:rFonts w:ascii="Arial" w:hAnsi="Arial" w:cs="Arial"/>
        </w:rPr>
        <w:t xml:space="preserve"> la </w:t>
      </w:r>
      <w:proofErr w:type="spellStart"/>
      <w:r w:rsidRPr="001842C0">
        <w:rPr>
          <w:rFonts w:ascii="Arial" w:hAnsi="Arial" w:cs="Arial"/>
        </w:rPr>
        <w:t>parterul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clădirilor</w:t>
      </w:r>
      <w:proofErr w:type="spellEnd"/>
      <w:r w:rsidRPr="001842C0">
        <w:rPr>
          <w:rFonts w:ascii="Arial" w:hAnsi="Arial" w:cs="Arial"/>
        </w:rPr>
        <w:t xml:space="preserve"> nu </w:t>
      </w:r>
      <w:proofErr w:type="spellStart"/>
      <w:r w:rsidRPr="001842C0">
        <w:rPr>
          <w:rFonts w:ascii="Arial" w:hAnsi="Arial" w:cs="Arial"/>
        </w:rPr>
        <w:t>este</w:t>
      </w:r>
      <w:proofErr w:type="spellEnd"/>
      <w:r w:rsidRPr="001842C0">
        <w:rPr>
          <w:rFonts w:ascii="Arial" w:hAnsi="Arial" w:cs="Arial"/>
        </w:rPr>
        <w:t xml:space="preserve"> liber </w:t>
      </w:r>
      <w:proofErr w:type="spellStart"/>
      <w:r w:rsidRPr="001842C0">
        <w:rPr>
          <w:rFonts w:ascii="Arial" w:hAnsi="Arial" w:cs="Arial"/>
        </w:rPr>
        <w:t>numai</w:t>
      </w:r>
      <w:proofErr w:type="spellEnd"/>
      <w:r w:rsidRPr="001842C0">
        <w:rPr>
          <w:rFonts w:ascii="Arial" w:hAnsi="Arial" w:cs="Arial"/>
        </w:rPr>
        <w:t xml:space="preserve"> cu </w:t>
      </w:r>
      <w:proofErr w:type="spellStart"/>
      <w:r w:rsidRPr="001842C0">
        <w:rPr>
          <w:rFonts w:ascii="Arial" w:hAnsi="Arial" w:cs="Arial"/>
        </w:rPr>
        <w:t>condiţia</w:t>
      </w:r>
      <w:proofErr w:type="spellEnd"/>
      <w:r w:rsidRPr="001842C0">
        <w:rPr>
          <w:rFonts w:ascii="Arial" w:hAnsi="Arial" w:cs="Arial"/>
        </w:rPr>
        <w:t xml:space="preserve"> ca </w:t>
      </w:r>
      <w:proofErr w:type="spellStart"/>
      <w:r w:rsidRPr="001842C0">
        <w:rPr>
          <w:rFonts w:ascii="Arial" w:hAnsi="Arial" w:cs="Arial"/>
        </w:rPr>
        <w:t>acestea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să</w:t>
      </w:r>
      <w:proofErr w:type="spellEnd"/>
      <w:r w:rsidRPr="001842C0">
        <w:rPr>
          <w:rFonts w:ascii="Arial" w:hAnsi="Arial" w:cs="Arial"/>
        </w:rPr>
        <w:t xml:space="preserve"> nu </w:t>
      </w:r>
      <w:proofErr w:type="spellStart"/>
      <w:r w:rsidRPr="001842C0">
        <w:rPr>
          <w:rFonts w:ascii="Arial" w:hAnsi="Arial" w:cs="Arial"/>
        </w:rPr>
        <w:t>prezinte</w:t>
      </w:r>
      <w:proofErr w:type="spellEnd"/>
      <w:r w:rsidRPr="001842C0">
        <w:rPr>
          <w:rFonts w:ascii="Arial" w:hAnsi="Arial" w:cs="Arial"/>
        </w:rPr>
        <w:t xml:space="preserve"> la </w:t>
      </w:r>
      <w:proofErr w:type="spellStart"/>
      <w:r w:rsidRPr="001842C0">
        <w:rPr>
          <w:rFonts w:ascii="Arial" w:hAnsi="Arial" w:cs="Arial"/>
        </w:rPr>
        <w:t>stradă</w:t>
      </w:r>
      <w:proofErr w:type="spellEnd"/>
      <w:r w:rsidRPr="001842C0">
        <w:rPr>
          <w:rFonts w:ascii="Arial" w:hAnsi="Arial" w:cs="Arial"/>
        </w:rPr>
        <w:t xml:space="preserve"> un front </w:t>
      </w:r>
      <w:proofErr w:type="spellStart"/>
      <w:r w:rsidRPr="001842C0">
        <w:rPr>
          <w:rFonts w:ascii="Arial" w:hAnsi="Arial" w:cs="Arial"/>
        </w:rPr>
        <w:t>mai</w:t>
      </w:r>
      <w:proofErr w:type="spellEnd"/>
      <w:r w:rsidRPr="001842C0">
        <w:rPr>
          <w:rFonts w:ascii="Arial" w:hAnsi="Arial" w:cs="Arial"/>
        </w:rPr>
        <w:t xml:space="preserve"> lung de 40,0 </w:t>
      </w:r>
      <w:proofErr w:type="spellStart"/>
      <w:r w:rsidRPr="001842C0">
        <w:rPr>
          <w:rFonts w:ascii="Arial" w:hAnsi="Arial" w:cs="Arial"/>
        </w:rPr>
        <w:t>metri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să</w:t>
      </w:r>
      <w:proofErr w:type="spellEnd"/>
      <w:r w:rsidRPr="001842C0">
        <w:rPr>
          <w:rFonts w:ascii="Arial" w:hAnsi="Arial" w:cs="Arial"/>
        </w:rPr>
        <w:t xml:space="preserve"> nu fie </w:t>
      </w:r>
      <w:proofErr w:type="spellStart"/>
      <w:r w:rsidRPr="001842C0">
        <w:rPr>
          <w:rFonts w:ascii="Arial" w:hAnsi="Arial" w:cs="Arial"/>
        </w:rPr>
        <w:t>amplasate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învecinat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mai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mult</w:t>
      </w:r>
      <w:proofErr w:type="spellEnd"/>
      <w:r w:rsidRPr="001842C0">
        <w:rPr>
          <w:rFonts w:ascii="Arial" w:hAnsi="Arial" w:cs="Arial"/>
        </w:rPr>
        <w:t xml:space="preserve"> de </w:t>
      </w:r>
      <w:proofErr w:type="spellStart"/>
      <w:r w:rsidRPr="001842C0">
        <w:rPr>
          <w:rFonts w:ascii="Arial" w:hAnsi="Arial" w:cs="Arial"/>
        </w:rPr>
        <w:t>două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astfel</w:t>
      </w:r>
      <w:proofErr w:type="spellEnd"/>
      <w:r w:rsidRPr="001842C0">
        <w:rPr>
          <w:rFonts w:ascii="Arial" w:hAnsi="Arial" w:cs="Arial"/>
        </w:rPr>
        <w:t xml:space="preserve"> de </w:t>
      </w:r>
      <w:proofErr w:type="spellStart"/>
      <w:r w:rsidRPr="001842C0">
        <w:rPr>
          <w:rFonts w:ascii="Arial" w:hAnsi="Arial" w:cs="Arial"/>
        </w:rPr>
        <w:t>clădiri</w:t>
      </w:r>
      <w:proofErr w:type="spellEnd"/>
      <w:r w:rsidRPr="001842C0">
        <w:rPr>
          <w:rFonts w:ascii="Arial" w:hAnsi="Arial" w:cs="Arial"/>
        </w:rPr>
        <w:t xml:space="preserve">; </w:t>
      </w:r>
    </w:p>
    <w:p w14:paraId="6028584A" w14:textId="77777777" w:rsidR="006C0E02" w:rsidRPr="001842C0" w:rsidRDefault="006C0E02" w:rsidP="006C0E02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 xml:space="preserve">-Se </w:t>
      </w:r>
      <w:proofErr w:type="spellStart"/>
      <w:r w:rsidRPr="001842C0">
        <w:rPr>
          <w:rFonts w:ascii="Arial" w:hAnsi="Arial" w:cs="Arial"/>
        </w:rPr>
        <w:t>admite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reconversia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locuinţelor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alte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funcţiuni</w:t>
      </w:r>
      <w:proofErr w:type="spellEnd"/>
      <w:r w:rsidRPr="001842C0">
        <w:rPr>
          <w:rFonts w:ascii="Arial" w:hAnsi="Arial" w:cs="Arial"/>
        </w:rPr>
        <w:t xml:space="preserve"> cu </w:t>
      </w:r>
      <w:proofErr w:type="spellStart"/>
      <w:r w:rsidRPr="001842C0">
        <w:rPr>
          <w:rFonts w:ascii="Arial" w:hAnsi="Arial" w:cs="Arial"/>
        </w:rPr>
        <w:t>condiţia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menţinerii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acestei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funcţiuni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minim 30% din ADC </w:t>
      </w:r>
      <w:proofErr w:type="spellStart"/>
      <w:r w:rsidRPr="001842C0">
        <w:rPr>
          <w:rFonts w:ascii="Arial" w:hAnsi="Arial" w:cs="Arial"/>
        </w:rPr>
        <w:t>pentru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fiecare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operaţiune</w:t>
      </w:r>
      <w:proofErr w:type="spellEnd"/>
      <w:r w:rsidRPr="001842C0">
        <w:rPr>
          <w:rFonts w:ascii="Arial" w:hAnsi="Arial" w:cs="Arial"/>
        </w:rPr>
        <w:t xml:space="preserve">; </w:t>
      </w:r>
    </w:p>
    <w:p w14:paraId="06CFF23E" w14:textId="77777777" w:rsidR="006C0E02" w:rsidRPr="001842C0" w:rsidRDefault="006C0E02" w:rsidP="006C0E02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 xml:space="preserve">-Se </w:t>
      </w:r>
      <w:proofErr w:type="spellStart"/>
      <w:r w:rsidRPr="001842C0">
        <w:rPr>
          <w:rFonts w:ascii="Arial" w:hAnsi="Arial" w:cs="Arial"/>
        </w:rPr>
        <w:t>admite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reconversia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alte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funcţiuni</w:t>
      </w:r>
      <w:proofErr w:type="spellEnd"/>
      <w:r w:rsidRPr="001842C0">
        <w:rPr>
          <w:rFonts w:ascii="Arial" w:hAnsi="Arial" w:cs="Arial"/>
        </w:rPr>
        <w:t xml:space="preserve"> a </w:t>
      </w:r>
      <w:proofErr w:type="spellStart"/>
      <w:r w:rsidRPr="001842C0">
        <w:rPr>
          <w:rFonts w:ascii="Arial" w:hAnsi="Arial" w:cs="Arial"/>
        </w:rPr>
        <w:t>locuinţelor</w:t>
      </w:r>
      <w:proofErr w:type="spellEnd"/>
      <w:r w:rsidRPr="001842C0">
        <w:rPr>
          <w:rFonts w:ascii="Arial" w:hAnsi="Arial" w:cs="Arial"/>
        </w:rPr>
        <w:t xml:space="preserve"> situate la </w:t>
      </w:r>
      <w:proofErr w:type="spellStart"/>
      <w:r w:rsidRPr="001842C0">
        <w:rPr>
          <w:rFonts w:ascii="Arial" w:hAnsi="Arial" w:cs="Arial"/>
        </w:rPr>
        <w:t>parterul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clădirilor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existente</w:t>
      </w:r>
      <w:proofErr w:type="spellEnd"/>
      <w:r w:rsidRPr="001842C0">
        <w:rPr>
          <w:rFonts w:ascii="Arial" w:hAnsi="Arial" w:cs="Arial"/>
        </w:rPr>
        <w:t xml:space="preserve"> cu </w:t>
      </w:r>
      <w:proofErr w:type="spellStart"/>
      <w:r w:rsidRPr="001842C0">
        <w:rPr>
          <w:rFonts w:ascii="Arial" w:hAnsi="Arial" w:cs="Arial"/>
        </w:rPr>
        <w:t>condiţia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asigurării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accesului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pentru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aceste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funcţiuni</w:t>
      </w:r>
      <w:proofErr w:type="spellEnd"/>
      <w:r w:rsidRPr="001842C0">
        <w:rPr>
          <w:rFonts w:ascii="Arial" w:hAnsi="Arial" w:cs="Arial"/>
        </w:rPr>
        <w:t xml:space="preserve"> direct din </w:t>
      </w:r>
      <w:proofErr w:type="spellStart"/>
      <w:r w:rsidRPr="001842C0">
        <w:rPr>
          <w:rFonts w:ascii="Arial" w:hAnsi="Arial" w:cs="Arial"/>
        </w:rPr>
        <w:t>spaţiul</w:t>
      </w:r>
      <w:proofErr w:type="spellEnd"/>
      <w:r w:rsidRPr="001842C0">
        <w:rPr>
          <w:rFonts w:ascii="Arial" w:hAnsi="Arial" w:cs="Arial"/>
        </w:rPr>
        <w:t xml:space="preserve"> public; </w:t>
      </w:r>
      <w:proofErr w:type="spellStart"/>
      <w:r w:rsidRPr="001842C0">
        <w:rPr>
          <w:rFonts w:ascii="Arial" w:hAnsi="Arial" w:cs="Arial"/>
        </w:rPr>
        <w:t>diferenţa</w:t>
      </w:r>
      <w:proofErr w:type="spellEnd"/>
      <w:r w:rsidRPr="001842C0">
        <w:rPr>
          <w:rFonts w:ascii="Arial" w:hAnsi="Arial" w:cs="Arial"/>
        </w:rPr>
        <w:t xml:space="preserve"> de </w:t>
      </w:r>
      <w:proofErr w:type="spellStart"/>
      <w:r w:rsidRPr="001842C0">
        <w:rPr>
          <w:rFonts w:ascii="Arial" w:hAnsi="Arial" w:cs="Arial"/>
        </w:rPr>
        <w:t>nivel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până</w:t>
      </w:r>
      <w:proofErr w:type="spellEnd"/>
      <w:r w:rsidRPr="001842C0">
        <w:rPr>
          <w:rFonts w:ascii="Arial" w:hAnsi="Arial" w:cs="Arial"/>
        </w:rPr>
        <w:t xml:space="preserve"> la </w:t>
      </w:r>
      <w:proofErr w:type="spellStart"/>
      <w:r w:rsidRPr="001842C0">
        <w:rPr>
          <w:rFonts w:ascii="Arial" w:hAnsi="Arial" w:cs="Arial"/>
        </w:rPr>
        <w:t>cota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parterului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va</w:t>
      </w:r>
      <w:proofErr w:type="spellEnd"/>
      <w:r w:rsidRPr="001842C0">
        <w:rPr>
          <w:rFonts w:ascii="Arial" w:hAnsi="Arial" w:cs="Arial"/>
        </w:rPr>
        <w:t xml:space="preserve"> fi </w:t>
      </w:r>
      <w:proofErr w:type="spellStart"/>
      <w:r w:rsidRPr="001842C0">
        <w:rPr>
          <w:rFonts w:ascii="Arial" w:hAnsi="Arial" w:cs="Arial"/>
        </w:rPr>
        <w:t>preluata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doar</w:t>
      </w:r>
      <w:proofErr w:type="spellEnd"/>
      <w:r w:rsidRPr="001842C0">
        <w:rPr>
          <w:rFonts w:ascii="Arial" w:hAnsi="Arial" w:cs="Arial"/>
        </w:rPr>
        <w:t xml:space="preserve"> la interior; </w:t>
      </w:r>
      <w:proofErr w:type="spellStart"/>
      <w:r w:rsidRPr="001842C0">
        <w:rPr>
          <w:rFonts w:ascii="Arial" w:hAnsi="Arial" w:cs="Arial"/>
        </w:rPr>
        <w:t>funcţiunile</w:t>
      </w:r>
      <w:proofErr w:type="spellEnd"/>
      <w:r w:rsidRPr="001842C0">
        <w:rPr>
          <w:rFonts w:ascii="Arial" w:hAnsi="Arial" w:cs="Arial"/>
        </w:rPr>
        <w:t xml:space="preserve"> cu </w:t>
      </w:r>
      <w:proofErr w:type="spellStart"/>
      <w:r w:rsidRPr="001842C0">
        <w:rPr>
          <w:rFonts w:ascii="Arial" w:hAnsi="Arial" w:cs="Arial"/>
        </w:rPr>
        <w:t>acces</w:t>
      </w:r>
      <w:proofErr w:type="spellEnd"/>
      <w:r w:rsidRPr="001842C0">
        <w:rPr>
          <w:rFonts w:ascii="Arial" w:hAnsi="Arial" w:cs="Arial"/>
        </w:rPr>
        <w:t xml:space="preserve"> public </w:t>
      </w:r>
      <w:proofErr w:type="spellStart"/>
      <w:r w:rsidRPr="001842C0">
        <w:rPr>
          <w:rFonts w:ascii="Arial" w:hAnsi="Arial" w:cs="Arial"/>
        </w:rPr>
        <w:t>limitat</w:t>
      </w:r>
      <w:proofErr w:type="spellEnd"/>
      <w:r w:rsidRPr="001842C0">
        <w:rPr>
          <w:rFonts w:ascii="Arial" w:hAnsi="Arial" w:cs="Arial"/>
        </w:rPr>
        <w:t xml:space="preserve"> pot </w:t>
      </w:r>
      <w:proofErr w:type="spellStart"/>
      <w:r w:rsidRPr="001842C0">
        <w:rPr>
          <w:rFonts w:ascii="Arial" w:hAnsi="Arial" w:cs="Arial"/>
        </w:rPr>
        <w:t>avea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acces</w:t>
      </w:r>
      <w:proofErr w:type="spellEnd"/>
      <w:r w:rsidRPr="001842C0">
        <w:rPr>
          <w:rFonts w:ascii="Arial" w:hAnsi="Arial" w:cs="Arial"/>
        </w:rPr>
        <w:t xml:space="preserve"> din </w:t>
      </w:r>
      <w:proofErr w:type="spellStart"/>
      <w:r w:rsidRPr="001842C0">
        <w:rPr>
          <w:rFonts w:ascii="Arial" w:hAnsi="Arial" w:cs="Arial"/>
        </w:rPr>
        <w:t>ganguri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sau</w:t>
      </w:r>
      <w:proofErr w:type="spellEnd"/>
      <w:r w:rsidRPr="001842C0">
        <w:rPr>
          <w:rFonts w:ascii="Arial" w:hAnsi="Arial" w:cs="Arial"/>
        </w:rPr>
        <w:t xml:space="preserve"> din </w:t>
      </w:r>
      <w:proofErr w:type="spellStart"/>
      <w:r w:rsidRPr="001842C0">
        <w:rPr>
          <w:rFonts w:ascii="Arial" w:hAnsi="Arial" w:cs="Arial"/>
        </w:rPr>
        <w:t>curtea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imobilului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dacă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locuirea</w:t>
      </w:r>
      <w:proofErr w:type="spellEnd"/>
      <w:r w:rsidRPr="001842C0">
        <w:rPr>
          <w:rFonts w:ascii="Arial" w:hAnsi="Arial" w:cs="Arial"/>
        </w:rPr>
        <w:t xml:space="preserve"> nu e </w:t>
      </w:r>
      <w:proofErr w:type="spellStart"/>
      <w:r w:rsidRPr="001842C0">
        <w:rPr>
          <w:rFonts w:ascii="Arial" w:hAnsi="Arial" w:cs="Arial"/>
        </w:rPr>
        <w:t>prezentă</w:t>
      </w:r>
      <w:proofErr w:type="spellEnd"/>
      <w:r w:rsidRPr="001842C0">
        <w:rPr>
          <w:rFonts w:ascii="Arial" w:hAnsi="Arial" w:cs="Arial"/>
        </w:rPr>
        <w:t xml:space="preserve"> pe </w:t>
      </w:r>
      <w:proofErr w:type="spellStart"/>
      <w:r w:rsidRPr="001842C0">
        <w:rPr>
          <w:rFonts w:ascii="Arial" w:hAnsi="Arial" w:cs="Arial"/>
        </w:rPr>
        <w:t>parcela</w:t>
      </w:r>
      <w:proofErr w:type="spellEnd"/>
      <w:r w:rsidRPr="001842C0">
        <w:rPr>
          <w:rFonts w:ascii="Arial" w:hAnsi="Arial" w:cs="Arial"/>
        </w:rPr>
        <w:t xml:space="preserve">; </w:t>
      </w:r>
    </w:p>
    <w:p w14:paraId="728CE274" w14:textId="77777777" w:rsidR="006C0E02" w:rsidRPr="001842C0" w:rsidRDefault="006C0E02" w:rsidP="006C0E02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 xml:space="preserve">-Se </w:t>
      </w:r>
      <w:proofErr w:type="spellStart"/>
      <w:r w:rsidRPr="001842C0">
        <w:rPr>
          <w:rFonts w:ascii="Arial" w:hAnsi="Arial" w:cs="Arial"/>
        </w:rPr>
        <w:t>admite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construcţia</w:t>
      </w:r>
      <w:proofErr w:type="spellEnd"/>
      <w:r w:rsidRPr="001842C0">
        <w:rPr>
          <w:rFonts w:ascii="Arial" w:hAnsi="Arial" w:cs="Arial"/>
        </w:rPr>
        <w:t xml:space="preserve"> de </w:t>
      </w:r>
      <w:proofErr w:type="spellStart"/>
      <w:r w:rsidRPr="001842C0">
        <w:rPr>
          <w:rFonts w:ascii="Arial" w:hAnsi="Arial" w:cs="Arial"/>
        </w:rPr>
        <w:t>locuinţe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colective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clădiri</w:t>
      </w:r>
      <w:proofErr w:type="spellEnd"/>
      <w:r w:rsidRPr="001842C0">
        <w:rPr>
          <w:rFonts w:ascii="Arial" w:hAnsi="Arial" w:cs="Arial"/>
        </w:rPr>
        <w:t xml:space="preserve"> cu </w:t>
      </w:r>
      <w:proofErr w:type="spellStart"/>
      <w:r w:rsidRPr="001842C0">
        <w:rPr>
          <w:rFonts w:ascii="Arial" w:hAnsi="Arial" w:cs="Arial"/>
        </w:rPr>
        <w:t>alte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funcţiuni</w:t>
      </w:r>
      <w:proofErr w:type="spellEnd"/>
      <w:r w:rsidRPr="001842C0">
        <w:rPr>
          <w:rFonts w:ascii="Arial" w:hAnsi="Arial" w:cs="Arial"/>
        </w:rPr>
        <w:t xml:space="preserve"> la </w:t>
      </w:r>
      <w:proofErr w:type="spellStart"/>
      <w:r w:rsidRPr="001842C0">
        <w:rPr>
          <w:rFonts w:ascii="Arial" w:hAnsi="Arial" w:cs="Arial"/>
        </w:rPr>
        <w:t>parter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sau</w:t>
      </w:r>
      <w:proofErr w:type="spellEnd"/>
      <w:r w:rsidRPr="001842C0">
        <w:rPr>
          <w:rFonts w:ascii="Arial" w:hAnsi="Arial" w:cs="Arial"/>
        </w:rPr>
        <w:t xml:space="preserve"> la </w:t>
      </w:r>
      <w:proofErr w:type="spellStart"/>
      <w:r w:rsidRPr="001842C0">
        <w:rPr>
          <w:rFonts w:ascii="Arial" w:hAnsi="Arial" w:cs="Arial"/>
        </w:rPr>
        <w:t>primele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niveluri</w:t>
      </w:r>
      <w:proofErr w:type="spellEnd"/>
      <w:r w:rsidRPr="001842C0">
        <w:rPr>
          <w:rFonts w:ascii="Arial" w:hAnsi="Arial" w:cs="Arial"/>
        </w:rPr>
        <w:t xml:space="preserve">; </w:t>
      </w:r>
      <w:proofErr w:type="spellStart"/>
      <w:r w:rsidRPr="001842C0">
        <w:rPr>
          <w:rFonts w:ascii="Arial" w:hAnsi="Arial" w:cs="Arial"/>
        </w:rPr>
        <w:t>aceste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locuinţe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vor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avea</w:t>
      </w:r>
      <w:proofErr w:type="spellEnd"/>
      <w:r w:rsidRPr="001842C0">
        <w:rPr>
          <w:rFonts w:ascii="Arial" w:hAnsi="Arial" w:cs="Arial"/>
        </w:rPr>
        <w:t xml:space="preserve"> de </w:t>
      </w:r>
      <w:proofErr w:type="spellStart"/>
      <w:r w:rsidRPr="001842C0">
        <w:rPr>
          <w:rFonts w:ascii="Arial" w:hAnsi="Arial" w:cs="Arial"/>
        </w:rPr>
        <w:t>preferinţa</w:t>
      </w:r>
      <w:proofErr w:type="spellEnd"/>
      <w:r w:rsidRPr="001842C0">
        <w:rPr>
          <w:rFonts w:ascii="Arial" w:hAnsi="Arial" w:cs="Arial"/>
        </w:rPr>
        <w:t xml:space="preserve"> un </w:t>
      </w:r>
      <w:proofErr w:type="spellStart"/>
      <w:r w:rsidRPr="001842C0">
        <w:rPr>
          <w:rFonts w:ascii="Arial" w:hAnsi="Arial" w:cs="Arial"/>
        </w:rPr>
        <w:t>partiu</w:t>
      </w:r>
      <w:proofErr w:type="spellEnd"/>
      <w:r w:rsidRPr="001842C0">
        <w:rPr>
          <w:rFonts w:ascii="Arial" w:hAnsi="Arial" w:cs="Arial"/>
        </w:rPr>
        <w:t xml:space="preserve"> special, </w:t>
      </w:r>
      <w:proofErr w:type="spellStart"/>
      <w:r w:rsidRPr="001842C0">
        <w:rPr>
          <w:rFonts w:ascii="Arial" w:hAnsi="Arial" w:cs="Arial"/>
        </w:rPr>
        <w:t>adaptat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includerii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locuinţa</w:t>
      </w:r>
      <w:proofErr w:type="spellEnd"/>
      <w:r w:rsidRPr="001842C0">
        <w:rPr>
          <w:rFonts w:ascii="Arial" w:hAnsi="Arial" w:cs="Arial"/>
        </w:rPr>
        <w:t xml:space="preserve"> a </w:t>
      </w:r>
      <w:proofErr w:type="spellStart"/>
      <w:r w:rsidRPr="001842C0">
        <w:rPr>
          <w:rFonts w:ascii="Arial" w:hAnsi="Arial" w:cs="Arial"/>
        </w:rPr>
        <w:t>spaţiilor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pentru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diferite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profesiuni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liberale</w:t>
      </w:r>
      <w:proofErr w:type="spellEnd"/>
      <w:r w:rsidRPr="001842C0">
        <w:rPr>
          <w:rFonts w:ascii="Arial" w:hAnsi="Arial" w:cs="Arial"/>
        </w:rPr>
        <w:t xml:space="preserve">; </w:t>
      </w:r>
    </w:p>
    <w:p w14:paraId="21D8633E" w14:textId="77777777" w:rsidR="006C0E02" w:rsidRPr="001842C0" w:rsidRDefault="006C0E02" w:rsidP="006C0E02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>-</w:t>
      </w:r>
      <w:proofErr w:type="spellStart"/>
      <w:r w:rsidRPr="001842C0">
        <w:rPr>
          <w:rFonts w:ascii="Arial" w:hAnsi="Arial" w:cs="Arial"/>
        </w:rPr>
        <w:t>Parcaje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şi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garaje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colective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supraterane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sau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subterane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clădiri</w:t>
      </w:r>
      <w:proofErr w:type="spellEnd"/>
      <w:r w:rsidRPr="001842C0">
        <w:rPr>
          <w:rFonts w:ascii="Arial" w:hAnsi="Arial" w:cs="Arial"/>
        </w:rPr>
        <w:t xml:space="preserve"> dedicate </w:t>
      </w:r>
      <w:proofErr w:type="spellStart"/>
      <w:r w:rsidRPr="001842C0">
        <w:rPr>
          <w:rFonts w:ascii="Arial" w:hAnsi="Arial" w:cs="Arial"/>
        </w:rPr>
        <w:t>publice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sau</w:t>
      </w:r>
      <w:proofErr w:type="spellEnd"/>
      <w:r w:rsidRPr="001842C0">
        <w:rPr>
          <w:rFonts w:ascii="Arial" w:hAnsi="Arial" w:cs="Arial"/>
        </w:rPr>
        <w:t xml:space="preserve"> private cu </w:t>
      </w:r>
      <w:proofErr w:type="spellStart"/>
      <w:r w:rsidRPr="001842C0">
        <w:rPr>
          <w:rFonts w:ascii="Arial" w:hAnsi="Arial" w:cs="Arial"/>
        </w:rPr>
        <w:t>următoarele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condiţii</w:t>
      </w:r>
      <w:proofErr w:type="spellEnd"/>
      <w:r w:rsidRPr="001842C0">
        <w:rPr>
          <w:rFonts w:ascii="Arial" w:hAnsi="Arial" w:cs="Arial"/>
        </w:rPr>
        <w:t xml:space="preserve">: </w:t>
      </w:r>
    </w:p>
    <w:p w14:paraId="056418F8" w14:textId="269F6601" w:rsidR="006C0E02" w:rsidRDefault="006C0E02" w:rsidP="006C0E02">
      <w:pPr>
        <w:pStyle w:val="Default"/>
        <w:rPr>
          <w:rFonts w:ascii="Arial" w:hAnsi="Arial" w:cs="Arial"/>
        </w:rPr>
      </w:pPr>
      <w:r w:rsidRPr="001842C0">
        <w:rPr>
          <w:rFonts w:ascii="Arial" w:hAnsi="Arial" w:cs="Arial"/>
        </w:rPr>
        <w:t xml:space="preserve">- </w:t>
      </w:r>
      <w:proofErr w:type="spellStart"/>
      <w:r w:rsidRPr="001842C0">
        <w:rPr>
          <w:rFonts w:ascii="Arial" w:hAnsi="Arial" w:cs="Arial"/>
        </w:rPr>
        <w:t>să</w:t>
      </w:r>
      <w:proofErr w:type="spellEnd"/>
      <w:r w:rsidRPr="001842C0">
        <w:rPr>
          <w:rFonts w:ascii="Arial" w:hAnsi="Arial" w:cs="Arial"/>
        </w:rPr>
        <w:t xml:space="preserve"> nu </w:t>
      </w:r>
      <w:proofErr w:type="spellStart"/>
      <w:r w:rsidRPr="001842C0">
        <w:rPr>
          <w:rFonts w:ascii="Arial" w:hAnsi="Arial" w:cs="Arial"/>
        </w:rPr>
        <w:t>ocupe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frontul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spre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spaţiul</w:t>
      </w:r>
      <w:proofErr w:type="spellEnd"/>
      <w:r w:rsidRPr="001842C0">
        <w:rPr>
          <w:rFonts w:ascii="Arial" w:hAnsi="Arial" w:cs="Arial"/>
        </w:rPr>
        <w:t xml:space="preserve"> public (</w:t>
      </w:r>
      <w:proofErr w:type="spellStart"/>
      <w:r w:rsidRPr="001842C0">
        <w:rPr>
          <w:rFonts w:ascii="Arial" w:hAnsi="Arial" w:cs="Arial"/>
        </w:rPr>
        <w:t>să</w:t>
      </w:r>
      <w:proofErr w:type="spellEnd"/>
      <w:r w:rsidRPr="001842C0">
        <w:rPr>
          <w:rFonts w:ascii="Arial" w:hAnsi="Arial" w:cs="Arial"/>
        </w:rPr>
        <w:t xml:space="preserve"> fie </w:t>
      </w:r>
      <w:proofErr w:type="spellStart"/>
      <w:r w:rsidRPr="001842C0">
        <w:rPr>
          <w:rFonts w:ascii="Arial" w:hAnsi="Arial" w:cs="Arial"/>
        </w:rPr>
        <w:t>amplasate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în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interiorul</w:t>
      </w:r>
      <w:proofErr w:type="spellEnd"/>
      <w:r w:rsidRPr="001842C0">
        <w:rPr>
          <w:rFonts w:ascii="Arial" w:hAnsi="Arial" w:cs="Arial"/>
        </w:rPr>
        <w:t xml:space="preserve"> </w:t>
      </w:r>
      <w:proofErr w:type="spellStart"/>
      <w:r w:rsidRPr="001842C0">
        <w:rPr>
          <w:rFonts w:ascii="Arial" w:hAnsi="Arial" w:cs="Arial"/>
        </w:rPr>
        <w:t>parcelei</w:t>
      </w:r>
      <w:proofErr w:type="spellEnd"/>
      <w:r w:rsidRPr="001842C0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76D882DB" w14:textId="692FCC28" w:rsidR="006C0E02" w:rsidRDefault="006C0E02" w:rsidP="006C0E02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proofErr w:type="spellStart"/>
      <w:r>
        <w:rPr>
          <w:rFonts w:ascii="Arial" w:hAnsi="Arial" w:cs="Arial"/>
          <w:color w:val="auto"/>
        </w:rPr>
        <w:t>accesul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autovehiculelor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realizeze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străzi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secundare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circulaţie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redusă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fie </w:t>
      </w:r>
      <w:proofErr w:type="spellStart"/>
      <w:r w:rsidRPr="001842C0">
        <w:rPr>
          <w:rFonts w:ascii="Arial" w:hAnsi="Arial" w:cs="Arial"/>
          <w:color w:val="auto"/>
        </w:rPr>
        <w:t>organizat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astfel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încât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perturbe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traficul</w:t>
      </w:r>
      <w:proofErr w:type="spellEnd"/>
      <w:r w:rsidRPr="001842C0">
        <w:rPr>
          <w:rFonts w:ascii="Arial" w:hAnsi="Arial" w:cs="Arial"/>
          <w:color w:val="auto"/>
        </w:rPr>
        <w:t xml:space="preserve"> major auto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cel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pietonal</w:t>
      </w:r>
      <w:proofErr w:type="spellEnd"/>
      <w:r>
        <w:rPr>
          <w:rFonts w:ascii="Arial" w:hAnsi="Arial" w:cs="Arial"/>
          <w:color w:val="auto"/>
        </w:rPr>
        <w:t>;</w:t>
      </w:r>
    </w:p>
    <w:p w14:paraId="1EB12287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Instalaţii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exterioare</w:t>
      </w:r>
      <w:proofErr w:type="spellEnd"/>
      <w:r w:rsidRPr="001842C0">
        <w:rPr>
          <w:rFonts w:ascii="Arial" w:hAnsi="Arial" w:cs="Arial"/>
          <w:color w:val="auto"/>
        </w:rPr>
        <w:t xml:space="preserve"> (de </w:t>
      </w:r>
      <w:proofErr w:type="spellStart"/>
      <w:r w:rsidRPr="001842C0">
        <w:rPr>
          <w:rFonts w:ascii="Arial" w:hAnsi="Arial" w:cs="Arial"/>
          <w:color w:val="auto"/>
        </w:rPr>
        <w:t>climatizare</w:t>
      </w:r>
      <w:proofErr w:type="spellEnd"/>
      <w:r w:rsidRPr="001842C0">
        <w:rPr>
          <w:rFonts w:ascii="Arial" w:hAnsi="Arial" w:cs="Arial"/>
          <w:color w:val="auto"/>
        </w:rPr>
        <w:t xml:space="preserve">, de </w:t>
      </w:r>
      <w:proofErr w:type="spellStart"/>
      <w:r w:rsidRPr="001842C0">
        <w:rPr>
          <w:rFonts w:ascii="Arial" w:hAnsi="Arial" w:cs="Arial"/>
          <w:color w:val="auto"/>
        </w:rPr>
        <w:t>încălzire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pompe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căldură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etc</w:t>
      </w:r>
      <w:proofErr w:type="spellEnd"/>
      <w:r w:rsidRPr="001842C0">
        <w:rPr>
          <w:rFonts w:ascii="Arial" w:hAnsi="Arial" w:cs="Arial"/>
          <w:color w:val="auto"/>
        </w:rPr>
        <w:t xml:space="preserve">) cu </w:t>
      </w:r>
      <w:proofErr w:type="spellStart"/>
      <w:r w:rsidRPr="001842C0">
        <w:rPr>
          <w:rFonts w:ascii="Arial" w:hAnsi="Arial" w:cs="Arial"/>
          <w:color w:val="auto"/>
        </w:rPr>
        <w:t>condiţia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nu fie </w:t>
      </w:r>
      <w:proofErr w:type="spellStart"/>
      <w:r w:rsidRPr="001842C0">
        <w:rPr>
          <w:rFonts w:ascii="Arial" w:hAnsi="Arial" w:cs="Arial"/>
          <w:color w:val="auto"/>
        </w:rPr>
        <w:t>vizibile</w:t>
      </w:r>
      <w:proofErr w:type="spellEnd"/>
      <w:r w:rsidRPr="001842C0">
        <w:rPr>
          <w:rFonts w:ascii="Arial" w:hAnsi="Arial" w:cs="Arial"/>
          <w:color w:val="auto"/>
        </w:rPr>
        <w:t xml:space="preserve"> de pe </w:t>
      </w:r>
      <w:proofErr w:type="spellStart"/>
      <w:r w:rsidRPr="001842C0">
        <w:rPr>
          <w:rFonts w:ascii="Arial" w:hAnsi="Arial" w:cs="Arial"/>
          <w:color w:val="auto"/>
        </w:rPr>
        <w:t>domeniul</w:t>
      </w:r>
      <w:proofErr w:type="spellEnd"/>
      <w:r w:rsidRPr="001842C0">
        <w:rPr>
          <w:rFonts w:ascii="Arial" w:hAnsi="Arial" w:cs="Arial"/>
          <w:color w:val="auto"/>
        </w:rPr>
        <w:t xml:space="preserve"> public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producă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poluare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fonică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vecinătăţi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</w:p>
    <w:p w14:paraId="0C864E5E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Elemente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aferente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infrastructurii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tehnico-edilitare</w:t>
      </w:r>
      <w:proofErr w:type="spellEnd"/>
      <w:r w:rsidRPr="001842C0">
        <w:rPr>
          <w:rFonts w:ascii="Arial" w:hAnsi="Arial" w:cs="Arial"/>
          <w:color w:val="auto"/>
        </w:rPr>
        <w:t xml:space="preserve">, cu </w:t>
      </w:r>
      <w:proofErr w:type="spellStart"/>
      <w:r w:rsidRPr="001842C0">
        <w:rPr>
          <w:rFonts w:ascii="Arial" w:hAnsi="Arial" w:cs="Arial"/>
          <w:color w:val="auto"/>
        </w:rPr>
        <w:t>condiţia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amplasării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acestora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subteran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afara </w:t>
      </w:r>
      <w:proofErr w:type="spellStart"/>
      <w:r w:rsidRPr="001842C0">
        <w:rPr>
          <w:rFonts w:ascii="Arial" w:hAnsi="Arial" w:cs="Arial"/>
          <w:color w:val="auto"/>
        </w:rPr>
        <w:t>spaţiului</w:t>
      </w:r>
      <w:proofErr w:type="spellEnd"/>
      <w:r w:rsidRPr="001842C0">
        <w:rPr>
          <w:rFonts w:ascii="Arial" w:hAnsi="Arial" w:cs="Arial"/>
          <w:color w:val="auto"/>
        </w:rPr>
        <w:t xml:space="preserve"> public; </w:t>
      </w:r>
    </w:p>
    <w:p w14:paraId="55488297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76FC9243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>ART.3 – UTILIZĂRI INTERZISE</w:t>
      </w:r>
    </w:p>
    <w:p w14:paraId="5284167D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</w:p>
    <w:p w14:paraId="305FA6E2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Sunt </w:t>
      </w:r>
      <w:proofErr w:type="spellStart"/>
      <w:r w:rsidRPr="001842C0">
        <w:rPr>
          <w:rFonts w:ascii="Arial" w:hAnsi="Arial" w:cs="Arial"/>
          <w:color w:val="auto"/>
        </w:rPr>
        <w:t>interzise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următoarele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tipuri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activităţi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lucrări</w:t>
      </w:r>
      <w:proofErr w:type="spellEnd"/>
      <w:r w:rsidRPr="001842C0">
        <w:rPr>
          <w:rFonts w:ascii="Arial" w:hAnsi="Arial" w:cs="Arial"/>
          <w:color w:val="auto"/>
        </w:rPr>
        <w:t xml:space="preserve">: </w:t>
      </w:r>
    </w:p>
    <w:p w14:paraId="6091EE09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-Orice </w:t>
      </w:r>
      <w:proofErr w:type="spellStart"/>
      <w:r w:rsidRPr="001842C0">
        <w:rPr>
          <w:rFonts w:ascii="Arial" w:hAnsi="Arial" w:cs="Arial"/>
          <w:color w:val="auto"/>
        </w:rPr>
        <w:t>activităţi</w:t>
      </w:r>
      <w:proofErr w:type="spellEnd"/>
      <w:r w:rsidRPr="001842C0">
        <w:rPr>
          <w:rFonts w:ascii="Arial" w:hAnsi="Arial" w:cs="Arial"/>
          <w:color w:val="auto"/>
        </w:rPr>
        <w:t xml:space="preserve"> productive, </w:t>
      </w:r>
      <w:proofErr w:type="spellStart"/>
      <w:r w:rsidRPr="001842C0">
        <w:rPr>
          <w:rFonts w:ascii="Arial" w:hAnsi="Arial" w:cs="Arial"/>
          <w:color w:val="auto"/>
        </w:rPr>
        <w:t>servicii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poluante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orice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natură</w:t>
      </w:r>
      <w:proofErr w:type="spellEnd"/>
      <w:r w:rsidRPr="001842C0">
        <w:rPr>
          <w:rFonts w:ascii="Arial" w:hAnsi="Arial" w:cs="Arial"/>
          <w:color w:val="auto"/>
        </w:rPr>
        <w:t xml:space="preserve">, cu </w:t>
      </w:r>
      <w:proofErr w:type="spellStart"/>
      <w:r w:rsidRPr="001842C0">
        <w:rPr>
          <w:rFonts w:ascii="Arial" w:hAnsi="Arial" w:cs="Arial"/>
          <w:color w:val="auto"/>
        </w:rPr>
        <w:t>risc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tehnologic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incomode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traficul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generat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5965C97A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Construcţii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provizorii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orice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natură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30EF30FA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Comerţ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depozitare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en-gros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6336B09F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Staţii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întreţinere</w:t>
      </w:r>
      <w:proofErr w:type="spellEnd"/>
      <w:r w:rsidRPr="001842C0">
        <w:rPr>
          <w:rFonts w:ascii="Arial" w:hAnsi="Arial" w:cs="Arial"/>
          <w:color w:val="auto"/>
        </w:rPr>
        <w:t xml:space="preserve"> auto;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tipuri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servicii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autovehicole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422C0BE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Curăţătorii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chimice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044911F8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Depozitarea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vânzare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unor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cantităţi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mari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substanţe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inflamabile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toxice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0242FB83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Activităţi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utilizează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depozitare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producţie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terenul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vizibil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circulaţiile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instituţiile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5EB78EB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lastRenderedPageBreak/>
        <w:t>-</w:t>
      </w:r>
      <w:proofErr w:type="spellStart"/>
      <w:r w:rsidRPr="001842C0">
        <w:rPr>
          <w:rFonts w:ascii="Arial" w:hAnsi="Arial" w:cs="Arial"/>
          <w:color w:val="auto"/>
        </w:rPr>
        <w:t>Depozitari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materiale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refolosibile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2EA7F7C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Platforme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precolectare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deşeurilor</w:t>
      </w:r>
      <w:proofErr w:type="spellEnd"/>
      <w:r w:rsidRPr="001842C0">
        <w:rPr>
          <w:rFonts w:ascii="Arial" w:hAnsi="Arial" w:cs="Arial"/>
          <w:color w:val="auto"/>
        </w:rPr>
        <w:t xml:space="preserve"> urbane; </w:t>
      </w:r>
    </w:p>
    <w:p w14:paraId="39299EB3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Lucrări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terasament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natură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afecteze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amenajările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spaţiile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construcţiile</w:t>
      </w:r>
      <w:proofErr w:type="spellEnd"/>
      <w:r w:rsidRPr="001842C0">
        <w:rPr>
          <w:rFonts w:ascii="Arial" w:hAnsi="Arial" w:cs="Arial"/>
          <w:color w:val="auto"/>
        </w:rPr>
        <w:t xml:space="preserve"> de pe </w:t>
      </w:r>
      <w:proofErr w:type="spellStart"/>
      <w:r w:rsidRPr="001842C0">
        <w:rPr>
          <w:rFonts w:ascii="Arial" w:hAnsi="Arial" w:cs="Arial"/>
          <w:color w:val="auto"/>
        </w:rPr>
        <w:t>parcelele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adiacente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0CBA0D07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-Orice </w:t>
      </w:r>
      <w:proofErr w:type="spellStart"/>
      <w:r w:rsidRPr="001842C0">
        <w:rPr>
          <w:rFonts w:ascii="Arial" w:hAnsi="Arial" w:cs="Arial"/>
          <w:color w:val="auto"/>
        </w:rPr>
        <w:t>lucrări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terasament</w:t>
      </w:r>
      <w:proofErr w:type="spellEnd"/>
      <w:r w:rsidRPr="001842C0">
        <w:rPr>
          <w:rFonts w:ascii="Arial" w:hAnsi="Arial" w:cs="Arial"/>
          <w:color w:val="auto"/>
        </w:rPr>
        <w:t xml:space="preserve"> care pot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provoace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scurgerea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apelor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parcelele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vecine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împiedica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evacuarea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colectarea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apelor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meteorice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58926A68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-Orice </w:t>
      </w:r>
      <w:proofErr w:type="spellStart"/>
      <w:r w:rsidRPr="001842C0">
        <w:rPr>
          <w:rFonts w:ascii="Arial" w:hAnsi="Arial" w:cs="Arial"/>
          <w:color w:val="auto"/>
        </w:rPr>
        <w:t>lucrări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diminuează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/ </w:t>
      </w:r>
      <w:proofErr w:type="spellStart"/>
      <w:r w:rsidRPr="001842C0">
        <w:rPr>
          <w:rFonts w:ascii="Arial" w:hAnsi="Arial" w:cs="Arial"/>
          <w:color w:val="auto"/>
        </w:rPr>
        <w:t>spaţiile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plantate</w:t>
      </w:r>
      <w:proofErr w:type="spellEnd"/>
      <w:r>
        <w:rPr>
          <w:rFonts w:ascii="Arial" w:hAnsi="Arial" w:cs="Arial"/>
          <w:color w:val="auto"/>
        </w:rPr>
        <w:t>.</w:t>
      </w:r>
      <w:r w:rsidRPr="001842C0">
        <w:rPr>
          <w:rFonts w:ascii="Arial" w:hAnsi="Arial" w:cs="Arial"/>
          <w:color w:val="auto"/>
        </w:rPr>
        <w:t xml:space="preserve"> </w:t>
      </w:r>
    </w:p>
    <w:p w14:paraId="3144A510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45857808" w14:textId="77777777" w:rsidR="006C0E02" w:rsidRPr="001842C0" w:rsidRDefault="006C0E02" w:rsidP="006C0E02">
      <w:pPr>
        <w:pStyle w:val="Default"/>
        <w:rPr>
          <w:rFonts w:ascii="Arial" w:hAnsi="Arial" w:cs="Arial"/>
          <w:b/>
          <w:color w:val="auto"/>
        </w:rPr>
      </w:pPr>
      <w:r w:rsidRPr="001842C0">
        <w:rPr>
          <w:rFonts w:ascii="Arial" w:hAnsi="Arial" w:cs="Arial"/>
          <w:b/>
          <w:color w:val="auto"/>
        </w:rPr>
        <w:t xml:space="preserve">SECŢIUNEA II – CONDIŢII DE AMPLASARE, ECHIPARE ŞI CONFIGURARE A CLĂDIRILOR </w:t>
      </w:r>
    </w:p>
    <w:p w14:paraId="2C5AB36F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</w:p>
    <w:p w14:paraId="2EA26BB6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creşterea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calităţii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structurii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spaţiului</w:t>
      </w:r>
      <w:proofErr w:type="spellEnd"/>
      <w:r w:rsidRPr="001842C0">
        <w:rPr>
          <w:rFonts w:ascii="Arial" w:hAnsi="Arial" w:cs="Arial"/>
          <w:color w:val="auto"/>
        </w:rPr>
        <w:t xml:space="preserve"> urban,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această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zonă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intervenţiile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importante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privesc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restructurarea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integrală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parţială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unui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teritoriu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recomandă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realizeze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bază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documentaţii</w:t>
      </w:r>
      <w:proofErr w:type="spellEnd"/>
      <w:r w:rsidRPr="001842C0">
        <w:rPr>
          <w:rFonts w:ascii="Arial" w:hAnsi="Arial" w:cs="Arial"/>
          <w:color w:val="auto"/>
        </w:rPr>
        <w:t xml:space="preserve"> de urbanism PUZ </w:t>
      </w:r>
      <w:proofErr w:type="spellStart"/>
      <w:r w:rsidRPr="001842C0">
        <w:rPr>
          <w:rFonts w:ascii="Arial" w:hAnsi="Arial" w:cs="Arial"/>
          <w:color w:val="auto"/>
        </w:rPr>
        <w:t>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fundamenta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soluţiile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arhitecturale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propuse</w:t>
      </w:r>
      <w:proofErr w:type="spellEnd"/>
      <w:r w:rsidRPr="001842C0">
        <w:rPr>
          <w:rFonts w:ascii="Arial" w:hAnsi="Arial" w:cs="Arial"/>
          <w:color w:val="auto"/>
        </w:rPr>
        <w:t xml:space="preserve"> precum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coexistenţa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acestor</w:t>
      </w:r>
      <w:proofErr w:type="spellEnd"/>
      <w:r w:rsidRPr="001842C0">
        <w:rPr>
          <w:rFonts w:ascii="Arial" w:hAnsi="Arial" w:cs="Arial"/>
          <w:color w:val="auto"/>
        </w:rPr>
        <w:t xml:space="preserve"> zone cu </w:t>
      </w:r>
      <w:proofErr w:type="spellStart"/>
      <w:r w:rsidRPr="001842C0">
        <w:rPr>
          <w:rFonts w:ascii="Arial" w:hAnsi="Arial" w:cs="Arial"/>
          <w:color w:val="auto"/>
        </w:rPr>
        <w:t>contextul</w:t>
      </w:r>
      <w:proofErr w:type="spellEnd"/>
      <w:r w:rsidRPr="001842C0">
        <w:rPr>
          <w:rFonts w:ascii="Arial" w:hAnsi="Arial" w:cs="Arial"/>
          <w:color w:val="auto"/>
        </w:rPr>
        <w:t xml:space="preserve"> general urban; </w:t>
      </w:r>
      <w:proofErr w:type="spellStart"/>
      <w:r w:rsidRPr="001842C0">
        <w:rPr>
          <w:rFonts w:ascii="Arial" w:hAnsi="Arial" w:cs="Arial"/>
          <w:color w:val="auto"/>
        </w:rPr>
        <w:t>documentaţiile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evidenţia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modalitatea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conformare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prevederile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prezentului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Regulament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privind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utilizarea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funcţională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amplasarea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echiparea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configurarea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staţionarea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autovehiculelor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posibilităţile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maxime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ocupare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utilizare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terenurilor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</w:p>
    <w:p w14:paraId="6D3611D3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75EA4F61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 xml:space="preserve">ART.4 – CARACTERISTICI ALE PARCELELOR (SUPRAFEŢE, FORME, DIMENSIUNI) </w:t>
      </w:r>
    </w:p>
    <w:p w14:paraId="38F4222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</w:p>
    <w:p w14:paraId="08CE9A1F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noi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instituţii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servicii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absenţa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norme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specifice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tema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beneficiarului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terenul</w:t>
      </w:r>
      <w:proofErr w:type="spellEnd"/>
      <w:r w:rsidRPr="001842C0">
        <w:rPr>
          <w:rFonts w:ascii="Arial" w:hAnsi="Arial" w:cs="Arial"/>
          <w:color w:val="auto"/>
        </w:rPr>
        <w:t xml:space="preserve"> minim </w:t>
      </w:r>
      <w:proofErr w:type="spellStart"/>
      <w:r w:rsidRPr="001842C0">
        <w:rPr>
          <w:rFonts w:ascii="Arial" w:hAnsi="Arial" w:cs="Arial"/>
          <w:color w:val="auto"/>
        </w:rPr>
        <w:t>construibil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este</w:t>
      </w:r>
      <w:proofErr w:type="spellEnd"/>
      <w:r w:rsidRPr="001842C0">
        <w:rPr>
          <w:rFonts w:ascii="Arial" w:hAnsi="Arial" w:cs="Arial"/>
          <w:color w:val="auto"/>
        </w:rPr>
        <w:t xml:space="preserve"> de 1000,0 </w:t>
      </w:r>
      <w:proofErr w:type="spellStart"/>
      <w:r w:rsidRPr="001842C0">
        <w:rPr>
          <w:rFonts w:ascii="Arial" w:hAnsi="Arial" w:cs="Arial"/>
          <w:color w:val="auto"/>
        </w:rPr>
        <w:t>mp</w:t>
      </w:r>
      <w:proofErr w:type="spellEnd"/>
      <w:r w:rsidRPr="001842C0">
        <w:rPr>
          <w:rFonts w:ascii="Arial" w:hAnsi="Arial" w:cs="Arial"/>
          <w:color w:val="auto"/>
        </w:rPr>
        <w:t xml:space="preserve">. cu un front la </w:t>
      </w:r>
      <w:proofErr w:type="spellStart"/>
      <w:r w:rsidRPr="001842C0">
        <w:rPr>
          <w:rFonts w:ascii="Arial" w:hAnsi="Arial" w:cs="Arial"/>
          <w:color w:val="auto"/>
        </w:rPr>
        <w:t>stradă</w:t>
      </w:r>
      <w:proofErr w:type="spellEnd"/>
      <w:r w:rsidRPr="001842C0">
        <w:rPr>
          <w:rFonts w:ascii="Arial" w:hAnsi="Arial" w:cs="Arial"/>
          <w:color w:val="auto"/>
        </w:rPr>
        <w:t xml:space="preserve"> de minim 30,0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dispuse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izolat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de minim 24,0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cuplate</w:t>
      </w:r>
      <w:proofErr w:type="spellEnd"/>
      <w:r w:rsidRPr="001842C0">
        <w:rPr>
          <w:rFonts w:ascii="Arial" w:hAnsi="Arial" w:cs="Arial"/>
          <w:color w:val="auto"/>
        </w:rPr>
        <w:t xml:space="preserve"> pe o </w:t>
      </w:r>
      <w:proofErr w:type="spellStart"/>
      <w:r w:rsidRPr="001842C0">
        <w:rPr>
          <w:rFonts w:ascii="Arial" w:hAnsi="Arial" w:cs="Arial"/>
          <w:color w:val="auto"/>
        </w:rPr>
        <w:t>latură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alipite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două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calcane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78FB3EF8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celelalte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categorii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funcţiuni</w:t>
      </w:r>
      <w:proofErr w:type="spellEnd"/>
      <w:r w:rsidRPr="001842C0">
        <w:rPr>
          <w:rFonts w:ascii="Arial" w:hAnsi="Arial" w:cs="Arial"/>
          <w:color w:val="auto"/>
        </w:rPr>
        <w:t xml:space="preserve">, se </w:t>
      </w:r>
      <w:proofErr w:type="spellStart"/>
      <w:r w:rsidRPr="001842C0">
        <w:rPr>
          <w:rFonts w:ascii="Arial" w:hAnsi="Arial" w:cs="Arial"/>
          <w:color w:val="auto"/>
        </w:rPr>
        <w:t>recomanda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lotizarea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terenului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având</w:t>
      </w:r>
      <w:proofErr w:type="spellEnd"/>
      <w:r w:rsidRPr="001842C0">
        <w:rPr>
          <w:rFonts w:ascii="Arial" w:hAnsi="Arial" w:cs="Arial"/>
          <w:color w:val="auto"/>
        </w:rPr>
        <w:t xml:space="preserve"> minim 500,0 </w:t>
      </w:r>
      <w:proofErr w:type="spellStart"/>
      <w:r w:rsidRPr="001842C0">
        <w:rPr>
          <w:rFonts w:ascii="Arial" w:hAnsi="Arial" w:cs="Arial"/>
          <w:color w:val="auto"/>
        </w:rPr>
        <w:t>mp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un front la </w:t>
      </w:r>
      <w:proofErr w:type="spellStart"/>
      <w:r w:rsidRPr="001842C0">
        <w:rPr>
          <w:rFonts w:ascii="Arial" w:hAnsi="Arial" w:cs="Arial"/>
          <w:color w:val="auto"/>
        </w:rPr>
        <w:t>stradă</w:t>
      </w:r>
      <w:proofErr w:type="spellEnd"/>
      <w:r w:rsidRPr="001842C0">
        <w:rPr>
          <w:rFonts w:ascii="Arial" w:hAnsi="Arial" w:cs="Arial"/>
          <w:color w:val="auto"/>
        </w:rPr>
        <w:t xml:space="preserve"> de minim 12,0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înşiruite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două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calcane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laterale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de minim 18,0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cuplate</w:t>
      </w:r>
      <w:proofErr w:type="spellEnd"/>
      <w:r w:rsidRPr="001842C0">
        <w:rPr>
          <w:rFonts w:ascii="Arial" w:hAnsi="Arial" w:cs="Arial"/>
          <w:color w:val="auto"/>
        </w:rPr>
        <w:t xml:space="preserve"> la un </w:t>
      </w:r>
      <w:proofErr w:type="spellStart"/>
      <w:r w:rsidRPr="001842C0">
        <w:rPr>
          <w:rFonts w:ascii="Arial" w:hAnsi="Arial" w:cs="Arial"/>
          <w:color w:val="auto"/>
        </w:rPr>
        <w:t>calcan</w:t>
      </w:r>
      <w:proofErr w:type="spellEnd"/>
      <w:r w:rsidRPr="001842C0">
        <w:rPr>
          <w:rFonts w:ascii="Arial" w:hAnsi="Arial" w:cs="Arial"/>
          <w:color w:val="auto"/>
        </w:rPr>
        <w:t xml:space="preserve"> lateral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izolate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2431C3B2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Adâncimea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fie </w:t>
      </w:r>
      <w:proofErr w:type="spellStart"/>
      <w:r w:rsidRPr="001842C0">
        <w:rPr>
          <w:rFonts w:ascii="Arial" w:hAnsi="Arial" w:cs="Arial"/>
          <w:color w:val="auto"/>
        </w:rPr>
        <w:t>mai</w:t>
      </w:r>
      <w:proofErr w:type="spellEnd"/>
      <w:r w:rsidRPr="001842C0">
        <w:rPr>
          <w:rFonts w:ascii="Arial" w:hAnsi="Arial" w:cs="Arial"/>
          <w:color w:val="auto"/>
        </w:rPr>
        <w:t xml:space="preserve"> mare </w:t>
      </w:r>
      <w:proofErr w:type="spellStart"/>
      <w:r w:rsidRPr="001842C0">
        <w:rPr>
          <w:rFonts w:ascii="Arial" w:hAnsi="Arial" w:cs="Arial"/>
          <w:color w:val="auto"/>
        </w:rPr>
        <w:t>decât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frontul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stradă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C50B2F5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44FC91CF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 xml:space="preserve">ART.5 – AMPLASAREA CLĂDIRILOR FAŢĂ DE ALINIAMENT </w:t>
      </w:r>
    </w:p>
    <w:p w14:paraId="28728C4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</w:p>
    <w:p w14:paraId="4D7BCCEB" w14:textId="77777777" w:rsidR="006C0E02" w:rsidRPr="007C0A21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retrage</w:t>
      </w:r>
      <w:proofErr w:type="spellEnd"/>
      <w:r w:rsidRPr="001842C0">
        <w:rPr>
          <w:rFonts w:ascii="Arial" w:hAnsi="Arial" w:cs="Arial"/>
          <w:color w:val="auto"/>
        </w:rPr>
        <w:t xml:space="preserve"> de la </w:t>
      </w:r>
      <w:proofErr w:type="spellStart"/>
      <w:r w:rsidRPr="001842C0">
        <w:rPr>
          <w:rFonts w:ascii="Arial" w:hAnsi="Arial" w:cs="Arial"/>
          <w:color w:val="auto"/>
        </w:rPr>
        <w:t>aliniament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cel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puţin</w:t>
      </w:r>
      <w:proofErr w:type="spellEnd"/>
      <w:r w:rsidRPr="001842C0">
        <w:rPr>
          <w:rFonts w:ascii="Arial" w:hAnsi="Arial" w:cs="Arial"/>
          <w:color w:val="auto"/>
        </w:rPr>
        <w:t xml:space="preserve"> 6,0-10,0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dispuse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aliniament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profilul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activităţii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situaţia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existentă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configurare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fronturilor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stradale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în</w:t>
      </w:r>
      <w:proofErr w:type="spellEnd"/>
      <w:r>
        <w:rPr>
          <w:rFonts w:ascii="Arial" w:hAnsi="Arial" w:cs="Arial"/>
          <w:color w:val="auto"/>
        </w:rPr>
        <w:t xml:space="preserve"> zona de </w:t>
      </w:r>
      <w:proofErr w:type="spellStart"/>
      <w:r>
        <w:rPr>
          <w:rFonts w:ascii="Arial" w:hAnsi="Arial" w:cs="Arial"/>
          <w:color w:val="auto"/>
        </w:rPr>
        <w:t>amplasare</w:t>
      </w:r>
      <w:proofErr w:type="spellEnd"/>
      <w:r>
        <w:rPr>
          <w:rFonts w:ascii="Arial" w:hAnsi="Arial" w:cs="Arial"/>
          <w:color w:val="auto"/>
        </w:rPr>
        <w:t>;</w:t>
      </w:r>
    </w:p>
    <w:p w14:paraId="5523EC2C" w14:textId="11DDE2C8" w:rsidR="006C0E02" w:rsidRDefault="006C0E02" w:rsidP="006C0E02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proofErr w:type="spellStart"/>
      <w:r>
        <w:rPr>
          <w:rFonts w:ascii="Arial" w:hAnsi="Arial" w:cs="Arial"/>
          <w:color w:val="auto"/>
        </w:rPr>
        <w:t>Cladirile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1842C0">
        <w:rPr>
          <w:rFonts w:ascii="Arial" w:hAnsi="Arial" w:cs="Arial"/>
          <w:color w:val="auto"/>
        </w:rPr>
        <w:t xml:space="preserve">care nu au </w:t>
      </w:r>
      <w:proofErr w:type="spellStart"/>
      <w:r w:rsidRPr="001842C0">
        <w:rPr>
          <w:rFonts w:ascii="Arial" w:hAnsi="Arial" w:cs="Arial"/>
          <w:color w:val="auto"/>
        </w:rPr>
        <w:t>funcţiunea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instituţii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servicii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echipamente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amplasează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aliniament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condiţia</w:t>
      </w:r>
      <w:proofErr w:type="spellEnd"/>
      <w:r w:rsidRPr="001842C0">
        <w:rPr>
          <w:rFonts w:ascii="Arial" w:hAnsi="Arial" w:cs="Arial"/>
          <w:color w:val="auto"/>
        </w:rPr>
        <w:t xml:space="preserve"> ca 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maximă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clădirii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măsurată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cornişă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depăşească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distanţa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acesta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aliniamentul</w:t>
      </w:r>
      <w:proofErr w:type="spellEnd"/>
      <w:r w:rsidRPr="001842C0">
        <w:rPr>
          <w:rFonts w:ascii="Arial" w:hAnsi="Arial" w:cs="Arial"/>
          <w:color w:val="auto"/>
        </w:rPr>
        <w:t xml:space="preserve"> de pe </w:t>
      </w:r>
      <w:proofErr w:type="spellStart"/>
      <w:r w:rsidRPr="001842C0">
        <w:rPr>
          <w:rFonts w:ascii="Arial" w:hAnsi="Arial" w:cs="Arial"/>
          <w:color w:val="auto"/>
        </w:rPr>
        <w:t>latura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opusă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străzii</w:t>
      </w:r>
      <w:proofErr w:type="spellEnd"/>
      <w:r>
        <w:rPr>
          <w:rFonts w:ascii="Arial" w:hAnsi="Arial" w:cs="Arial"/>
          <w:color w:val="auto"/>
        </w:rPr>
        <w:t>;</w:t>
      </w:r>
    </w:p>
    <w:p w14:paraId="7F5EA96A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Dacă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maximă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clădirii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măsurată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cornişă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planul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aliniamentului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depăşeşte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distanţa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aliniamente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clădirea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retrage</w:t>
      </w:r>
      <w:proofErr w:type="spellEnd"/>
      <w:r w:rsidRPr="001842C0">
        <w:rPr>
          <w:rFonts w:ascii="Arial" w:hAnsi="Arial" w:cs="Arial"/>
          <w:color w:val="auto"/>
        </w:rPr>
        <w:t xml:space="preserve"> de la </w:t>
      </w:r>
      <w:proofErr w:type="spellStart"/>
      <w:r w:rsidRPr="001842C0">
        <w:rPr>
          <w:rFonts w:ascii="Arial" w:hAnsi="Arial" w:cs="Arial"/>
          <w:color w:val="auto"/>
        </w:rPr>
        <w:t>aliniament</w:t>
      </w:r>
      <w:proofErr w:type="spellEnd"/>
      <w:r w:rsidRPr="001842C0">
        <w:rPr>
          <w:rFonts w:ascii="Arial" w:hAnsi="Arial" w:cs="Arial"/>
          <w:color w:val="auto"/>
        </w:rPr>
        <w:t xml:space="preserve"> cu o </w:t>
      </w:r>
      <w:proofErr w:type="spellStart"/>
      <w:r w:rsidRPr="001842C0">
        <w:rPr>
          <w:rFonts w:ascii="Arial" w:hAnsi="Arial" w:cs="Arial"/>
          <w:color w:val="auto"/>
        </w:rPr>
        <w:t>distanţă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minimă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egală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plusul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al </w:t>
      </w:r>
      <w:proofErr w:type="spellStart"/>
      <w:r w:rsidRPr="001842C0">
        <w:rPr>
          <w:rFonts w:ascii="Arial" w:hAnsi="Arial" w:cs="Arial"/>
          <w:color w:val="auto"/>
        </w:rPr>
        <w:t>clădirii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măsurată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cornişă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raport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distanţa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aliniamentele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străzii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dar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puţin</w:t>
      </w:r>
      <w:proofErr w:type="spellEnd"/>
      <w:r w:rsidRPr="001842C0">
        <w:rPr>
          <w:rFonts w:ascii="Arial" w:hAnsi="Arial" w:cs="Arial"/>
          <w:color w:val="auto"/>
        </w:rPr>
        <w:t xml:space="preserve"> de 3,0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; fac </w:t>
      </w:r>
      <w:proofErr w:type="spellStart"/>
      <w:r w:rsidRPr="001842C0">
        <w:rPr>
          <w:rFonts w:ascii="Arial" w:hAnsi="Arial" w:cs="Arial"/>
          <w:color w:val="auto"/>
        </w:rPr>
        <w:t>excepţie</w:t>
      </w:r>
      <w:proofErr w:type="spellEnd"/>
      <w:r w:rsidRPr="001842C0">
        <w:rPr>
          <w:rFonts w:ascii="Arial" w:hAnsi="Arial" w:cs="Arial"/>
          <w:color w:val="auto"/>
        </w:rPr>
        <w:t xml:space="preserve"> de la </w:t>
      </w:r>
      <w:proofErr w:type="spellStart"/>
      <w:r w:rsidRPr="001842C0">
        <w:rPr>
          <w:rFonts w:ascii="Arial" w:hAnsi="Arial" w:cs="Arial"/>
          <w:color w:val="auto"/>
        </w:rPr>
        <w:t>această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regulă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numai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situaţiile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marcare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plus de </w:t>
      </w:r>
      <w:proofErr w:type="spellStart"/>
      <w:r w:rsidRPr="001842C0">
        <w:rPr>
          <w:rFonts w:ascii="Arial" w:hAnsi="Arial" w:cs="Arial"/>
          <w:color w:val="auto"/>
        </w:rPr>
        <w:t>înălţime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intersecţiilor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întoarcerile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racordările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înălţime</w:t>
      </w:r>
      <w:proofErr w:type="spellEnd"/>
      <w:r w:rsidRPr="001842C0">
        <w:rPr>
          <w:rFonts w:ascii="Arial" w:hAnsi="Arial" w:cs="Arial"/>
          <w:color w:val="auto"/>
        </w:rPr>
        <w:t xml:space="preserve"> ale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străzile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laterale</w:t>
      </w:r>
      <w:proofErr w:type="spellEnd"/>
      <w:r w:rsidRPr="001842C0">
        <w:rPr>
          <w:rFonts w:ascii="Arial" w:hAnsi="Arial" w:cs="Arial"/>
          <w:color w:val="auto"/>
        </w:rPr>
        <w:t xml:space="preserve"> conform </w:t>
      </w:r>
      <w:proofErr w:type="spellStart"/>
      <w:r w:rsidRPr="001842C0">
        <w:rPr>
          <w:rFonts w:ascii="Arial" w:hAnsi="Arial" w:cs="Arial"/>
          <w:color w:val="auto"/>
        </w:rPr>
        <w:t>Articolului</w:t>
      </w:r>
      <w:proofErr w:type="spellEnd"/>
      <w:r w:rsidRPr="001842C0">
        <w:rPr>
          <w:rFonts w:ascii="Arial" w:hAnsi="Arial" w:cs="Arial"/>
          <w:color w:val="auto"/>
        </w:rPr>
        <w:t xml:space="preserve"> 10; </w:t>
      </w:r>
    </w:p>
    <w:p w14:paraId="6D96325A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lastRenderedPageBreak/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care la </w:t>
      </w:r>
      <w:proofErr w:type="spellStart"/>
      <w:r w:rsidRPr="001842C0">
        <w:rPr>
          <w:rFonts w:ascii="Arial" w:hAnsi="Arial" w:cs="Arial"/>
          <w:color w:val="auto"/>
        </w:rPr>
        <w:t>limita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două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există</w:t>
      </w:r>
      <w:proofErr w:type="spellEnd"/>
      <w:r w:rsidRPr="001842C0">
        <w:rPr>
          <w:rFonts w:ascii="Arial" w:hAnsi="Arial" w:cs="Arial"/>
          <w:color w:val="auto"/>
        </w:rPr>
        <w:t xml:space="preserve"> un </w:t>
      </w:r>
      <w:proofErr w:type="spellStart"/>
      <w:r w:rsidRPr="001842C0">
        <w:rPr>
          <w:rFonts w:ascii="Arial" w:hAnsi="Arial" w:cs="Arial"/>
          <w:color w:val="auto"/>
        </w:rPr>
        <w:t>decalaj</w:t>
      </w:r>
      <w:proofErr w:type="spellEnd"/>
      <w:r w:rsidRPr="001842C0">
        <w:rPr>
          <w:rFonts w:ascii="Arial" w:hAnsi="Arial" w:cs="Arial"/>
          <w:color w:val="auto"/>
        </w:rPr>
        <w:t xml:space="preserve">, 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proceda</w:t>
      </w:r>
      <w:proofErr w:type="spellEnd"/>
      <w:r w:rsidRPr="001842C0">
        <w:rPr>
          <w:rFonts w:ascii="Arial" w:hAnsi="Arial" w:cs="Arial"/>
          <w:color w:val="auto"/>
        </w:rPr>
        <w:t xml:space="preserve"> la o </w:t>
      </w:r>
      <w:proofErr w:type="spellStart"/>
      <w:r w:rsidRPr="001842C0">
        <w:rPr>
          <w:rFonts w:ascii="Arial" w:hAnsi="Arial" w:cs="Arial"/>
          <w:color w:val="auto"/>
        </w:rPr>
        <w:t>corecţie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retragerea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avansate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până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nivelul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colţurilor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adiacente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realizându</w:t>
      </w:r>
      <w:proofErr w:type="spellEnd"/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astfel</w:t>
      </w:r>
      <w:proofErr w:type="spellEnd"/>
      <w:r w:rsidRPr="001842C0">
        <w:rPr>
          <w:rFonts w:ascii="Arial" w:hAnsi="Arial" w:cs="Arial"/>
          <w:color w:val="auto"/>
        </w:rPr>
        <w:t xml:space="preserve"> o </w:t>
      </w:r>
      <w:proofErr w:type="spellStart"/>
      <w:r w:rsidRPr="001842C0">
        <w:rPr>
          <w:rFonts w:ascii="Arial" w:hAnsi="Arial" w:cs="Arial"/>
          <w:color w:val="auto"/>
        </w:rPr>
        <w:t>realiniere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locală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3616A7CC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alcătuiesc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fronturi</w:t>
      </w:r>
      <w:proofErr w:type="spellEnd"/>
      <w:r w:rsidRPr="001842C0">
        <w:rPr>
          <w:rFonts w:ascii="Arial" w:hAnsi="Arial" w:cs="Arial"/>
          <w:color w:val="auto"/>
        </w:rPr>
        <w:t xml:space="preserve"> continue se </w:t>
      </w:r>
      <w:proofErr w:type="spellStart"/>
      <w:r w:rsidRPr="001842C0">
        <w:rPr>
          <w:rFonts w:ascii="Arial" w:hAnsi="Arial" w:cs="Arial"/>
          <w:color w:val="auto"/>
        </w:rPr>
        <w:t>stabileşte</w:t>
      </w:r>
      <w:proofErr w:type="spellEnd"/>
      <w:r w:rsidRPr="001842C0">
        <w:rPr>
          <w:rFonts w:ascii="Arial" w:hAnsi="Arial" w:cs="Arial"/>
          <w:color w:val="auto"/>
        </w:rPr>
        <w:t xml:space="preserve"> un </w:t>
      </w:r>
      <w:proofErr w:type="spellStart"/>
      <w:r w:rsidRPr="001842C0">
        <w:rPr>
          <w:rFonts w:ascii="Arial" w:hAnsi="Arial" w:cs="Arial"/>
          <w:color w:val="auto"/>
        </w:rPr>
        <w:t>aliniament</w:t>
      </w:r>
      <w:proofErr w:type="spellEnd"/>
      <w:r w:rsidRPr="001842C0">
        <w:rPr>
          <w:rFonts w:ascii="Arial" w:hAnsi="Arial" w:cs="Arial"/>
          <w:color w:val="auto"/>
        </w:rPr>
        <w:t xml:space="preserve"> posterior </w:t>
      </w:r>
      <w:proofErr w:type="spellStart"/>
      <w:r w:rsidRPr="001842C0">
        <w:rPr>
          <w:rFonts w:ascii="Arial" w:hAnsi="Arial" w:cs="Arial"/>
          <w:color w:val="auto"/>
        </w:rPr>
        <w:t>recomandat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situat</w:t>
      </w:r>
      <w:proofErr w:type="spellEnd"/>
      <w:r w:rsidRPr="001842C0">
        <w:rPr>
          <w:rFonts w:ascii="Arial" w:hAnsi="Arial" w:cs="Arial"/>
          <w:color w:val="auto"/>
        </w:rPr>
        <w:t xml:space="preserve"> la o </w:t>
      </w:r>
      <w:proofErr w:type="spellStart"/>
      <w:r w:rsidRPr="001842C0">
        <w:rPr>
          <w:rFonts w:ascii="Arial" w:hAnsi="Arial" w:cs="Arial"/>
          <w:color w:val="auto"/>
        </w:rPr>
        <w:t>distanţă</w:t>
      </w:r>
      <w:proofErr w:type="spellEnd"/>
      <w:r w:rsidRPr="001842C0">
        <w:rPr>
          <w:rFonts w:ascii="Arial" w:hAnsi="Arial" w:cs="Arial"/>
          <w:color w:val="auto"/>
        </w:rPr>
        <w:t xml:space="preserve"> de maxim 20,0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faţă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aliniamentul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stradă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  <w:proofErr w:type="spellStart"/>
      <w:r w:rsidRPr="001842C0">
        <w:rPr>
          <w:rFonts w:ascii="Arial" w:hAnsi="Arial" w:cs="Arial"/>
          <w:color w:val="auto"/>
        </w:rPr>
        <w:t>depăşirea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acestei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lungimi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justificată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printr</w:t>
      </w:r>
      <w:proofErr w:type="spellEnd"/>
      <w:r w:rsidRPr="001842C0">
        <w:rPr>
          <w:rFonts w:ascii="Arial" w:hAnsi="Arial" w:cs="Arial"/>
          <w:color w:val="auto"/>
        </w:rPr>
        <w:t xml:space="preserve">-un </w:t>
      </w:r>
      <w:proofErr w:type="spellStart"/>
      <w:r w:rsidRPr="001842C0">
        <w:rPr>
          <w:rFonts w:ascii="Arial" w:hAnsi="Arial" w:cs="Arial"/>
          <w:color w:val="auto"/>
        </w:rPr>
        <w:t>studiu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inserţie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aprobat</w:t>
      </w:r>
      <w:proofErr w:type="spellEnd"/>
      <w:r w:rsidRPr="001842C0">
        <w:rPr>
          <w:rFonts w:ascii="Arial" w:hAnsi="Arial" w:cs="Arial"/>
          <w:color w:val="auto"/>
        </w:rPr>
        <w:t xml:space="preserve"> conform </w:t>
      </w:r>
      <w:proofErr w:type="spellStart"/>
      <w:r w:rsidRPr="001842C0">
        <w:rPr>
          <w:rFonts w:ascii="Arial" w:hAnsi="Arial" w:cs="Arial"/>
          <w:color w:val="auto"/>
        </w:rPr>
        <w:t>Legii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71076A8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239D570B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 xml:space="preserve">ART.6 – AMPLASAREA CLĂDIRILOR FAŢĂ DE LIMITELE LATERALE ŞI POSTERIOARE ALE PARCELELOR </w:t>
      </w:r>
    </w:p>
    <w:p w14:paraId="66210E3F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</w:p>
    <w:p w14:paraId="1D2C6B25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proofErr w:type="spellStart"/>
      <w:r w:rsidRPr="001842C0">
        <w:rPr>
          <w:rFonts w:ascii="Arial" w:hAnsi="Arial" w:cs="Arial"/>
          <w:color w:val="auto"/>
        </w:rPr>
        <w:t>Conformarea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amplasării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parcelă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determinată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contextul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generat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cadrul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construit</w:t>
      </w:r>
      <w:proofErr w:type="spellEnd"/>
      <w:r w:rsidRPr="001842C0">
        <w:rPr>
          <w:rFonts w:ascii="Arial" w:hAnsi="Arial" w:cs="Arial"/>
          <w:color w:val="auto"/>
        </w:rPr>
        <w:t xml:space="preserve"> preexistent al </w:t>
      </w:r>
      <w:proofErr w:type="spellStart"/>
      <w:r w:rsidRPr="001842C0">
        <w:rPr>
          <w:rFonts w:ascii="Arial" w:hAnsi="Arial" w:cs="Arial"/>
          <w:color w:val="auto"/>
        </w:rPr>
        <w:t>parcelei</w:t>
      </w:r>
      <w:proofErr w:type="spellEnd"/>
      <w:r w:rsidRPr="001842C0">
        <w:rPr>
          <w:rFonts w:ascii="Arial" w:hAnsi="Arial" w:cs="Arial"/>
          <w:color w:val="auto"/>
        </w:rPr>
        <w:t xml:space="preserve"> precum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conformarea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spaţială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construcţiilor</w:t>
      </w:r>
      <w:proofErr w:type="spellEnd"/>
      <w:r w:rsidRPr="001842C0">
        <w:rPr>
          <w:rFonts w:ascii="Arial" w:hAnsi="Arial" w:cs="Arial"/>
          <w:color w:val="auto"/>
        </w:rPr>
        <w:t xml:space="preserve"> de pe </w:t>
      </w:r>
      <w:proofErr w:type="spellStart"/>
      <w:r w:rsidRPr="001842C0">
        <w:rPr>
          <w:rFonts w:ascii="Arial" w:hAnsi="Arial" w:cs="Arial"/>
          <w:color w:val="auto"/>
        </w:rPr>
        <w:t>parcelele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adiacente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C171F4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adăpostesc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funcţiuni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reprezentative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amplasa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izolat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2E174FB7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adăpostesc</w:t>
      </w:r>
      <w:proofErr w:type="spellEnd"/>
      <w:r w:rsidRPr="001842C0">
        <w:rPr>
          <w:rFonts w:ascii="Arial" w:hAnsi="Arial" w:cs="Arial"/>
          <w:color w:val="auto"/>
        </w:rPr>
        <w:t xml:space="preserve"> alt tip de </w:t>
      </w:r>
      <w:proofErr w:type="spellStart"/>
      <w:r w:rsidRPr="001842C0">
        <w:rPr>
          <w:rFonts w:ascii="Arial" w:hAnsi="Arial" w:cs="Arial"/>
          <w:color w:val="auto"/>
        </w:rPr>
        <w:t>funcţiuni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realizate</w:t>
      </w:r>
      <w:proofErr w:type="spellEnd"/>
      <w:r w:rsidRPr="001842C0">
        <w:rPr>
          <w:rFonts w:ascii="Arial" w:hAnsi="Arial" w:cs="Arial"/>
          <w:color w:val="auto"/>
        </w:rPr>
        <w:t xml:space="preserve"> predominant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regim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continuu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predominant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regim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discontinuu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ambele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fronturi</w:t>
      </w:r>
      <w:proofErr w:type="spellEnd"/>
      <w:r w:rsidRPr="001842C0">
        <w:rPr>
          <w:rFonts w:ascii="Arial" w:hAnsi="Arial" w:cs="Arial"/>
          <w:color w:val="auto"/>
        </w:rPr>
        <w:t xml:space="preserve"> ale </w:t>
      </w:r>
      <w:proofErr w:type="spellStart"/>
      <w:r w:rsidRPr="001842C0">
        <w:rPr>
          <w:rFonts w:ascii="Arial" w:hAnsi="Arial" w:cs="Arial"/>
          <w:color w:val="auto"/>
        </w:rPr>
        <w:t>unei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aceleiaşi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străzi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F59FB6B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alcătui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fronturi</w:t>
      </w:r>
      <w:proofErr w:type="spellEnd"/>
      <w:r w:rsidRPr="001842C0">
        <w:rPr>
          <w:rFonts w:ascii="Arial" w:hAnsi="Arial" w:cs="Arial"/>
          <w:color w:val="auto"/>
        </w:rPr>
        <w:t xml:space="preserve"> continue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alipire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calcanele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învecinate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dacă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acestea</w:t>
      </w:r>
      <w:proofErr w:type="spellEnd"/>
      <w:r w:rsidRPr="001842C0">
        <w:rPr>
          <w:rFonts w:ascii="Arial" w:hAnsi="Arial" w:cs="Arial"/>
          <w:color w:val="auto"/>
        </w:rPr>
        <w:t xml:space="preserve"> sunt </w:t>
      </w:r>
      <w:proofErr w:type="spellStart"/>
      <w:r w:rsidRPr="001842C0">
        <w:rPr>
          <w:rFonts w:ascii="Arial" w:hAnsi="Arial" w:cs="Arial"/>
          <w:color w:val="auto"/>
        </w:rPr>
        <w:t>dispuse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limitele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laterale</w:t>
      </w:r>
      <w:proofErr w:type="spellEnd"/>
      <w:r w:rsidRPr="001842C0">
        <w:rPr>
          <w:rFonts w:ascii="Arial" w:hAnsi="Arial" w:cs="Arial"/>
          <w:color w:val="auto"/>
        </w:rPr>
        <w:t xml:space="preserve"> ale </w:t>
      </w:r>
      <w:proofErr w:type="spellStart"/>
      <w:r w:rsidRPr="001842C0">
        <w:rPr>
          <w:rFonts w:ascii="Arial" w:hAnsi="Arial" w:cs="Arial"/>
          <w:color w:val="auto"/>
        </w:rPr>
        <w:t>parcelelor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până</w:t>
      </w:r>
      <w:proofErr w:type="spellEnd"/>
      <w:r w:rsidRPr="001842C0">
        <w:rPr>
          <w:rFonts w:ascii="Arial" w:hAnsi="Arial" w:cs="Arial"/>
          <w:color w:val="auto"/>
        </w:rPr>
        <w:t xml:space="preserve"> la o </w:t>
      </w:r>
      <w:proofErr w:type="spellStart"/>
      <w:r w:rsidRPr="001842C0">
        <w:rPr>
          <w:rFonts w:ascii="Arial" w:hAnsi="Arial" w:cs="Arial"/>
          <w:color w:val="auto"/>
        </w:rPr>
        <w:t>distanţă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recomandată</w:t>
      </w:r>
      <w:proofErr w:type="spellEnd"/>
      <w:r w:rsidRPr="001842C0">
        <w:rPr>
          <w:rFonts w:ascii="Arial" w:hAnsi="Arial" w:cs="Arial"/>
          <w:color w:val="auto"/>
        </w:rPr>
        <w:t xml:space="preserve"> de maxim 20,0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de la </w:t>
      </w:r>
      <w:proofErr w:type="spellStart"/>
      <w:r w:rsidRPr="001842C0">
        <w:rPr>
          <w:rFonts w:ascii="Arial" w:hAnsi="Arial" w:cs="Arial"/>
          <w:color w:val="auto"/>
        </w:rPr>
        <w:t>aliniament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  <w:proofErr w:type="spellStart"/>
      <w:r w:rsidRPr="001842C0">
        <w:rPr>
          <w:rFonts w:ascii="Arial" w:hAnsi="Arial" w:cs="Arial"/>
          <w:color w:val="auto"/>
        </w:rPr>
        <w:t>depăşirea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acestei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lungimi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justificată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printr</w:t>
      </w:r>
      <w:proofErr w:type="spellEnd"/>
      <w:r w:rsidRPr="001842C0">
        <w:rPr>
          <w:rFonts w:ascii="Arial" w:hAnsi="Arial" w:cs="Arial"/>
          <w:color w:val="auto"/>
        </w:rPr>
        <w:t xml:space="preserve">-un </w:t>
      </w:r>
      <w:proofErr w:type="spellStart"/>
      <w:r w:rsidRPr="001842C0">
        <w:rPr>
          <w:rFonts w:ascii="Arial" w:hAnsi="Arial" w:cs="Arial"/>
          <w:color w:val="auto"/>
        </w:rPr>
        <w:t>studiu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inserţie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A0F0CD7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fronturilor</w:t>
      </w:r>
      <w:proofErr w:type="spellEnd"/>
      <w:r w:rsidRPr="001842C0">
        <w:rPr>
          <w:rFonts w:ascii="Arial" w:hAnsi="Arial" w:cs="Arial"/>
          <w:color w:val="auto"/>
        </w:rPr>
        <w:t xml:space="preserve"> discontinue,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parcela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învecinează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numai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una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limitele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laterale</w:t>
      </w:r>
      <w:proofErr w:type="spellEnd"/>
      <w:r w:rsidRPr="001842C0">
        <w:rPr>
          <w:rFonts w:ascii="Arial" w:hAnsi="Arial" w:cs="Arial"/>
          <w:color w:val="auto"/>
        </w:rPr>
        <w:t xml:space="preserve"> cu o </w:t>
      </w:r>
      <w:proofErr w:type="spellStart"/>
      <w:r w:rsidRPr="001842C0">
        <w:rPr>
          <w:rFonts w:ascii="Arial" w:hAnsi="Arial" w:cs="Arial"/>
          <w:color w:val="auto"/>
        </w:rPr>
        <w:t>clădire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având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calcan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limita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proprietate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iar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cealaltă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latură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învecinează</w:t>
      </w:r>
      <w:proofErr w:type="spellEnd"/>
      <w:r w:rsidRPr="001842C0">
        <w:rPr>
          <w:rFonts w:ascii="Arial" w:hAnsi="Arial" w:cs="Arial"/>
          <w:color w:val="auto"/>
        </w:rPr>
        <w:t xml:space="preserve"> cu o </w:t>
      </w:r>
      <w:proofErr w:type="spellStart"/>
      <w:r w:rsidRPr="001842C0">
        <w:rPr>
          <w:rFonts w:ascii="Arial" w:hAnsi="Arial" w:cs="Arial"/>
          <w:color w:val="auto"/>
        </w:rPr>
        <w:t>clădire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retrasă</w:t>
      </w:r>
      <w:proofErr w:type="spellEnd"/>
      <w:r w:rsidRPr="001842C0">
        <w:rPr>
          <w:rFonts w:ascii="Arial" w:hAnsi="Arial" w:cs="Arial"/>
          <w:color w:val="auto"/>
        </w:rPr>
        <w:t xml:space="preserve"> de la </w:t>
      </w:r>
      <w:proofErr w:type="spellStart"/>
      <w:r w:rsidRPr="001842C0">
        <w:rPr>
          <w:rFonts w:ascii="Arial" w:hAnsi="Arial" w:cs="Arial"/>
          <w:color w:val="auto"/>
        </w:rPr>
        <w:t>limita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laterală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parcelei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având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faţada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laterală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ferestre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noua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clădire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alipi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calcanul</w:t>
      </w:r>
      <w:proofErr w:type="spellEnd"/>
      <w:r w:rsidRPr="001842C0">
        <w:rPr>
          <w:rFonts w:ascii="Arial" w:hAnsi="Arial" w:cs="Arial"/>
          <w:color w:val="auto"/>
        </w:rPr>
        <w:t xml:space="preserve"> existent </w:t>
      </w:r>
      <w:proofErr w:type="spellStart"/>
      <w:r w:rsidRPr="001842C0">
        <w:rPr>
          <w:rFonts w:ascii="Arial" w:hAnsi="Arial" w:cs="Arial"/>
          <w:color w:val="auto"/>
        </w:rPr>
        <w:t>iar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faţă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limita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opusă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parcelei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retrage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obligatoriu</w:t>
      </w:r>
      <w:proofErr w:type="spellEnd"/>
      <w:r w:rsidRPr="001842C0">
        <w:rPr>
          <w:rFonts w:ascii="Arial" w:hAnsi="Arial" w:cs="Arial"/>
          <w:color w:val="auto"/>
        </w:rPr>
        <w:t xml:space="preserve"> la o </w:t>
      </w:r>
      <w:proofErr w:type="spellStart"/>
      <w:r w:rsidRPr="001842C0">
        <w:rPr>
          <w:rFonts w:ascii="Arial" w:hAnsi="Arial" w:cs="Arial"/>
          <w:color w:val="auto"/>
        </w:rPr>
        <w:t>distanţă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egală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jumătate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măsurată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cornişă</w:t>
      </w:r>
      <w:proofErr w:type="spellEnd"/>
      <w:r w:rsidRPr="001842C0">
        <w:rPr>
          <w:rFonts w:ascii="Arial" w:hAnsi="Arial" w:cs="Arial"/>
          <w:color w:val="auto"/>
        </w:rPr>
        <w:t xml:space="preserve"> ,</w:t>
      </w:r>
      <w:proofErr w:type="spellStart"/>
      <w:r w:rsidRPr="001842C0">
        <w:rPr>
          <w:rFonts w:ascii="Arial" w:hAnsi="Arial" w:cs="Arial"/>
          <w:color w:val="auto"/>
        </w:rPr>
        <w:t>dar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puţin</w:t>
      </w:r>
      <w:proofErr w:type="spellEnd"/>
      <w:r w:rsidRPr="001842C0">
        <w:rPr>
          <w:rFonts w:ascii="Arial" w:hAnsi="Arial" w:cs="Arial"/>
          <w:color w:val="auto"/>
        </w:rPr>
        <w:t xml:space="preserve"> de 5,0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3E6C6D32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amplasate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regim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izolat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retrage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faţă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limitele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laterale</w:t>
      </w:r>
      <w:proofErr w:type="spellEnd"/>
      <w:r w:rsidRPr="001842C0">
        <w:rPr>
          <w:rFonts w:ascii="Arial" w:hAnsi="Arial" w:cs="Arial"/>
          <w:color w:val="auto"/>
        </w:rPr>
        <w:t xml:space="preserve"> cu o </w:t>
      </w:r>
      <w:proofErr w:type="spellStart"/>
      <w:r w:rsidRPr="001842C0">
        <w:rPr>
          <w:rFonts w:ascii="Arial" w:hAnsi="Arial" w:cs="Arial"/>
          <w:color w:val="auto"/>
        </w:rPr>
        <w:t>distanţă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egală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cel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puţin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jumătate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inălţimea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măsurată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cornişa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principală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dar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puţin</w:t>
      </w:r>
      <w:proofErr w:type="spellEnd"/>
      <w:r w:rsidRPr="001842C0">
        <w:rPr>
          <w:rFonts w:ascii="Arial" w:hAnsi="Arial" w:cs="Arial"/>
          <w:color w:val="auto"/>
        </w:rPr>
        <w:t xml:space="preserve"> de 5,0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60A5EFE1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interzice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construirea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limita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dacă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aceasta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este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linia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separaţie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subzonei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mixte</w:t>
      </w:r>
      <w:proofErr w:type="spellEnd"/>
      <w:r w:rsidRPr="001842C0">
        <w:rPr>
          <w:rFonts w:ascii="Arial" w:hAnsi="Arial" w:cs="Arial"/>
          <w:color w:val="auto"/>
        </w:rPr>
        <w:t xml:space="preserve"> de o </w:t>
      </w:r>
      <w:proofErr w:type="spellStart"/>
      <w:r w:rsidRPr="001842C0">
        <w:rPr>
          <w:rFonts w:ascii="Arial" w:hAnsi="Arial" w:cs="Arial"/>
          <w:color w:val="auto"/>
        </w:rPr>
        <w:t>funcţiune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izolată</w:t>
      </w:r>
      <w:proofErr w:type="spellEnd"/>
      <w:r w:rsidRPr="001842C0">
        <w:rPr>
          <w:rFonts w:ascii="Arial" w:hAnsi="Arial" w:cs="Arial"/>
          <w:color w:val="auto"/>
        </w:rPr>
        <w:t xml:space="preserve">, de o </w:t>
      </w:r>
      <w:proofErr w:type="spellStart"/>
      <w:r w:rsidRPr="001842C0">
        <w:rPr>
          <w:rFonts w:ascii="Arial" w:hAnsi="Arial" w:cs="Arial"/>
          <w:color w:val="auto"/>
        </w:rPr>
        <w:t>biserică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subzona</w:t>
      </w:r>
      <w:proofErr w:type="spellEnd"/>
      <w:r w:rsidRPr="001842C0">
        <w:rPr>
          <w:rFonts w:ascii="Arial" w:hAnsi="Arial" w:cs="Arial"/>
          <w:color w:val="auto"/>
        </w:rPr>
        <w:t xml:space="preserve"> predominant </w:t>
      </w:r>
      <w:proofErr w:type="spellStart"/>
      <w:r w:rsidRPr="001842C0">
        <w:rPr>
          <w:rFonts w:ascii="Arial" w:hAnsi="Arial" w:cs="Arial"/>
          <w:color w:val="auto"/>
        </w:rPr>
        <w:t>rezidenţiala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realizată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regim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discontinuu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aceste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cazuri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admite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numai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construcţiei</w:t>
      </w:r>
      <w:proofErr w:type="spellEnd"/>
      <w:r w:rsidRPr="001842C0">
        <w:rPr>
          <w:rFonts w:ascii="Arial" w:hAnsi="Arial" w:cs="Arial"/>
          <w:color w:val="auto"/>
        </w:rPr>
        <w:t xml:space="preserve"> cu o </w:t>
      </w:r>
      <w:proofErr w:type="spellStart"/>
      <w:r w:rsidRPr="001842C0">
        <w:rPr>
          <w:rFonts w:ascii="Arial" w:hAnsi="Arial" w:cs="Arial"/>
          <w:color w:val="auto"/>
        </w:rPr>
        <w:t>retragere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faţă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limitele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egală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jumătate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măsurată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cornişă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dar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puţin</w:t>
      </w:r>
      <w:proofErr w:type="spellEnd"/>
      <w:r w:rsidRPr="001842C0">
        <w:rPr>
          <w:rFonts w:ascii="Arial" w:hAnsi="Arial" w:cs="Arial"/>
          <w:color w:val="auto"/>
        </w:rPr>
        <w:t xml:space="preserve"> de 5,0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0811FA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Distanţă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biserici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rit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bizantin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limitele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laterale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posterioară</w:t>
      </w:r>
      <w:proofErr w:type="spellEnd"/>
      <w:r w:rsidRPr="001842C0">
        <w:rPr>
          <w:rFonts w:ascii="Arial" w:hAnsi="Arial" w:cs="Arial"/>
          <w:color w:val="auto"/>
        </w:rPr>
        <w:t xml:space="preserve"> ale </w:t>
      </w:r>
      <w:proofErr w:type="spellStart"/>
      <w:r w:rsidRPr="001842C0">
        <w:rPr>
          <w:rFonts w:ascii="Arial" w:hAnsi="Arial" w:cs="Arial"/>
          <w:color w:val="auto"/>
        </w:rPr>
        <w:t>parcelei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este</w:t>
      </w:r>
      <w:proofErr w:type="spellEnd"/>
      <w:r w:rsidRPr="001842C0">
        <w:rPr>
          <w:rFonts w:ascii="Arial" w:hAnsi="Arial" w:cs="Arial"/>
          <w:color w:val="auto"/>
        </w:rPr>
        <w:t xml:space="preserve"> de minim 10,0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aparţinând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altor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confesiuni</w:t>
      </w:r>
      <w:proofErr w:type="spellEnd"/>
      <w:r w:rsidRPr="001842C0">
        <w:rPr>
          <w:rFonts w:ascii="Arial" w:hAnsi="Arial" w:cs="Arial"/>
          <w:color w:val="auto"/>
        </w:rPr>
        <w:t xml:space="preserve"> pot fi integrate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fronturi</w:t>
      </w:r>
      <w:proofErr w:type="spellEnd"/>
      <w:r w:rsidRPr="001842C0">
        <w:rPr>
          <w:rFonts w:ascii="Arial" w:hAnsi="Arial" w:cs="Arial"/>
          <w:color w:val="auto"/>
        </w:rPr>
        <w:t xml:space="preserve"> continue; </w:t>
      </w:r>
    </w:p>
    <w:p w14:paraId="34A7B716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toate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retrage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faţă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limita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posterioară</w:t>
      </w:r>
      <w:proofErr w:type="spellEnd"/>
      <w:r w:rsidRPr="001842C0">
        <w:rPr>
          <w:rFonts w:ascii="Arial" w:hAnsi="Arial" w:cs="Arial"/>
          <w:color w:val="auto"/>
        </w:rPr>
        <w:t xml:space="preserve"> la o </w:t>
      </w:r>
      <w:proofErr w:type="spellStart"/>
      <w:r w:rsidRPr="001842C0">
        <w:rPr>
          <w:rFonts w:ascii="Arial" w:hAnsi="Arial" w:cs="Arial"/>
          <w:color w:val="auto"/>
        </w:rPr>
        <w:t>distanţă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egală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cel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puţin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jumătate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măsurată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cornişă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dar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puţin</w:t>
      </w:r>
      <w:proofErr w:type="spellEnd"/>
      <w:r w:rsidRPr="001842C0">
        <w:rPr>
          <w:rFonts w:ascii="Arial" w:hAnsi="Arial" w:cs="Arial"/>
          <w:color w:val="auto"/>
        </w:rPr>
        <w:t xml:space="preserve"> de 5,0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21279F09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recomanda</w:t>
      </w:r>
      <w:proofErr w:type="spellEnd"/>
      <w:r w:rsidRPr="001842C0">
        <w:rPr>
          <w:rFonts w:ascii="Arial" w:hAnsi="Arial" w:cs="Arial"/>
          <w:color w:val="auto"/>
        </w:rPr>
        <w:t xml:space="preserve"> ca </w:t>
      </w:r>
      <w:proofErr w:type="spellStart"/>
      <w:r w:rsidRPr="001842C0">
        <w:rPr>
          <w:rFonts w:ascii="Arial" w:hAnsi="Arial" w:cs="Arial"/>
          <w:color w:val="auto"/>
        </w:rPr>
        <w:t>parapetul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ferestrelor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activităţi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servicii</w:t>
      </w:r>
      <w:proofErr w:type="spellEnd"/>
      <w:r w:rsidRPr="001842C0">
        <w:rPr>
          <w:rFonts w:ascii="Arial" w:hAnsi="Arial" w:cs="Arial"/>
          <w:color w:val="auto"/>
        </w:rPr>
        <w:t xml:space="preserve"> de pe </w:t>
      </w:r>
      <w:proofErr w:type="spellStart"/>
      <w:r w:rsidRPr="001842C0">
        <w:rPr>
          <w:rFonts w:ascii="Arial" w:hAnsi="Arial" w:cs="Arial"/>
          <w:color w:val="auto"/>
        </w:rPr>
        <w:t>faţadele</w:t>
      </w:r>
      <w:proofErr w:type="spellEnd"/>
      <w:r w:rsidRPr="001842C0">
        <w:rPr>
          <w:rFonts w:ascii="Arial" w:hAnsi="Arial" w:cs="Arial"/>
          <w:color w:val="auto"/>
        </w:rPr>
        <w:t xml:space="preserve"> orientate </w:t>
      </w:r>
      <w:proofErr w:type="spellStart"/>
      <w:r w:rsidRPr="001842C0">
        <w:rPr>
          <w:rFonts w:ascii="Arial" w:hAnsi="Arial" w:cs="Arial"/>
          <w:color w:val="auto"/>
        </w:rPr>
        <w:t>spre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laterale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prezintă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ferestrele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locuinţe</w:t>
      </w:r>
      <w:proofErr w:type="spellEnd"/>
      <w:r w:rsidRPr="001842C0">
        <w:rPr>
          <w:rFonts w:ascii="Arial" w:hAnsi="Arial" w:cs="Arial"/>
          <w:color w:val="auto"/>
        </w:rPr>
        <w:t xml:space="preserve"> situate la </w:t>
      </w:r>
      <w:proofErr w:type="spellStart"/>
      <w:r w:rsidRPr="001842C0">
        <w:rPr>
          <w:rFonts w:ascii="Arial" w:hAnsi="Arial" w:cs="Arial"/>
          <w:color w:val="auto"/>
        </w:rPr>
        <w:t>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puţin</w:t>
      </w:r>
      <w:proofErr w:type="spellEnd"/>
      <w:r w:rsidRPr="001842C0">
        <w:rPr>
          <w:rFonts w:ascii="Arial" w:hAnsi="Arial" w:cs="Arial"/>
          <w:color w:val="auto"/>
        </w:rPr>
        <w:t xml:space="preserve"> de 10,0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fie </w:t>
      </w:r>
      <w:proofErr w:type="spellStart"/>
      <w:r w:rsidRPr="001842C0">
        <w:rPr>
          <w:rFonts w:ascii="Arial" w:hAnsi="Arial" w:cs="Arial"/>
          <w:color w:val="auto"/>
        </w:rPr>
        <w:t>poziţionate</w:t>
      </w:r>
      <w:proofErr w:type="spellEnd"/>
      <w:r w:rsidRPr="001842C0">
        <w:rPr>
          <w:rFonts w:ascii="Arial" w:hAnsi="Arial" w:cs="Arial"/>
          <w:color w:val="auto"/>
        </w:rPr>
        <w:t xml:space="preserve"> la minim 1,90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de la </w:t>
      </w:r>
      <w:proofErr w:type="spellStart"/>
      <w:r w:rsidRPr="001842C0">
        <w:rPr>
          <w:rFonts w:ascii="Arial" w:hAnsi="Arial" w:cs="Arial"/>
          <w:color w:val="auto"/>
        </w:rPr>
        <w:t>pardoseala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încăperilor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080CE029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comerciale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servicii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admite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modul</w:t>
      </w:r>
      <w:proofErr w:type="spellEnd"/>
      <w:r w:rsidRPr="001842C0">
        <w:rPr>
          <w:rFonts w:ascii="Arial" w:hAnsi="Arial" w:cs="Arial"/>
          <w:color w:val="auto"/>
        </w:rPr>
        <w:t xml:space="preserve"> compact de </w:t>
      </w:r>
      <w:proofErr w:type="spellStart"/>
      <w:r w:rsidRPr="001842C0">
        <w:rPr>
          <w:rFonts w:ascii="Arial" w:hAnsi="Arial" w:cs="Arial"/>
          <w:color w:val="auto"/>
        </w:rPr>
        <w:t>construire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condiţia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respectării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celorlalte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prevederi</w:t>
      </w:r>
      <w:proofErr w:type="spellEnd"/>
      <w:r w:rsidRPr="001842C0">
        <w:rPr>
          <w:rFonts w:ascii="Arial" w:hAnsi="Arial" w:cs="Arial"/>
          <w:color w:val="auto"/>
        </w:rPr>
        <w:t xml:space="preserve"> ale </w:t>
      </w:r>
      <w:proofErr w:type="spellStart"/>
      <w:r w:rsidRPr="001842C0">
        <w:rPr>
          <w:rFonts w:ascii="Arial" w:hAnsi="Arial" w:cs="Arial"/>
          <w:color w:val="auto"/>
        </w:rPr>
        <w:t>Regulamentului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188F831B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20D2081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lastRenderedPageBreak/>
        <w:t xml:space="preserve">ART.7 – AMPLASAREA CLĂDIRILOR UNELE FAŢĂ DE ALTELE PE ACEIAŞI PARCELA </w:t>
      </w:r>
    </w:p>
    <w:p w14:paraId="348CA8FB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</w:p>
    <w:p w14:paraId="133B6420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respecta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distanţe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egale</w:t>
      </w:r>
      <w:proofErr w:type="spellEnd"/>
      <w:r w:rsidRPr="001842C0">
        <w:rPr>
          <w:rFonts w:ascii="Arial" w:hAnsi="Arial" w:cs="Arial"/>
          <w:color w:val="auto"/>
        </w:rPr>
        <w:t xml:space="preserve"> cu media </w:t>
      </w:r>
      <w:proofErr w:type="spellStart"/>
      <w:r w:rsidRPr="001842C0">
        <w:rPr>
          <w:rFonts w:ascii="Arial" w:hAnsi="Arial" w:cs="Arial"/>
          <w:color w:val="auto"/>
        </w:rPr>
        <w:t>înălţimii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fronturilor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opuse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687CE947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Distanţa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poate</w:t>
      </w:r>
      <w:proofErr w:type="spellEnd"/>
      <w:r w:rsidRPr="001842C0">
        <w:rPr>
          <w:rFonts w:ascii="Arial" w:hAnsi="Arial" w:cs="Arial"/>
          <w:color w:val="auto"/>
        </w:rPr>
        <w:t xml:space="preserve"> reduce la </w:t>
      </w:r>
      <w:proofErr w:type="spellStart"/>
      <w:r w:rsidRPr="001842C0">
        <w:rPr>
          <w:rFonts w:ascii="Arial" w:hAnsi="Arial" w:cs="Arial"/>
          <w:color w:val="auto"/>
        </w:rPr>
        <w:t>jumătate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măsurată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astfel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dar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puţin</w:t>
      </w:r>
      <w:proofErr w:type="spellEnd"/>
      <w:r w:rsidRPr="001842C0">
        <w:rPr>
          <w:rFonts w:ascii="Arial" w:hAnsi="Arial" w:cs="Arial"/>
          <w:color w:val="auto"/>
        </w:rPr>
        <w:t xml:space="preserve"> de 6,0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numai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faţadele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prezintă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calcane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ferestre</w:t>
      </w:r>
      <w:proofErr w:type="spellEnd"/>
      <w:r w:rsidRPr="001842C0">
        <w:rPr>
          <w:rFonts w:ascii="Arial" w:hAnsi="Arial" w:cs="Arial"/>
          <w:color w:val="auto"/>
        </w:rPr>
        <w:t xml:space="preserve"> care nu </w:t>
      </w:r>
      <w:proofErr w:type="spellStart"/>
      <w:r w:rsidRPr="001842C0">
        <w:rPr>
          <w:rFonts w:ascii="Arial" w:hAnsi="Arial" w:cs="Arial"/>
          <w:color w:val="auto"/>
        </w:rPr>
        <w:t>asigură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iluminatul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încăperi</w:t>
      </w:r>
      <w:proofErr w:type="spellEnd"/>
      <w:r w:rsidRPr="001842C0">
        <w:rPr>
          <w:rFonts w:ascii="Arial" w:hAnsi="Arial" w:cs="Arial"/>
          <w:color w:val="auto"/>
        </w:rPr>
        <w:t xml:space="preserve"> fie de </w:t>
      </w:r>
      <w:proofErr w:type="spellStart"/>
      <w:r w:rsidRPr="001842C0">
        <w:rPr>
          <w:rFonts w:ascii="Arial" w:hAnsi="Arial" w:cs="Arial"/>
          <w:color w:val="auto"/>
        </w:rPr>
        <w:t>locuit</w:t>
      </w:r>
      <w:proofErr w:type="spellEnd"/>
      <w:r w:rsidRPr="001842C0">
        <w:rPr>
          <w:rFonts w:ascii="Arial" w:hAnsi="Arial" w:cs="Arial"/>
          <w:color w:val="auto"/>
        </w:rPr>
        <w:t xml:space="preserve">, fie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activităţi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necesită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lumină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naturală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5580071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000BD361" w14:textId="77777777" w:rsidR="006C0E02" w:rsidRPr="008173DA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>ART.8 – CIRCULAŢII ŞI ACCESE</w:t>
      </w:r>
    </w:p>
    <w:p w14:paraId="31652226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3F77E3B0" w14:textId="19E43661" w:rsidR="006C0E02" w:rsidRDefault="006C0E02" w:rsidP="006C0E02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proofErr w:type="spellStart"/>
      <w:r>
        <w:rPr>
          <w:rFonts w:ascii="Arial" w:hAnsi="Arial" w:cs="Arial"/>
          <w:color w:val="auto"/>
        </w:rPr>
        <w:t>Parcela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este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construibilă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numai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dacă</w:t>
      </w:r>
      <w:proofErr w:type="spellEnd"/>
      <w:r w:rsidRPr="001842C0">
        <w:rPr>
          <w:rFonts w:ascii="Arial" w:hAnsi="Arial" w:cs="Arial"/>
          <w:color w:val="auto"/>
        </w:rPr>
        <w:t xml:space="preserve"> are </w:t>
      </w:r>
      <w:proofErr w:type="spellStart"/>
      <w:r w:rsidRPr="001842C0">
        <w:rPr>
          <w:rFonts w:ascii="Arial" w:hAnsi="Arial" w:cs="Arial"/>
          <w:color w:val="auto"/>
        </w:rPr>
        <w:t>asigurat</w:t>
      </w:r>
      <w:proofErr w:type="spellEnd"/>
      <w:r w:rsidRPr="001842C0">
        <w:rPr>
          <w:rFonts w:ascii="Arial" w:hAnsi="Arial" w:cs="Arial"/>
          <w:color w:val="auto"/>
        </w:rPr>
        <w:t xml:space="preserve"> un </w:t>
      </w:r>
      <w:proofErr w:type="spellStart"/>
      <w:r w:rsidRPr="001842C0">
        <w:rPr>
          <w:rFonts w:ascii="Arial" w:hAnsi="Arial" w:cs="Arial"/>
          <w:color w:val="auto"/>
        </w:rPr>
        <w:t>acces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carosabil</w:t>
      </w:r>
      <w:proofErr w:type="spellEnd"/>
      <w:r w:rsidRPr="001842C0">
        <w:rPr>
          <w:rFonts w:ascii="Arial" w:hAnsi="Arial" w:cs="Arial"/>
          <w:color w:val="auto"/>
        </w:rPr>
        <w:t xml:space="preserve"> de minim 4,0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lăţime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</w:t>
      </w:r>
      <w:proofErr w:type="spellEnd"/>
      <w:r w:rsidRPr="001842C0">
        <w:rPr>
          <w:rFonts w:ascii="Arial" w:hAnsi="Arial" w:cs="Arial"/>
          <w:color w:val="auto"/>
        </w:rPr>
        <w:t xml:space="preserve">-o </w:t>
      </w:r>
      <w:proofErr w:type="spellStart"/>
      <w:r w:rsidRPr="001842C0">
        <w:rPr>
          <w:rFonts w:ascii="Arial" w:hAnsi="Arial" w:cs="Arial"/>
          <w:color w:val="auto"/>
        </w:rPr>
        <w:t>circulaţie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mod direct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drept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trecere</w:t>
      </w:r>
      <w:proofErr w:type="spellEnd"/>
      <w:r w:rsidRPr="001842C0">
        <w:rPr>
          <w:rFonts w:ascii="Arial" w:hAnsi="Arial" w:cs="Arial"/>
          <w:color w:val="auto"/>
        </w:rPr>
        <w:t xml:space="preserve"> legal </w:t>
      </w:r>
      <w:proofErr w:type="spellStart"/>
      <w:r w:rsidRPr="001842C0">
        <w:rPr>
          <w:rFonts w:ascii="Arial" w:hAnsi="Arial" w:cs="Arial"/>
          <w:color w:val="auto"/>
        </w:rPr>
        <w:t>obţinut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una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proprietăţile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învecinate</w:t>
      </w:r>
      <w:proofErr w:type="spellEnd"/>
      <w:r>
        <w:rPr>
          <w:rFonts w:ascii="Arial" w:hAnsi="Arial" w:cs="Arial"/>
          <w:color w:val="auto"/>
        </w:rPr>
        <w:t>;</w:t>
      </w:r>
    </w:p>
    <w:p w14:paraId="1AC29593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proofErr w:type="spellStart"/>
      <w:r>
        <w:rPr>
          <w:rFonts w:ascii="Arial" w:hAnsi="Arial" w:cs="Arial"/>
          <w:color w:val="auto"/>
        </w:rPr>
        <w:t>În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cazul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frontur</w:t>
      </w:r>
      <w:r w:rsidRPr="001842C0">
        <w:rPr>
          <w:rFonts w:ascii="Arial" w:hAnsi="Arial" w:cs="Arial"/>
          <w:color w:val="auto"/>
        </w:rPr>
        <w:t>r</w:t>
      </w:r>
      <w:proofErr w:type="spellEnd"/>
      <w:r w:rsidRPr="001842C0">
        <w:rPr>
          <w:rFonts w:ascii="Arial" w:hAnsi="Arial" w:cs="Arial"/>
          <w:color w:val="auto"/>
        </w:rPr>
        <w:t xml:space="preserve"> continue la </w:t>
      </w:r>
      <w:proofErr w:type="spellStart"/>
      <w:r w:rsidRPr="001842C0">
        <w:rPr>
          <w:rFonts w:ascii="Arial" w:hAnsi="Arial" w:cs="Arial"/>
          <w:color w:val="auto"/>
        </w:rPr>
        <w:t>stradă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asigura</w:t>
      </w:r>
      <w:proofErr w:type="spellEnd"/>
      <w:r w:rsidRPr="001842C0">
        <w:rPr>
          <w:rFonts w:ascii="Arial" w:hAnsi="Arial" w:cs="Arial"/>
          <w:color w:val="auto"/>
        </w:rPr>
        <w:t xml:space="preserve"> un </w:t>
      </w:r>
      <w:proofErr w:type="spellStart"/>
      <w:r w:rsidRPr="001842C0">
        <w:rPr>
          <w:rFonts w:ascii="Arial" w:hAnsi="Arial" w:cs="Arial"/>
          <w:color w:val="auto"/>
        </w:rPr>
        <w:t>acces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carosabil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curtea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posterioară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printr</w:t>
      </w:r>
      <w:proofErr w:type="spellEnd"/>
      <w:r w:rsidRPr="001842C0">
        <w:rPr>
          <w:rFonts w:ascii="Arial" w:hAnsi="Arial" w:cs="Arial"/>
          <w:color w:val="auto"/>
        </w:rPr>
        <w:t xml:space="preserve">-un </w:t>
      </w:r>
      <w:proofErr w:type="spellStart"/>
      <w:r w:rsidRPr="001842C0">
        <w:rPr>
          <w:rFonts w:ascii="Arial" w:hAnsi="Arial" w:cs="Arial"/>
          <w:color w:val="auto"/>
        </w:rPr>
        <w:t>pasaj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dimensionat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astfel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încât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permită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accesul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autovehiculelor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stingere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incendiilor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  <w:proofErr w:type="spellStart"/>
      <w:r w:rsidRPr="001842C0">
        <w:rPr>
          <w:rFonts w:ascii="Arial" w:hAnsi="Arial" w:cs="Arial"/>
          <w:color w:val="auto"/>
        </w:rPr>
        <w:t>distanţa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aceste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pasaje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măsurată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aliniament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depăşi</w:t>
      </w:r>
      <w:proofErr w:type="spellEnd"/>
      <w:r w:rsidRPr="001842C0">
        <w:rPr>
          <w:rFonts w:ascii="Arial" w:hAnsi="Arial" w:cs="Arial"/>
          <w:color w:val="auto"/>
        </w:rPr>
        <w:t xml:space="preserve"> 30,0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</w:p>
    <w:p w14:paraId="35F0F009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pot </w:t>
      </w:r>
      <w:proofErr w:type="spellStart"/>
      <w:r w:rsidRPr="001842C0">
        <w:rPr>
          <w:rFonts w:ascii="Arial" w:hAnsi="Arial" w:cs="Arial"/>
          <w:color w:val="auto"/>
        </w:rPr>
        <w:t>realiza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pasaje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curţi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comune</w:t>
      </w:r>
      <w:proofErr w:type="spellEnd"/>
      <w:r w:rsidRPr="001842C0">
        <w:rPr>
          <w:rFonts w:ascii="Arial" w:hAnsi="Arial" w:cs="Arial"/>
          <w:color w:val="auto"/>
        </w:rPr>
        <w:t xml:space="preserve"> private </w:t>
      </w:r>
      <w:proofErr w:type="spellStart"/>
      <w:r w:rsidRPr="001842C0">
        <w:rPr>
          <w:rFonts w:ascii="Arial" w:hAnsi="Arial" w:cs="Arial"/>
          <w:color w:val="auto"/>
        </w:rPr>
        <w:t>accesibile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publicului</w:t>
      </w:r>
      <w:proofErr w:type="spellEnd"/>
      <w:r w:rsidRPr="001842C0">
        <w:rPr>
          <w:rFonts w:ascii="Arial" w:hAnsi="Arial" w:cs="Arial"/>
          <w:color w:val="auto"/>
        </w:rPr>
        <w:t xml:space="preserve"> permanent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numai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timpul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programului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funcţionare</w:t>
      </w:r>
      <w:proofErr w:type="spellEnd"/>
      <w:r w:rsidRPr="001842C0">
        <w:rPr>
          <w:rFonts w:ascii="Arial" w:hAnsi="Arial" w:cs="Arial"/>
          <w:color w:val="auto"/>
        </w:rPr>
        <w:t xml:space="preserve"> precum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accese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serviciu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7735559E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toate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este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obligatorie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asigurarea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accesului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persoanelor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dificultăţi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deplasare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</w:p>
    <w:p w14:paraId="5422921F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căile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pietonale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carosabile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interiorul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parcelelor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utiliza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îmbrăcăminţi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permeabile,realizate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preferinţă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materiale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naturale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196BCB5F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35A12FAE" w14:textId="77777777" w:rsidR="006C0E02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 xml:space="preserve">ART.9 – STAŢIONAREA AUTOVEHICULELOR </w:t>
      </w:r>
    </w:p>
    <w:p w14:paraId="03AEEF32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</w:p>
    <w:p w14:paraId="691B017E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Staţionarea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autovehiculelor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admite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numai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interiorul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parcelei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deci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afara </w:t>
      </w:r>
      <w:proofErr w:type="spellStart"/>
      <w:r w:rsidRPr="001842C0">
        <w:rPr>
          <w:rFonts w:ascii="Arial" w:hAnsi="Arial" w:cs="Arial"/>
          <w:color w:val="auto"/>
        </w:rPr>
        <w:t>circulaţiilor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C151EAE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Atunci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când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prevăd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funcţiuni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diferite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interiorul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aceleiaşi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necesarul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parcaje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determinat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însumarea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numărului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parcaje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normat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fiecare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funcţiune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6146E63B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care nu </w:t>
      </w:r>
      <w:proofErr w:type="spellStart"/>
      <w:r w:rsidRPr="001842C0">
        <w:rPr>
          <w:rFonts w:ascii="Arial" w:hAnsi="Arial" w:cs="Arial"/>
          <w:color w:val="auto"/>
        </w:rPr>
        <w:t>există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spaţiu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suficient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asigurarea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locurilor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parcare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normate</w:t>
      </w:r>
      <w:proofErr w:type="spellEnd"/>
      <w:r w:rsidRPr="001842C0">
        <w:rPr>
          <w:rFonts w:ascii="Arial" w:hAnsi="Arial" w:cs="Arial"/>
          <w:color w:val="auto"/>
        </w:rPr>
        <w:t xml:space="preserve"> in </w:t>
      </w:r>
      <w:proofErr w:type="spellStart"/>
      <w:r w:rsidRPr="001842C0">
        <w:rPr>
          <w:rFonts w:ascii="Arial" w:hAnsi="Arial" w:cs="Arial"/>
          <w:color w:val="auto"/>
        </w:rPr>
        <w:t>spaţiul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parcelei</w:t>
      </w:r>
      <w:proofErr w:type="spellEnd"/>
      <w:r w:rsidRPr="001842C0">
        <w:rPr>
          <w:rFonts w:ascii="Arial" w:hAnsi="Arial" w:cs="Arial"/>
          <w:color w:val="auto"/>
        </w:rPr>
        <w:t xml:space="preserve">, 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demonstra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prezentarea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formelor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legale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amenajarea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parcaj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propriu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cooperare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concesionarea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locurilor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necesare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într</w:t>
      </w:r>
      <w:proofErr w:type="spellEnd"/>
      <w:r w:rsidRPr="001842C0">
        <w:rPr>
          <w:rFonts w:ascii="Arial" w:hAnsi="Arial" w:cs="Arial"/>
          <w:color w:val="auto"/>
        </w:rPr>
        <w:t xml:space="preserve">-un </w:t>
      </w:r>
      <w:proofErr w:type="spellStart"/>
      <w:r w:rsidRPr="001842C0">
        <w:rPr>
          <w:rFonts w:ascii="Arial" w:hAnsi="Arial" w:cs="Arial"/>
          <w:color w:val="auto"/>
        </w:rPr>
        <w:t>parcaj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colectiv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  <w:proofErr w:type="spellStart"/>
      <w:r w:rsidRPr="001842C0">
        <w:rPr>
          <w:rFonts w:ascii="Arial" w:hAnsi="Arial" w:cs="Arial"/>
          <w:color w:val="auto"/>
        </w:rPr>
        <w:t>aceste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parcaje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fi situate la </w:t>
      </w:r>
      <w:proofErr w:type="spellStart"/>
      <w:r w:rsidRPr="001842C0">
        <w:rPr>
          <w:rFonts w:ascii="Arial" w:hAnsi="Arial" w:cs="Arial"/>
          <w:color w:val="auto"/>
        </w:rPr>
        <w:t>distanţă</w:t>
      </w:r>
      <w:proofErr w:type="spellEnd"/>
      <w:r w:rsidRPr="001842C0">
        <w:rPr>
          <w:rFonts w:ascii="Arial" w:hAnsi="Arial" w:cs="Arial"/>
          <w:color w:val="auto"/>
        </w:rPr>
        <w:t xml:space="preserve"> de max.150,0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funcţiunea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locuire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maxim 250,0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celelalte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funcţiuni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77FB4A49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recomanda</w:t>
      </w:r>
      <w:proofErr w:type="spellEnd"/>
      <w:r w:rsidRPr="001842C0">
        <w:rPr>
          <w:rFonts w:ascii="Arial" w:hAnsi="Arial" w:cs="Arial"/>
          <w:color w:val="auto"/>
        </w:rPr>
        <w:t xml:space="preserve"> ca </w:t>
      </w:r>
      <w:proofErr w:type="spellStart"/>
      <w:r w:rsidRPr="001842C0">
        <w:rPr>
          <w:rFonts w:ascii="Arial" w:hAnsi="Arial" w:cs="Arial"/>
          <w:color w:val="auto"/>
        </w:rPr>
        <w:t>gruparea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cooperare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parcajelor</w:t>
      </w:r>
      <w:proofErr w:type="spellEnd"/>
      <w:r w:rsidRPr="001842C0">
        <w:rPr>
          <w:rFonts w:ascii="Arial" w:hAnsi="Arial" w:cs="Arial"/>
          <w:color w:val="auto"/>
        </w:rPr>
        <w:t xml:space="preserve"> la sol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facă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suprafeţe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dimensionate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dispuse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astfel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încât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permită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timp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necesităţi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construirea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parcaje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supraetajate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7E5DBF16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Parcajele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amenajate</w:t>
      </w:r>
      <w:proofErr w:type="spellEnd"/>
      <w:r w:rsidRPr="001842C0">
        <w:rPr>
          <w:rFonts w:ascii="Arial" w:hAnsi="Arial" w:cs="Arial"/>
          <w:color w:val="auto"/>
        </w:rPr>
        <w:t xml:space="preserve"> la sol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planta cu minimum 1 arbore la 3 </w:t>
      </w:r>
      <w:proofErr w:type="spellStart"/>
      <w:r w:rsidRPr="001842C0">
        <w:rPr>
          <w:rFonts w:ascii="Arial" w:hAnsi="Arial" w:cs="Arial"/>
          <w:color w:val="auto"/>
        </w:rPr>
        <w:t>locuri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împrejmuite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gard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viu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specii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frunze</w:t>
      </w:r>
      <w:proofErr w:type="spellEnd"/>
      <w:r w:rsidRPr="001842C0">
        <w:rPr>
          <w:rFonts w:ascii="Arial" w:hAnsi="Arial" w:cs="Arial"/>
          <w:color w:val="auto"/>
        </w:rPr>
        <w:t xml:space="preserve"> permanent </w:t>
      </w:r>
      <w:proofErr w:type="spellStart"/>
      <w:r w:rsidRPr="001842C0">
        <w:rPr>
          <w:rFonts w:ascii="Arial" w:hAnsi="Arial" w:cs="Arial"/>
          <w:color w:val="auto"/>
        </w:rPr>
        <w:t>verzi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înalţime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minimă</w:t>
      </w:r>
      <w:proofErr w:type="spellEnd"/>
      <w:r w:rsidRPr="001842C0">
        <w:rPr>
          <w:rFonts w:ascii="Arial" w:hAnsi="Arial" w:cs="Arial"/>
          <w:color w:val="auto"/>
        </w:rPr>
        <w:t xml:space="preserve"> de 1,2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</w:p>
    <w:p w14:paraId="6D78B6D6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Necesarul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parcaje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dimensionat</w:t>
      </w:r>
      <w:proofErr w:type="spellEnd"/>
      <w:r w:rsidRPr="001842C0">
        <w:rPr>
          <w:rFonts w:ascii="Arial" w:hAnsi="Arial" w:cs="Arial"/>
          <w:color w:val="auto"/>
        </w:rPr>
        <w:t xml:space="preserve"> conform </w:t>
      </w:r>
      <w:proofErr w:type="spellStart"/>
      <w:r w:rsidRPr="001842C0">
        <w:rPr>
          <w:rFonts w:ascii="Arial" w:hAnsi="Arial" w:cs="Arial"/>
          <w:color w:val="auto"/>
        </w:rPr>
        <w:t>Anexei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prezentul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Regulament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</w:p>
    <w:p w14:paraId="064ADB2D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5DF74260" w14:textId="77777777" w:rsidR="006C0E02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 xml:space="preserve">ART.10 – ÎNĂLŢIMEA MAXIMĂ ADMISIBILĂ A CLĂDIRILOR </w:t>
      </w:r>
    </w:p>
    <w:p w14:paraId="71BA4EC3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</w:p>
    <w:p w14:paraId="136C92A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-De </w:t>
      </w:r>
      <w:proofErr w:type="spellStart"/>
      <w:r w:rsidRPr="001842C0">
        <w:rPr>
          <w:rFonts w:ascii="Arial" w:hAnsi="Arial" w:cs="Arial"/>
          <w:color w:val="auto"/>
        </w:rPr>
        <w:t>regulă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maximă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măsurată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cornisă</w:t>
      </w:r>
      <w:proofErr w:type="spellEnd"/>
      <w:r w:rsidRPr="001842C0">
        <w:rPr>
          <w:rFonts w:ascii="Arial" w:hAnsi="Arial" w:cs="Arial"/>
          <w:color w:val="auto"/>
        </w:rPr>
        <w:t xml:space="preserve"> nu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depăşi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distanţa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aliniamente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7426489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lastRenderedPageBreak/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colţ</w:t>
      </w:r>
      <w:proofErr w:type="spellEnd"/>
      <w:r w:rsidRPr="001842C0">
        <w:rPr>
          <w:rFonts w:ascii="Arial" w:hAnsi="Arial" w:cs="Arial"/>
          <w:color w:val="auto"/>
        </w:rPr>
        <w:t xml:space="preserve"> situate la </w:t>
      </w:r>
      <w:proofErr w:type="spellStart"/>
      <w:r w:rsidRPr="001842C0">
        <w:rPr>
          <w:rFonts w:ascii="Arial" w:hAnsi="Arial" w:cs="Arial"/>
          <w:color w:val="auto"/>
        </w:rPr>
        <w:t>racordarea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străzi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având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regim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diferit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înălţime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dacă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diferenţa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înălţime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doua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străzi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este</w:t>
      </w:r>
      <w:proofErr w:type="spellEnd"/>
      <w:r w:rsidRPr="001842C0">
        <w:rPr>
          <w:rFonts w:ascii="Arial" w:hAnsi="Arial" w:cs="Arial"/>
          <w:color w:val="auto"/>
        </w:rPr>
        <w:t xml:space="preserve"> de un </w:t>
      </w:r>
      <w:proofErr w:type="spellStart"/>
      <w:r w:rsidRPr="001842C0">
        <w:rPr>
          <w:rFonts w:ascii="Arial" w:hAnsi="Arial" w:cs="Arial"/>
          <w:color w:val="auto"/>
        </w:rPr>
        <w:t>singur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nivel</w:t>
      </w:r>
      <w:proofErr w:type="spellEnd"/>
      <w:r w:rsidRPr="001842C0">
        <w:rPr>
          <w:rFonts w:ascii="Arial" w:hAnsi="Arial" w:cs="Arial"/>
          <w:color w:val="auto"/>
        </w:rPr>
        <w:t xml:space="preserve">, 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prelungi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regimul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înălţime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înalt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strada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secundară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întreaga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parcela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  <w:proofErr w:type="spellStart"/>
      <w:r w:rsidRPr="001842C0">
        <w:rPr>
          <w:rFonts w:ascii="Arial" w:hAnsi="Arial" w:cs="Arial"/>
          <w:color w:val="auto"/>
        </w:rPr>
        <w:t>dacă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regimul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înălţime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doua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străzi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diferă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două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niveluri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realiza</w:t>
      </w:r>
      <w:proofErr w:type="spellEnd"/>
      <w:r w:rsidRPr="001842C0">
        <w:rPr>
          <w:rFonts w:ascii="Arial" w:hAnsi="Arial" w:cs="Arial"/>
          <w:color w:val="auto"/>
        </w:rPr>
        <w:t xml:space="preserve"> o </w:t>
      </w:r>
      <w:proofErr w:type="spellStart"/>
      <w:r w:rsidRPr="001842C0">
        <w:rPr>
          <w:rFonts w:ascii="Arial" w:hAnsi="Arial" w:cs="Arial"/>
          <w:color w:val="auto"/>
        </w:rPr>
        <w:t>descreştere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trepte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primul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tronson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prelungind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clădirii</w:t>
      </w:r>
      <w:proofErr w:type="spellEnd"/>
      <w:r w:rsidRPr="001842C0">
        <w:rPr>
          <w:rFonts w:ascii="Arial" w:hAnsi="Arial" w:cs="Arial"/>
          <w:color w:val="auto"/>
        </w:rPr>
        <w:t xml:space="preserve"> de pe </w:t>
      </w:r>
      <w:proofErr w:type="spellStart"/>
      <w:r w:rsidRPr="001842C0">
        <w:rPr>
          <w:rFonts w:ascii="Arial" w:hAnsi="Arial" w:cs="Arial"/>
          <w:color w:val="auto"/>
        </w:rPr>
        <w:t>stradă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principală</w:t>
      </w:r>
      <w:proofErr w:type="spellEnd"/>
      <w:r w:rsidRPr="001842C0">
        <w:rPr>
          <w:rFonts w:ascii="Arial" w:hAnsi="Arial" w:cs="Arial"/>
          <w:color w:val="auto"/>
        </w:rPr>
        <w:t xml:space="preserve"> pe o </w:t>
      </w:r>
      <w:proofErr w:type="spellStart"/>
      <w:r w:rsidRPr="001842C0">
        <w:rPr>
          <w:rFonts w:ascii="Arial" w:hAnsi="Arial" w:cs="Arial"/>
          <w:color w:val="auto"/>
        </w:rPr>
        <w:t>lungime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minimă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egală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distanţa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aliniamente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5917B622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maximă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admisibilă</w:t>
      </w:r>
      <w:proofErr w:type="spellEnd"/>
      <w:r w:rsidRPr="001842C0">
        <w:rPr>
          <w:rFonts w:ascii="Arial" w:hAnsi="Arial" w:cs="Arial"/>
          <w:color w:val="auto"/>
        </w:rPr>
        <w:t xml:space="preserve"> P+3 (17,0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); </w:t>
      </w:r>
    </w:p>
    <w:p w14:paraId="7DB3126F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Regimul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înălţime</w:t>
      </w:r>
      <w:proofErr w:type="spellEnd"/>
      <w:r w:rsidRPr="001842C0">
        <w:rPr>
          <w:rFonts w:ascii="Arial" w:hAnsi="Arial" w:cs="Arial"/>
          <w:color w:val="auto"/>
        </w:rPr>
        <w:t xml:space="preserve"> maxim admis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imobile</w:t>
      </w:r>
      <w:proofErr w:type="spellEnd"/>
      <w:r w:rsidRPr="001842C0">
        <w:rPr>
          <w:rFonts w:ascii="Arial" w:hAnsi="Arial" w:cs="Arial"/>
          <w:color w:val="auto"/>
        </w:rPr>
        <w:t xml:space="preserve"> situate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zone cu </w:t>
      </w:r>
      <w:proofErr w:type="spellStart"/>
      <w:r w:rsidRPr="001842C0">
        <w:rPr>
          <w:rFonts w:ascii="Arial" w:hAnsi="Arial" w:cs="Arial"/>
          <w:color w:val="auto"/>
        </w:rPr>
        <w:t>servituţi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aeronautice</w:t>
      </w:r>
      <w:proofErr w:type="spellEnd"/>
      <w:r w:rsidRPr="001842C0">
        <w:rPr>
          <w:rFonts w:ascii="Arial" w:hAnsi="Arial" w:cs="Arial"/>
          <w:color w:val="auto"/>
        </w:rPr>
        <w:t xml:space="preserve"> civile </w:t>
      </w:r>
      <w:proofErr w:type="spellStart"/>
      <w:r w:rsidRPr="001842C0">
        <w:rPr>
          <w:rFonts w:ascii="Arial" w:hAnsi="Arial" w:cs="Arial"/>
          <w:color w:val="auto"/>
        </w:rPr>
        <w:t>trebuie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respecte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prevederile</w:t>
      </w:r>
      <w:proofErr w:type="spellEnd"/>
      <w:r w:rsidRPr="001842C0">
        <w:rPr>
          <w:rFonts w:ascii="Arial" w:hAnsi="Arial" w:cs="Arial"/>
          <w:color w:val="auto"/>
        </w:rPr>
        <w:t xml:space="preserve"> RACR-ZSAC; </w:t>
      </w:r>
    </w:p>
    <w:p w14:paraId="515AF1AA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6E81B1ED" w14:textId="77777777" w:rsidR="006C0E02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 xml:space="preserve">ART.11 – ASPECTUL EXTERIOR AL CLĂDIRILOR </w:t>
      </w:r>
    </w:p>
    <w:p w14:paraId="0093D341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</w:p>
    <w:p w14:paraId="421C055B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Autorizarea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executării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este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permisă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numai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dacă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aspectul</w:t>
      </w:r>
      <w:proofErr w:type="spellEnd"/>
      <w:r w:rsidRPr="001842C0">
        <w:rPr>
          <w:rFonts w:ascii="Arial" w:hAnsi="Arial" w:cs="Arial"/>
          <w:color w:val="auto"/>
        </w:rPr>
        <w:t xml:space="preserve"> lor exterior nu </w:t>
      </w:r>
      <w:proofErr w:type="spellStart"/>
      <w:r w:rsidRPr="001842C0">
        <w:rPr>
          <w:rFonts w:ascii="Arial" w:hAnsi="Arial" w:cs="Arial"/>
          <w:color w:val="auto"/>
        </w:rPr>
        <w:t>contravine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funcţiunii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acestora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caracterului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zonei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peisajului</w:t>
      </w:r>
      <w:proofErr w:type="spellEnd"/>
      <w:r w:rsidRPr="001842C0">
        <w:rPr>
          <w:rFonts w:ascii="Arial" w:hAnsi="Arial" w:cs="Arial"/>
          <w:color w:val="auto"/>
        </w:rPr>
        <w:t xml:space="preserve"> urban, </w:t>
      </w:r>
      <w:proofErr w:type="spellStart"/>
      <w:r w:rsidRPr="001842C0">
        <w:rPr>
          <w:rFonts w:ascii="Arial" w:hAnsi="Arial" w:cs="Arial"/>
          <w:color w:val="auto"/>
        </w:rPr>
        <w:t>aşa</w:t>
      </w:r>
      <w:proofErr w:type="spellEnd"/>
      <w:r w:rsidRPr="001842C0">
        <w:rPr>
          <w:rFonts w:ascii="Arial" w:hAnsi="Arial" w:cs="Arial"/>
          <w:color w:val="auto"/>
        </w:rPr>
        <w:t xml:space="preserve"> cum a </w:t>
      </w:r>
      <w:proofErr w:type="spellStart"/>
      <w:r w:rsidRPr="001842C0">
        <w:rPr>
          <w:rFonts w:ascii="Arial" w:hAnsi="Arial" w:cs="Arial"/>
          <w:color w:val="auto"/>
        </w:rPr>
        <w:t>fost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descris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Secţiunea</w:t>
      </w:r>
      <w:proofErr w:type="spellEnd"/>
      <w:r w:rsidRPr="001842C0">
        <w:rPr>
          <w:rFonts w:ascii="Arial" w:hAnsi="Arial" w:cs="Arial"/>
          <w:color w:val="auto"/>
        </w:rPr>
        <w:t xml:space="preserve"> 1. </w:t>
      </w:r>
    </w:p>
    <w:p w14:paraId="48065C5C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Autorizarea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executării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construcţiilor</w:t>
      </w:r>
      <w:proofErr w:type="spellEnd"/>
      <w:r w:rsidRPr="001842C0">
        <w:rPr>
          <w:rFonts w:ascii="Arial" w:hAnsi="Arial" w:cs="Arial"/>
          <w:color w:val="auto"/>
        </w:rPr>
        <w:t xml:space="preserve"> care,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conformare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volumetrie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aspect exterior, </w:t>
      </w:r>
      <w:proofErr w:type="spellStart"/>
      <w:r w:rsidRPr="001842C0">
        <w:rPr>
          <w:rFonts w:ascii="Arial" w:hAnsi="Arial" w:cs="Arial"/>
          <w:color w:val="auto"/>
        </w:rPr>
        <w:t>intră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contradicţie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aspectul</w:t>
      </w:r>
      <w:proofErr w:type="spellEnd"/>
      <w:r w:rsidRPr="001842C0">
        <w:rPr>
          <w:rFonts w:ascii="Arial" w:hAnsi="Arial" w:cs="Arial"/>
          <w:color w:val="auto"/>
        </w:rPr>
        <w:t xml:space="preserve"> general al </w:t>
      </w:r>
      <w:proofErr w:type="spellStart"/>
      <w:r w:rsidRPr="001842C0">
        <w:rPr>
          <w:rFonts w:ascii="Arial" w:hAnsi="Arial" w:cs="Arial"/>
          <w:color w:val="auto"/>
        </w:rPr>
        <w:t>zonei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depreciază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valorile</w:t>
      </w:r>
      <w:proofErr w:type="spellEnd"/>
      <w:r w:rsidRPr="001842C0">
        <w:rPr>
          <w:rFonts w:ascii="Arial" w:hAnsi="Arial" w:cs="Arial"/>
          <w:color w:val="auto"/>
        </w:rPr>
        <w:t xml:space="preserve"> general </w:t>
      </w:r>
      <w:proofErr w:type="spellStart"/>
      <w:r w:rsidRPr="001842C0">
        <w:rPr>
          <w:rFonts w:ascii="Arial" w:hAnsi="Arial" w:cs="Arial"/>
          <w:color w:val="auto"/>
        </w:rPr>
        <w:t>acceptate</w:t>
      </w:r>
      <w:proofErr w:type="spellEnd"/>
      <w:r w:rsidRPr="001842C0">
        <w:rPr>
          <w:rFonts w:ascii="Arial" w:hAnsi="Arial" w:cs="Arial"/>
          <w:color w:val="auto"/>
        </w:rPr>
        <w:t xml:space="preserve"> ale </w:t>
      </w:r>
      <w:proofErr w:type="spellStart"/>
      <w:r w:rsidRPr="001842C0">
        <w:rPr>
          <w:rFonts w:ascii="Arial" w:hAnsi="Arial" w:cs="Arial"/>
          <w:color w:val="auto"/>
        </w:rPr>
        <w:t>urbanismului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arhitecturii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este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interzisă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</w:p>
    <w:p w14:paraId="371214BB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Aspectul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subordonat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cerinţelor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specifice</w:t>
      </w:r>
      <w:proofErr w:type="spellEnd"/>
      <w:r w:rsidRPr="001842C0">
        <w:rPr>
          <w:rFonts w:ascii="Arial" w:hAnsi="Arial" w:cs="Arial"/>
          <w:color w:val="auto"/>
        </w:rPr>
        <w:t xml:space="preserve"> ale </w:t>
      </w:r>
      <w:proofErr w:type="spellStart"/>
      <w:r w:rsidRPr="001842C0">
        <w:rPr>
          <w:rFonts w:ascii="Arial" w:hAnsi="Arial" w:cs="Arial"/>
          <w:color w:val="auto"/>
        </w:rPr>
        <w:t>unei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diversităţi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funcţiuni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exprimării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prestigiului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investitorilor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dar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condiţia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ansambluri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compoziţionale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ţină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seama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caracterul</w:t>
      </w:r>
      <w:proofErr w:type="spellEnd"/>
      <w:r w:rsidRPr="001842C0">
        <w:rPr>
          <w:rFonts w:ascii="Arial" w:hAnsi="Arial" w:cs="Arial"/>
          <w:color w:val="auto"/>
        </w:rPr>
        <w:t xml:space="preserve"> general al </w:t>
      </w:r>
      <w:proofErr w:type="spellStart"/>
      <w:r w:rsidRPr="001842C0">
        <w:rPr>
          <w:rFonts w:ascii="Arial" w:hAnsi="Arial" w:cs="Arial"/>
          <w:color w:val="auto"/>
        </w:rPr>
        <w:t>zonei</w:t>
      </w:r>
      <w:proofErr w:type="spellEnd"/>
      <w:r w:rsidRPr="001842C0">
        <w:rPr>
          <w:rFonts w:ascii="Arial" w:hAnsi="Arial" w:cs="Arial"/>
          <w:color w:val="auto"/>
        </w:rPr>
        <w:t xml:space="preserve"> , de </w:t>
      </w:r>
      <w:proofErr w:type="spellStart"/>
      <w:r w:rsidRPr="001842C0">
        <w:rPr>
          <w:rFonts w:ascii="Arial" w:hAnsi="Arial" w:cs="Arial"/>
          <w:color w:val="auto"/>
        </w:rPr>
        <w:t>particularităţile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sitului</w:t>
      </w:r>
      <w:proofErr w:type="spellEnd"/>
      <w:r w:rsidRPr="001842C0">
        <w:rPr>
          <w:rFonts w:ascii="Arial" w:hAnsi="Arial" w:cs="Arial"/>
          <w:color w:val="auto"/>
        </w:rPr>
        <w:t xml:space="preserve">, de </w:t>
      </w:r>
      <w:proofErr w:type="spellStart"/>
      <w:r w:rsidRPr="001842C0">
        <w:rPr>
          <w:rFonts w:ascii="Arial" w:hAnsi="Arial" w:cs="Arial"/>
          <w:color w:val="auto"/>
        </w:rPr>
        <w:t>rolul</w:t>
      </w:r>
      <w:proofErr w:type="spellEnd"/>
      <w:r w:rsidRPr="001842C0">
        <w:rPr>
          <w:rFonts w:ascii="Arial" w:hAnsi="Arial" w:cs="Arial"/>
          <w:color w:val="auto"/>
        </w:rPr>
        <w:t xml:space="preserve"> social al </w:t>
      </w:r>
      <w:proofErr w:type="spellStart"/>
      <w:r w:rsidRPr="001842C0">
        <w:rPr>
          <w:rFonts w:ascii="Arial" w:hAnsi="Arial" w:cs="Arial"/>
          <w:color w:val="auto"/>
        </w:rPr>
        <w:t>străzilor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comerciale</w:t>
      </w:r>
      <w:proofErr w:type="spellEnd"/>
      <w:r w:rsidRPr="001842C0">
        <w:rPr>
          <w:rFonts w:ascii="Arial" w:hAnsi="Arial" w:cs="Arial"/>
          <w:color w:val="auto"/>
        </w:rPr>
        <w:t xml:space="preserve">, de </w:t>
      </w:r>
      <w:proofErr w:type="spellStart"/>
      <w:r w:rsidRPr="001842C0">
        <w:rPr>
          <w:rFonts w:ascii="Arial" w:hAnsi="Arial" w:cs="Arial"/>
          <w:color w:val="auto"/>
        </w:rPr>
        <w:t>arhitectura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vecinătate</w:t>
      </w:r>
      <w:proofErr w:type="spellEnd"/>
      <w:r w:rsidRPr="001842C0">
        <w:rPr>
          <w:rFonts w:ascii="Arial" w:hAnsi="Arial" w:cs="Arial"/>
          <w:color w:val="auto"/>
        </w:rPr>
        <w:t xml:space="preserve"> cu care se </w:t>
      </w:r>
      <w:proofErr w:type="spellStart"/>
      <w:r w:rsidRPr="001842C0">
        <w:rPr>
          <w:rFonts w:ascii="Arial" w:hAnsi="Arial" w:cs="Arial"/>
          <w:color w:val="auto"/>
        </w:rPr>
        <w:t>afla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relaţii</w:t>
      </w:r>
      <w:proofErr w:type="spellEnd"/>
      <w:r w:rsidRPr="001842C0">
        <w:rPr>
          <w:rFonts w:ascii="Arial" w:hAnsi="Arial" w:cs="Arial"/>
          <w:color w:val="auto"/>
        </w:rPr>
        <w:t xml:space="preserve"> de co-</w:t>
      </w:r>
      <w:proofErr w:type="spellStart"/>
      <w:r w:rsidRPr="001842C0">
        <w:rPr>
          <w:rFonts w:ascii="Arial" w:hAnsi="Arial" w:cs="Arial"/>
          <w:color w:val="auto"/>
        </w:rPr>
        <w:t>vizibilitate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BB22592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-Orice </w:t>
      </w:r>
      <w:proofErr w:type="spellStart"/>
      <w:r w:rsidRPr="001842C0">
        <w:rPr>
          <w:rFonts w:ascii="Arial" w:hAnsi="Arial" w:cs="Arial"/>
          <w:color w:val="auto"/>
        </w:rPr>
        <w:t>intervenţie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asupra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existente</w:t>
      </w:r>
      <w:proofErr w:type="spellEnd"/>
      <w:r w:rsidRPr="001842C0">
        <w:rPr>
          <w:rFonts w:ascii="Arial" w:hAnsi="Arial" w:cs="Arial"/>
          <w:color w:val="auto"/>
        </w:rPr>
        <w:t xml:space="preserve">, ca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modul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realizare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faţadelor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completări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extinderi</w:t>
      </w:r>
      <w:proofErr w:type="spellEnd"/>
      <w:r w:rsidRPr="001842C0">
        <w:rPr>
          <w:rFonts w:ascii="Arial" w:hAnsi="Arial" w:cs="Arial"/>
          <w:color w:val="auto"/>
        </w:rPr>
        <w:t xml:space="preserve">,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baza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studiu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inserţie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0C583180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Arhitectura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intervenţiilor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contemporane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de </w:t>
      </w:r>
      <w:proofErr w:type="spellStart"/>
      <w:r w:rsidRPr="001842C0">
        <w:rPr>
          <w:rFonts w:ascii="Arial" w:hAnsi="Arial" w:cs="Arial"/>
          <w:color w:val="auto"/>
        </w:rPr>
        <w:t>factură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modernă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exprima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caracterul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programului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funcţional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respectând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regulile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construire</w:t>
      </w:r>
      <w:proofErr w:type="spellEnd"/>
      <w:r w:rsidRPr="001842C0">
        <w:rPr>
          <w:rFonts w:ascii="Arial" w:hAnsi="Arial" w:cs="Arial"/>
          <w:color w:val="auto"/>
        </w:rPr>
        <w:t xml:space="preserve"> ale </w:t>
      </w:r>
      <w:proofErr w:type="spellStart"/>
      <w:r w:rsidRPr="001842C0">
        <w:rPr>
          <w:rFonts w:ascii="Arial" w:hAnsi="Arial" w:cs="Arial"/>
          <w:color w:val="auto"/>
        </w:rPr>
        <w:t>zonei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ansa</w:t>
      </w:r>
      <w:r>
        <w:rPr>
          <w:rFonts w:ascii="Arial" w:hAnsi="Arial" w:cs="Arial"/>
          <w:color w:val="auto"/>
        </w:rPr>
        <w:t>mblului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originar</w:t>
      </w:r>
      <w:proofErr w:type="spellEnd"/>
      <w:r>
        <w:rPr>
          <w:rFonts w:ascii="Arial" w:hAnsi="Arial" w:cs="Arial"/>
          <w:color w:val="auto"/>
        </w:rPr>
        <w:t>;</w:t>
      </w:r>
    </w:p>
    <w:p w14:paraId="7C3D392C" w14:textId="74CC3AD1" w:rsidR="006C0E02" w:rsidRDefault="006C0E02" w:rsidP="006C0E02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-Se </w:t>
      </w:r>
      <w:proofErr w:type="spellStart"/>
      <w:r>
        <w:rPr>
          <w:rFonts w:ascii="Arial" w:hAnsi="Arial" w:cs="Arial"/>
          <w:color w:val="auto"/>
        </w:rPr>
        <w:t>interzic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imitaţii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stilistice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după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arhitecturi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străine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zonei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pastişe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imitarea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stilurilor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istorice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imitaţii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materiale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utilizarea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improprie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materialelor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utilizarea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culorilor</w:t>
      </w:r>
      <w:proofErr w:type="spellEnd"/>
      <w:r w:rsidRPr="001842C0">
        <w:rPr>
          <w:rFonts w:ascii="Arial" w:hAnsi="Arial" w:cs="Arial"/>
          <w:color w:val="auto"/>
        </w:rPr>
        <w:t xml:space="preserve"> saturate </w:t>
      </w:r>
      <w:proofErr w:type="spellStart"/>
      <w:r w:rsidRPr="001842C0">
        <w:rPr>
          <w:rFonts w:ascii="Arial" w:hAnsi="Arial" w:cs="Arial"/>
          <w:color w:val="auto"/>
        </w:rPr>
        <w:t>stridente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strălucitoare</w:t>
      </w:r>
      <w:proofErr w:type="spellEnd"/>
      <w:r>
        <w:rPr>
          <w:rFonts w:ascii="Arial" w:hAnsi="Arial" w:cs="Arial"/>
          <w:color w:val="auto"/>
        </w:rPr>
        <w:t>;</w:t>
      </w:r>
    </w:p>
    <w:p w14:paraId="2C3D39E2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determina</w:t>
      </w:r>
      <w:proofErr w:type="spellEnd"/>
      <w:r w:rsidRPr="001842C0">
        <w:rPr>
          <w:rFonts w:ascii="Arial" w:hAnsi="Arial" w:cs="Arial"/>
          <w:color w:val="auto"/>
        </w:rPr>
        <w:t xml:space="preserve"> o imagine </w:t>
      </w:r>
      <w:proofErr w:type="spellStart"/>
      <w:r w:rsidRPr="001842C0">
        <w:rPr>
          <w:rFonts w:ascii="Arial" w:hAnsi="Arial" w:cs="Arial"/>
          <w:color w:val="auto"/>
        </w:rPr>
        <w:t>urbană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unitară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utiliza</w:t>
      </w:r>
      <w:proofErr w:type="spellEnd"/>
      <w:r w:rsidRPr="001842C0">
        <w:rPr>
          <w:rFonts w:ascii="Arial" w:hAnsi="Arial" w:cs="Arial"/>
          <w:color w:val="auto"/>
        </w:rPr>
        <w:t xml:space="preserve"> de o </w:t>
      </w:r>
      <w:proofErr w:type="spellStart"/>
      <w:r w:rsidRPr="001842C0">
        <w:rPr>
          <w:rFonts w:ascii="Arial" w:hAnsi="Arial" w:cs="Arial"/>
          <w:color w:val="auto"/>
        </w:rPr>
        <w:t>manieră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limitativă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materialele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finisaj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specifice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zonei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materiale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naturale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încadrate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minimalismul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contemporan-piatra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lemn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sticla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3E2629A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interzice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calcanele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vizibile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circulaţiile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de pe </w:t>
      </w:r>
      <w:proofErr w:type="spellStart"/>
      <w:r w:rsidRPr="001842C0">
        <w:rPr>
          <w:rFonts w:ascii="Arial" w:hAnsi="Arial" w:cs="Arial"/>
          <w:color w:val="auto"/>
        </w:rPr>
        <w:t>înălţimile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înconjurătoare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5EED7D11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Raportul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plin-gol</w:t>
      </w:r>
      <w:proofErr w:type="spellEnd"/>
      <w:r w:rsidRPr="001842C0">
        <w:rPr>
          <w:rFonts w:ascii="Arial" w:hAnsi="Arial" w:cs="Arial"/>
          <w:color w:val="auto"/>
        </w:rPr>
        <w:t xml:space="preserve"> al </w:t>
      </w:r>
      <w:proofErr w:type="spellStart"/>
      <w:r w:rsidRPr="001842C0">
        <w:rPr>
          <w:rFonts w:ascii="Arial" w:hAnsi="Arial" w:cs="Arial"/>
          <w:color w:val="auto"/>
        </w:rPr>
        <w:t>faţadelor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apropiat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cel</w:t>
      </w:r>
      <w:proofErr w:type="spellEnd"/>
      <w:r w:rsidRPr="001842C0">
        <w:rPr>
          <w:rFonts w:ascii="Arial" w:hAnsi="Arial" w:cs="Arial"/>
          <w:color w:val="auto"/>
        </w:rPr>
        <w:t xml:space="preserve"> predominant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zonă;culorile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pastelate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deschise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apropiate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naturale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57E3EE2F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intervenţiilor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vizând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restructurarea</w:t>
      </w:r>
      <w:proofErr w:type="spellEnd"/>
      <w:r w:rsidRPr="001842C0">
        <w:rPr>
          <w:rFonts w:ascii="Arial" w:hAnsi="Arial" w:cs="Arial"/>
          <w:color w:val="auto"/>
        </w:rPr>
        <w:t>/</w:t>
      </w:r>
      <w:proofErr w:type="spellStart"/>
      <w:r w:rsidRPr="001842C0">
        <w:rPr>
          <w:rFonts w:ascii="Arial" w:hAnsi="Arial" w:cs="Arial"/>
          <w:color w:val="auto"/>
        </w:rPr>
        <w:t>extinderea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corpurilor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existente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evidenţia</w:t>
      </w:r>
      <w:proofErr w:type="spellEnd"/>
      <w:r w:rsidRPr="001842C0">
        <w:rPr>
          <w:rFonts w:ascii="Arial" w:hAnsi="Arial" w:cs="Arial"/>
          <w:color w:val="auto"/>
        </w:rPr>
        <w:t>/</w:t>
      </w:r>
      <w:proofErr w:type="spellStart"/>
      <w:r w:rsidRPr="001842C0">
        <w:rPr>
          <w:rFonts w:ascii="Arial" w:hAnsi="Arial" w:cs="Arial"/>
          <w:color w:val="auto"/>
        </w:rPr>
        <w:t>diferenţia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structura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spaţială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expresia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arhitecturală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propusă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elementele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existente</w:t>
      </w:r>
      <w:proofErr w:type="spellEnd"/>
      <w:r w:rsidRPr="001842C0">
        <w:rPr>
          <w:rFonts w:ascii="Arial" w:hAnsi="Arial" w:cs="Arial"/>
          <w:color w:val="auto"/>
        </w:rPr>
        <w:t xml:space="preserve"> conservate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noi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5E356853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Firmele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reclamele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înscrie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Regulamentul</w:t>
      </w:r>
      <w:proofErr w:type="spellEnd"/>
      <w:r w:rsidRPr="001842C0">
        <w:rPr>
          <w:rFonts w:ascii="Arial" w:hAnsi="Arial" w:cs="Arial"/>
          <w:color w:val="auto"/>
        </w:rPr>
        <w:t xml:space="preserve"> Local de </w:t>
      </w:r>
      <w:proofErr w:type="spellStart"/>
      <w:r w:rsidRPr="001842C0">
        <w:rPr>
          <w:rFonts w:ascii="Arial" w:hAnsi="Arial" w:cs="Arial"/>
          <w:color w:val="auto"/>
        </w:rPr>
        <w:t>Publicitate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privind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localizarea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dimensiunile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forma </w:t>
      </w:r>
      <w:proofErr w:type="spellStart"/>
      <w:r w:rsidRPr="001842C0">
        <w:rPr>
          <w:rFonts w:ascii="Arial" w:hAnsi="Arial" w:cs="Arial"/>
          <w:color w:val="auto"/>
        </w:rPr>
        <w:t>acestora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41F01D88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vederea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autorizării</w:t>
      </w:r>
      <w:proofErr w:type="spellEnd"/>
      <w:r w:rsidRPr="001842C0">
        <w:rPr>
          <w:rFonts w:ascii="Arial" w:hAnsi="Arial" w:cs="Arial"/>
          <w:color w:val="auto"/>
        </w:rPr>
        <w:t xml:space="preserve"> pot fi </w:t>
      </w:r>
      <w:proofErr w:type="spellStart"/>
      <w:r w:rsidRPr="001842C0">
        <w:rPr>
          <w:rFonts w:ascii="Arial" w:hAnsi="Arial" w:cs="Arial"/>
          <w:color w:val="auto"/>
        </w:rPr>
        <w:t>cerute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studii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suplimentare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inserţie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noile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intervenţii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justificări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grafice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fotomontaj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machetă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intervenţii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asupra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existente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33A9BB08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acorda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atenţie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modului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tratare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faţadelor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acoperişurilor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teraselor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perceptibile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într</w:t>
      </w:r>
      <w:proofErr w:type="spellEnd"/>
      <w:r w:rsidRPr="001842C0">
        <w:rPr>
          <w:rFonts w:ascii="Arial" w:hAnsi="Arial" w:cs="Arial"/>
          <w:color w:val="auto"/>
        </w:rPr>
        <w:t xml:space="preserve">-o </w:t>
      </w:r>
      <w:proofErr w:type="spellStart"/>
      <w:r w:rsidRPr="001842C0">
        <w:rPr>
          <w:rFonts w:ascii="Arial" w:hAnsi="Arial" w:cs="Arial"/>
          <w:color w:val="auto"/>
        </w:rPr>
        <w:t>perspectivă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descendentă</w:t>
      </w:r>
      <w:proofErr w:type="spellEnd"/>
      <w:r w:rsidRPr="001842C0">
        <w:rPr>
          <w:rFonts w:ascii="Arial" w:hAnsi="Arial" w:cs="Arial"/>
          <w:color w:val="auto"/>
        </w:rPr>
        <w:t xml:space="preserve"> de pe </w:t>
      </w:r>
      <w:proofErr w:type="spellStart"/>
      <w:r w:rsidRPr="001842C0">
        <w:rPr>
          <w:rFonts w:ascii="Arial" w:hAnsi="Arial" w:cs="Arial"/>
          <w:color w:val="auto"/>
        </w:rPr>
        <w:t>dealul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Budiului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dinspre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platoul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Dâmbul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Pietros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de la </w:t>
      </w:r>
      <w:proofErr w:type="spellStart"/>
      <w:r w:rsidRPr="001842C0">
        <w:rPr>
          <w:rFonts w:ascii="Arial" w:hAnsi="Arial" w:cs="Arial"/>
          <w:color w:val="auto"/>
        </w:rPr>
        <w:t>platoul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Corneşti</w:t>
      </w:r>
      <w:proofErr w:type="spellEnd"/>
      <w:r w:rsidRPr="001842C0">
        <w:rPr>
          <w:rFonts w:ascii="Arial" w:hAnsi="Arial" w:cs="Arial"/>
          <w:color w:val="auto"/>
        </w:rPr>
        <w:t xml:space="preserve">; se </w:t>
      </w:r>
      <w:proofErr w:type="spellStart"/>
      <w:r w:rsidRPr="001842C0">
        <w:rPr>
          <w:rFonts w:ascii="Arial" w:hAnsi="Arial" w:cs="Arial"/>
          <w:color w:val="auto"/>
        </w:rPr>
        <w:t>recomandă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plantarea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teraselor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proporţie</w:t>
      </w:r>
      <w:proofErr w:type="spellEnd"/>
      <w:r w:rsidRPr="001842C0">
        <w:rPr>
          <w:rFonts w:ascii="Arial" w:hAnsi="Arial" w:cs="Arial"/>
          <w:color w:val="auto"/>
        </w:rPr>
        <w:t xml:space="preserve"> de 70%; </w:t>
      </w:r>
    </w:p>
    <w:p w14:paraId="4BEB411E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1F3D1081" w14:textId="6FC25059" w:rsidR="006C0E02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>ART.12</w:t>
      </w:r>
      <w:r w:rsidR="009E7B10">
        <w:rPr>
          <w:rFonts w:ascii="Arial" w:hAnsi="Arial" w:cs="Arial"/>
          <w:color w:val="auto"/>
          <w:u w:val="single"/>
        </w:rPr>
        <w:t xml:space="preserve"> </w:t>
      </w:r>
      <w:r w:rsidRPr="001842C0">
        <w:rPr>
          <w:rFonts w:ascii="Arial" w:hAnsi="Arial" w:cs="Arial"/>
          <w:color w:val="auto"/>
          <w:u w:val="single"/>
        </w:rPr>
        <w:t xml:space="preserve">– CONDIŢII DE ECHIPARE EDILITARĂ ŞI GESTIONAREA DEŞEURILOR </w:t>
      </w:r>
    </w:p>
    <w:p w14:paraId="7BFB64BE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6341174D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Toate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construcţiile</w:t>
      </w:r>
      <w:proofErr w:type="spellEnd"/>
      <w:r w:rsidRPr="001842C0">
        <w:rPr>
          <w:rFonts w:ascii="Arial" w:hAnsi="Arial" w:cs="Arial"/>
          <w:color w:val="auto"/>
        </w:rPr>
        <w:t xml:space="preserve"> sunt </w:t>
      </w:r>
      <w:proofErr w:type="spellStart"/>
      <w:r w:rsidRPr="001842C0">
        <w:rPr>
          <w:rFonts w:ascii="Arial" w:hAnsi="Arial" w:cs="Arial"/>
          <w:color w:val="auto"/>
        </w:rPr>
        <w:t>racordate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reţelele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edilitare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reţele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telecomunicaţii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bazate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cablu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fibre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optice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5327C1B2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interzice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conducerea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apelor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meteorice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domeniul</w:t>
      </w:r>
      <w:proofErr w:type="spellEnd"/>
      <w:r w:rsidRPr="001842C0">
        <w:rPr>
          <w:rFonts w:ascii="Arial" w:hAnsi="Arial" w:cs="Arial"/>
          <w:color w:val="auto"/>
        </w:rPr>
        <w:t xml:space="preserve"> public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vecine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373EAE38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asigura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captarea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evacuarea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rapidă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apelor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meteorice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curţi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reţeaua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canalizare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7AAE6B0A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-La </w:t>
      </w: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dispuse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aliniament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racordarea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burlanelor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canalizarea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pluvială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obligatoriu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făcută</w:t>
      </w:r>
      <w:proofErr w:type="spellEnd"/>
      <w:r w:rsidRPr="001842C0">
        <w:rPr>
          <w:rFonts w:ascii="Arial" w:hAnsi="Arial" w:cs="Arial"/>
          <w:color w:val="auto"/>
        </w:rPr>
        <w:t xml:space="preserve"> pe sub </w:t>
      </w:r>
      <w:proofErr w:type="spellStart"/>
      <w:r w:rsidRPr="001842C0">
        <w:rPr>
          <w:rFonts w:ascii="Arial" w:hAnsi="Arial" w:cs="Arial"/>
          <w:color w:val="auto"/>
        </w:rPr>
        <w:t>trotuare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a se </w:t>
      </w:r>
      <w:proofErr w:type="spellStart"/>
      <w:r w:rsidRPr="001842C0">
        <w:rPr>
          <w:rFonts w:ascii="Arial" w:hAnsi="Arial" w:cs="Arial"/>
          <w:color w:val="auto"/>
        </w:rPr>
        <w:t>evita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producerea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gheţii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zonele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intens</w:t>
      </w:r>
      <w:proofErr w:type="spellEnd"/>
      <w:r w:rsidRPr="001842C0">
        <w:rPr>
          <w:rFonts w:ascii="Arial" w:hAnsi="Arial" w:cs="Arial"/>
          <w:color w:val="auto"/>
        </w:rPr>
        <w:t xml:space="preserve"> circulate; </w:t>
      </w:r>
    </w:p>
    <w:p w14:paraId="104D5087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Toate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noile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branşamente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electricitate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telecomunicaţii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realizate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îngropat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0117021F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Firidele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branşament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contorizare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fi integrate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6AB8FFC7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interzice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dispunerea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aeriană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cablurilor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orice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fel</w:t>
      </w:r>
      <w:proofErr w:type="spellEnd"/>
      <w:r w:rsidRPr="001842C0">
        <w:rPr>
          <w:rFonts w:ascii="Arial" w:hAnsi="Arial" w:cs="Arial"/>
          <w:color w:val="auto"/>
        </w:rPr>
        <w:t xml:space="preserve"> (</w:t>
      </w:r>
      <w:proofErr w:type="spellStart"/>
      <w:r w:rsidRPr="001842C0">
        <w:rPr>
          <w:rFonts w:ascii="Arial" w:hAnsi="Arial" w:cs="Arial"/>
          <w:color w:val="auto"/>
        </w:rPr>
        <w:t>electrice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telefonice</w:t>
      </w:r>
      <w:proofErr w:type="spellEnd"/>
      <w:r w:rsidRPr="001842C0">
        <w:rPr>
          <w:rFonts w:ascii="Arial" w:hAnsi="Arial" w:cs="Arial"/>
          <w:color w:val="auto"/>
        </w:rPr>
        <w:t xml:space="preserve">, CATV </w:t>
      </w:r>
      <w:proofErr w:type="spellStart"/>
      <w:r w:rsidRPr="001842C0">
        <w:rPr>
          <w:rFonts w:ascii="Arial" w:hAnsi="Arial" w:cs="Arial"/>
          <w:color w:val="auto"/>
        </w:rPr>
        <w:t>etc</w:t>
      </w:r>
      <w:proofErr w:type="spellEnd"/>
      <w:r w:rsidRPr="001842C0">
        <w:rPr>
          <w:rFonts w:ascii="Arial" w:hAnsi="Arial" w:cs="Arial"/>
          <w:color w:val="auto"/>
        </w:rPr>
        <w:t xml:space="preserve">); </w:t>
      </w:r>
    </w:p>
    <w:p w14:paraId="56396F0D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Fiecare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dispune</w:t>
      </w:r>
      <w:proofErr w:type="spellEnd"/>
      <w:r w:rsidRPr="001842C0">
        <w:rPr>
          <w:rFonts w:ascii="Arial" w:hAnsi="Arial" w:cs="Arial"/>
          <w:color w:val="auto"/>
        </w:rPr>
        <w:t xml:space="preserve"> de un </w:t>
      </w:r>
      <w:proofErr w:type="spellStart"/>
      <w:r w:rsidRPr="001842C0">
        <w:rPr>
          <w:rFonts w:ascii="Arial" w:hAnsi="Arial" w:cs="Arial"/>
          <w:color w:val="auto"/>
        </w:rPr>
        <w:t>spaţiu</w:t>
      </w:r>
      <w:proofErr w:type="spellEnd"/>
      <w:r w:rsidRPr="001842C0">
        <w:rPr>
          <w:rFonts w:ascii="Arial" w:hAnsi="Arial" w:cs="Arial"/>
          <w:color w:val="auto"/>
        </w:rPr>
        <w:t xml:space="preserve"> interior (eventual </w:t>
      </w:r>
      <w:proofErr w:type="spellStart"/>
      <w:r w:rsidRPr="001842C0">
        <w:rPr>
          <w:rFonts w:ascii="Arial" w:hAnsi="Arial" w:cs="Arial"/>
          <w:color w:val="auto"/>
        </w:rPr>
        <w:t>integrat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clădire</w:t>
      </w:r>
      <w:proofErr w:type="spellEnd"/>
      <w:r w:rsidRPr="001842C0">
        <w:rPr>
          <w:rFonts w:ascii="Arial" w:hAnsi="Arial" w:cs="Arial"/>
          <w:color w:val="auto"/>
        </w:rPr>
        <w:t xml:space="preserve">) </w:t>
      </w:r>
      <w:proofErr w:type="spellStart"/>
      <w:r w:rsidRPr="001842C0">
        <w:rPr>
          <w:rFonts w:ascii="Arial" w:hAnsi="Arial" w:cs="Arial"/>
          <w:color w:val="auto"/>
        </w:rPr>
        <w:t>destinat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colectării</w:t>
      </w:r>
      <w:proofErr w:type="spellEnd"/>
      <w:r w:rsidRPr="001842C0">
        <w:rPr>
          <w:rFonts w:ascii="Arial" w:hAnsi="Arial" w:cs="Arial"/>
          <w:color w:val="auto"/>
        </w:rPr>
        <w:t xml:space="preserve"> selective a </w:t>
      </w:r>
      <w:proofErr w:type="spellStart"/>
      <w:r w:rsidRPr="001842C0">
        <w:rPr>
          <w:rFonts w:ascii="Arial" w:hAnsi="Arial" w:cs="Arial"/>
          <w:color w:val="auto"/>
        </w:rPr>
        <w:t>deşeurilor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menajere</w:t>
      </w:r>
      <w:proofErr w:type="spellEnd"/>
      <w:r w:rsidRPr="001842C0">
        <w:rPr>
          <w:rFonts w:ascii="Arial" w:hAnsi="Arial" w:cs="Arial"/>
          <w:color w:val="auto"/>
        </w:rPr>
        <w:t xml:space="preserve">, cu </w:t>
      </w:r>
      <w:proofErr w:type="spellStart"/>
      <w:r w:rsidRPr="001842C0">
        <w:rPr>
          <w:rFonts w:ascii="Arial" w:hAnsi="Arial" w:cs="Arial"/>
          <w:color w:val="auto"/>
        </w:rPr>
        <w:t>acces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spaţiul</w:t>
      </w:r>
      <w:proofErr w:type="spellEnd"/>
      <w:r w:rsidRPr="001842C0">
        <w:rPr>
          <w:rFonts w:ascii="Arial" w:hAnsi="Arial" w:cs="Arial"/>
          <w:color w:val="auto"/>
        </w:rPr>
        <w:t xml:space="preserve"> public; </w:t>
      </w:r>
    </w:p>
    <w:p w14:paraId="74663164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interzice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dispunerea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antenelor</w:t>
      </w:r>
      <w:proofErr w:type="spellEnd"/>
      <w:r w:rsidRPr="001842C0">
        <w:rPr>
          <w:rFonts w:ascii="Arial" w:hAnsi="Arial" w:cs="Arial"/>
          <w:color w:val="auto"/>
        </w:rPr>
        <w:t xml:space="preserve"> TV-</w:t>
      </w:r>
      <w:proofErr w:type="spellStart"/>
      <w:r w:rsidRPr="001842C0">
        <w:rPr>
          <w:rFonts w:ascii="Arial" w:hAnsi="Arial" w:cs="Arial"/>
          <w:color w:val="auto"/>
        </w:rPr>
        <w:t>satelit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locuri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vizibile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circulaţiile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dispunerea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vizibilă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cablurilor</w:t>
      </w:r>
      <w:proofErr w:type="spellEnd"/>
      <w:r w:rsidRPr="001842C0">
        <w:rPr>
          <w:rFonts w:ascii="Arial" w:hAnsi="Arial" w:cs="Arial"/>
          <w:color w:val="auto"/>
        </w:rPr>
        <w:t xml:space="preserve"> CATV; </w:t>
      </w:r>
    </w:p>
    <w:p w14:paraId="4DB6D2A0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21EF3D16" w14:textId="0B1CED25" w:rsidR="006C0E02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>ART.13</w:t>
      </w:r>
      <w:r w:rsidR="009E7B10">
        <w:rPr>
          <w:rFonts w:ascii="Arial" w:hAnsi="Arial" w:cs="Arial"/>
          <w:color w:val="auto"/>
          <w:u w:val="single"/>
        </w:rPr>
        <w:t xml:space="preserve"> </w:t>
      </w:r>
      <w:r w:rsidRPr="001842C0">
        <w:rPr>
          <w:rFonts w:ascii="Arial" w:hAnsi="Arial" w:cs="Arial"/>
          <w:color w:val="auto"/>
          <w:u w:val="single"/>
        </w:rPr>
        <w:t xml:space="preserve">– SPAŢII LIBERE ŞI SPAŢII PLANTATE </w:t>
      </w:r>
    </w:p>
    <w:p w14:paraId="003DBAFC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6EDC68C9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asigura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amenajarea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peisagistică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adecvată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spaţiilor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accesibile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toate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special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ocupării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parterului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alte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funcţiuni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decât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locuirea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7A3C68A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-Pe </w:t>
      </w:r>
      <w:proofErr w:type="spellStart"/>
      <w:r w:rsidRPr="001842C0">
        <w:rPr>
          <w:rFonts w:ascii="Arial" w:hAnsi="Arial" w:cs="Arial"/>
          <w:color w:val="auto"/>
        </w:rPr>
        <w:t>ansamblul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unei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spaţiile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verzi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organizate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solul</w:t>
      </w:r>
      <w:proofErr w:type="spellEnd"/>
      <w:r w:rsidRPr="001842C0">
        <w:rPr>
          <w:rFonts w:ascii="Arial" w:hAnsi="Arial" w:cs="Arial"/>
          <w:color w:val="auto"/>
        </w:rPr>
        <w:t xml:space="preserve"> natural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ocupa</w:t>
      </w:r>
      <w:proofErr w:type="spellEnd"/>
      <w:r w:rsidRPr="001842C0">
        <w:rPr>
          <w:rFonts w:ascii="Arial" w:hAnsi="Arial" w:cs="Arial"/>
          <w:color w:val="auto"/>
        </w:rPr>
        <w:t xml:space="preserve"> minim 30% din </w:t>
      </w:r>
      <w:proofErr w:type="spellStart"/>
      <w:r w:rsidRPr="001842C0">
        <w:rPr>
          <w:rFonts w:ascii="Arial" w:hAnsi="Arial" w:cs="Arial"/>
          <w:color w:val="auto"/>
        </w:rPr>
        <w:t>suprafaţa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totală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fiind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alcătuite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exclusiv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vegetaţie</w:t>
      </w:r>
      <w:proofErr w:type="spellEnd"/>
      <w:r w:rsidRPr="001842C0">
        <w:rPr>
          <w:rFonts w:ascii="Arial" w:hAnsi="Arial" w:cs="Arial"/>
          <w:color w:val="auto"/>
        </w:rPr>
        <w:t xml:space="preserve"> (</w:t>
      </w:r>
      <w:proofErr w:type="spellStart"/>
      <w:r w:rsidRPr="001842C0">
        <w:rPr>
          <w:rFonts w:ascii="Arial" w:hAnsi="Arial" w:cs="Arial"/>
          <w:color w:val="auto"/>
        </w:rPr>
        <w:t>joasă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medie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înaltă</w:t>
      </w:r>
      <w:proofErr w:type="spellEnd"/>
      <w:r w:rsidRPr="001842C0">
        <w:rPr>
          <w:rFonts w:ascii="Arial" w:hAnsi="Arial" w:cs="Arial"/>
          <w:color w:val="auto"/>
        </w:rPr>
        <w:t xml:space="preserve">);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parcelele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includ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parcaje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garaje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colective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acces</w:t>
      </w:r>
      <w:proofErr w:type="spellEnd"/>
      <w:r w:rsidRPr="001842C0">
        <w:rPr>
          <w:rFonts w:ascii="Arial" w:hAnsi="Arial" w:cs="Arial"/>
          <w:color w:val="auto"/>
        </w:rPr>
        <w:t xml:space="preserve"> public </w:t>
      </w:r>
      <w:proofErr w:type="spellStart"/>
      <w:r w:rsidRPr="001842C0">
        <w:rPr>
          <w:rFonts w:ascii="Arial" w:hAnsi="Arial" w:cs="Arial"/>
          <w:color w:val="auto"/>
        </w:rPr>
        <w:t>nelimitat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spaţiile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verzi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organizate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solul</w:t>
      </w:r>
      <w:proofErr w:type="spellEnd"/>
      <w:r w:rsidRPr="001842C0">
        <w:rPr>
          <w:rFonts w:ascii="Arial" w:hAnsi="Arial" w:cs="Arial"/>
          <w:color w:val="auto"/>
        </w:rPr>
        <w:t xml:space="preserve"> natural, pot fi </w:t>
      </w:r>
      <w:proofErr w:type="spellStart"/>
      <w:r w:rsidRPr="001842C0">
        <w:rPr>
          <w:rFonts w:ascii="Arial" w:hAnsi="Arial" w:cs="Arial"/>
          <w:color w:val="auto"/>
        </w:rPr>
        <w:t>reduse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până</w:t>
      </w:r>
      <w:proofErr w:type="spellEnd"/>
      <w:r w:rsidRPr="001842C0">
        <w:rPr>
          <w:rFonts w:ascii="Arial" w:hAnsi="Arial" w:cs="Arial"/>
          <w:color w:val="auto"/>
        </w:rPr>
        <w:t xml:space="preserve"> la 10% din </w:t>
      </w:r>
      <w:proofErr w:type="spellStart"/>
      <w:r w:rsidRPr="001842C0">
        <w:rPr>
          <w:rFonts w:ascii="Arial" w:hAnsi="Arial" w:cs="Arial"/>
          <w:color w:val="auto"/>
        </w:rPr>
        <w:t>suprafaţă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3C1ED6E0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Spaţiile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libere</w:t>
      </w:r>
      <w:proofErr w:type="spellEnd"/>
      <w:r w:rsidRPr="001842C0">
        <w:rPr>
          <w:rFonts w:ascii="Arial" w:hAnsi="Arial" w:cs="Arial"/>
          <w:color w:val="auto"/>
        </w:rPr>
        <w:t xml:space="preserve"> (</w:t>
      </w:r>
      <w:proofErr w:type="spellStart"/>
      <w:r w:rsidRPr="001842C0">
        <w:rPr>
          <w:rFonts w:ascii="Arial" w:hAnsi="Arial" w:cs="Arial"/>
          <w:color w:val="auto"/>
        </w:rPr>
        <w:t>suprafeţe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</w:t>
      </w:r>
      <w:proofErr w:type="spellEnd"/>
      <w:r w:rsidRPr="001842C0">
        <w:rPr>
          <w:rFonts w:ascii="Arial" w:hAnsi="Arial" w:cs="Arial"/>
          <w:color w:val="auto"/>
        </w:rPr>
        <w:t xml:space="preserve"> au o </w:t>
      </w:r>
      <w:proofErr w:type="spellStart"/>
      <w:r w:rsidRPr="001842C0">
        <w:rPr>
          <w:rFonts w:ascii="Arial" w:hAnsi="Arial" w:cs="Arial"/>
          <w:color w:val="auto"/>
        </w:rPr>
        <w:t>îmbrăcăminte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orice</w:t>
      </w:r>
      <w:proofErr w:type="spellEnd"/>
      <w:r w:rsidRPr="001842C0">
        <w:rPr>
          <w:rFonts w:ascii="Arial" w:hAnsi="Arial" w:cs="Arial"/>
          <w:color w:val="auto"/>
        </w:rPr>
        <w:t xml:space="preserve"> tip)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utiliza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materiale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tradiţionale</w:t>
      </w:r>
      <w:proofErr w:type="spellEnd"/>
      <w:r w:rsidRPr="001842C0">
        <w:rPr>
          <w:rFonts w:ascii="Arial" w:hAnsi="Arial" w:cs="Arial"/>
          <w:color w:val="auto"/>
        </w:rPr>
        <w:t xml:space="preserve"> (</w:t>
      </w:r>
      <w:proofErr w:type="spellStart"/>
      <w:r w:rsidRPr="001842C0">
        <w:rPr>
          <w:rFonts w:ascii="Arial" w:hAnsi="Arial" w:cs="Arial"/>
          <w:color w:val="auto"/>
        </w:rPr>
        <w:t>dalaje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piatră</w:t>
      </w:r>
      <w:proofErr w:type="spellEnd"/>
      <w:r w:rsidRPr="001842C0">
        <w:rPr>
          <w:rFonts w:ascii="Arial" w:hAnsi="Arial" w:cs="Arial"/>
          <w:color w:val="auto"/>
        </w:rPr>
        <w:t xml:space="preserve"> de tip </w:t>
      </w:r>
      <w:proofErr w:type="spellStart"/>
      <w:r w:rsidRPr="001842C0">
        <w:rPr>
          <w:rFonts w:ascii="Arial" w:hAnsi="Arial" w:cs="Arial"/>
          <w:color w:val="auto"/>
        </w:rPr>
        <w:t>permeabil</w:t>
      </w:r>
      <w:proofErr w:type="spellEnd"/>
      <w:r w:rsidRPr="001842C0">
        <w:rPr>
          <w:rFonts w:ascii="Arial" w:hAnsi="Arial" w:cs="Arial"/>
          <w:color w:val="auto"/>
        </w:rPr>
        <w:t xml:space="preserve">); </w:t>
      </w:r>
    </w:p>
    <w:p w14:paraId="062625B3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Spaţiile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libere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rezultate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retragerile</w:t>
      </w:r>
      <w:proofErr w:type="spellEnd"/>
      <w:r w:rsidRPr="001842C0">
        <w:rPr>
          <w:rFonts w:ascii="Arial" w:hAnsi="Arial" w:cs="Arial"/>
          <w:color w:val="auto"/>
        </w:rPr>
        <w:t xml:space="preserve"> de la </w:t>
      </w:r>
      <w:proofErr w:type="spellStart"/>
      <w:r w:rsidRPr="001842C0">
        <w:rPr>
          <w:rFonts w:ascii="Arial" w:hAnsi="Arial" w:cs="Arial"/>
          <w:color w:val="auto"/>
        </w:rPr>
        <w:t>aliniament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fi </w:t>
      </w:r>
      <w:proofErr w:type="spellStart"/>
      <w:r>
        <w:rPr>
          <w:rFonts w:ascii="Arial" w:hAnsi="Arial" w:cs="Arial"/>
          <w:color w:val="auto"/>
        </w:rPr>
        <w:t>tratate</w:t>
      </w:r>
      <w:proofErr w:type="spellEnd"/>
      <w:r>
        <w:rPr>
          <w:rFonts w:ascii="Arial" w:hAnsi="Arial" w:cs="Arial"/>
          <w:color w:val="auto"/>
        </w:rPr>
        <w:t xml:space="preserve"> ca </w:t>
      </w:r>
      <w:proofErr w:type="spellStart"/>
      <w:r>
        <w:rPr>
          <w:rFonts w:ascii="Arial" w:hAnsi="Arial" w:cs="Arial"/>
          <w:color w:val="auto"/>
        </w:rPr>
        <w:t>grădini</w:t>
      </w:r>
      <w:proofErr w:type="spellEnd"/>
      <w:r>
        <w:rPr>
          <w:rFonts w:ascii="Arial" w:hAnsi="Arial" w:cs="Arial"/>
          <w:color w:val="auto"/>
        </w:rPr>
        <w:t xml:space="preserve"> de </w:t>
      </w:r>
      <w:proofErr w:type="spellStart"/>
      <w:r>
        <w:rPr>
          <w:rFonts w:ascii="Arial" w:hAnsi="Arial" w:cs="Arial"/>
          <w:color w:val="auto"/>
        </w:rPr>
        <w:t>faţadă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amenajate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peisager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plantate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proporţie</w:t>
      </w:r>
      <w:proofErr w:type="spellEnd"/>
      <w:r w:rsidRPr="001842C0">
        <w:rPr>
          <w:rFonts w:ascii="Arial" w:hAnsi="Arial" w:cs="Arial"/>
          <w:color w:val="auto"/>
        </w:rPr>
        <w:t xml:space="preserve"> de 70%; </w:t>
      </w:r>
    </w:p>
    <w:p w14:paraId="0080F1BD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grădinile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faţada</w:t>
      </w:r>
      <w:proofErr w:type="spellEnd"/>
      <w:r w:rsidRPr="001842C0">
        <w:rPr>
          <w:rFonts w:ascii="Arial" w:hAnsi="Arial" w:cs="Arial"/>
          <w:color w:val="auto"/>
        </w:rPr>
        <w:t xml:space="preserve"> ale </w:t>
      </w:r>
      <w:proofErr w:type="spellStart"/>
      <w:r w:rsidRPr="001842C0">
        <w:rPr>
          <w:rFonts w:ascii="Arial" w:hAnsi="Arial" w:cs="Arial"/>
          <w:color w:val="auto"/>
        </w:rPr>
        <w:t>echipamentelor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minim 40% din </w:t>
      </w:r>
      <w:proofErr w:type="spellStart"/>
      <w:r w:rsidRPr="001842C0">
        <w:rPr>
          <w:rFonts w:ascii="Arial" w:hAnsi="Arial" w:cs="Arial"/>
          <w:color w:val="auto"/>
        </w:rPr>
        <w:t>suprafaţa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prevăzuta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plantaţii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înalte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6DC68B7E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Eliminarea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arborilor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maturi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este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interzisă</w:t>
      </w:r>
      <w:proofErr w:type="spellEnd"/>
      <w:r w:rsidRPr="001842C0">
        <w:rPr>
          <w:rFonts w:ascii="Arial" w:hAnsi="Arial" w:cs="Arial"/>
          <w:color w:val="auto"/>
        </w:rPr>
        <w:t xml:space="preserve">, cu </w:t>
      </w:r>
      <w:proofErr w:type="spellStart"/>
      <w:r w:rsidRPr="001842C0">
        <w:rPr>
          <w:rFonts w:ascii="Arial" w:hAnsi="Arial" w:cs="Arial"/>
          <w:color w:val="auto"/>
        </w:rPr>
        <w:t>excepţia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situaţiilor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aceştia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reprezintă</w:t>
      </w:r>
      <w:proofErr w:type="spellEnd"/>
      <w:r w:rsidRPr="001842C0">
        <w:rPr>
          <w:rFonts w:ascii="Arial" w:hAnsi="Arial" w:cs="Arial"/>
          <w:color w:val="auto"/>
        </w:rPr>
        <w:t xml:space="preserve"> un </w:t>
      </w:r>
      <w:proofErr w:type="spellStart"/>
      <w:r w:rsidRPr="001842C0">
        <w:rPr>
          <w:rFonts w:ascii="Arial" w:hAnsi="Arial" w:cs="Arial"/>
          <w:color w:val="auto"/>
        </w:rPr>
        <w:t>pericol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iminent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siguranţa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persoanelor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bunurilor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împiedica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construcţiilor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74E2449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identifica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păstra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proteja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timpul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executării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arborii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importanţi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existenţi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având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peste</w:t>
      </w:r>
      <w:proofErr w:type="spellEnd"/>
      <w:r w:rsidRPr="001842C0">
        <w:rPr>
          <w:rFonts w:ascii="Arial" w:hAnsi="Arial" w:cs="Arial"/>
          <w:color w:val="auto"/>
        </w:rPr>
        <w:t xml:space="preserve"> 4,0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înălţime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diametrul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tulpinii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peste</w:t>
      </w:r>
      <w:proofErr w:type="spellEnd"/>
      <w:r w:rsidRPr="001842C0">
        <w:rPr>
          <w:rFonts w:ascii="Arial" w:hAnsi="Arial" w:cs="Arial"/>
          <w:color w:val="auto"/>
        </w:rPr>
        <w:t xml:space="preserve"> 0,15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tăierii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unui</w:t>
      </w:r>
      <w:proofErr w:type="spellEnd"/>
      <w:r w:rsidRPr="001842C0">
        <w:rPr>
          <w:rFonts w:ascii="Arial" w:hAnsi="Arial" w:cs="Arial"/>
          <w:color w:val="auto"/>
        </w:rPr>
        <w:t xml:space="preserve"> arbore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planta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schimb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alţi</w:t>
      </w:r>
      <w:proofErr w:type="spellEnd"/>
      <w:r w:rsidRPr="001842C0">
        <w:rPr>
          <w:rFonts w:ascii="Arial" w:hAnsi="Arial" w:cs="Arial"/>
          <w:color w:val="auto"/>
        </w:rPr>
        <w:t xml:space="preserve"> 5 </w:t>
      </w:r>
      <w:proofErr w:type="spellStart"/>
      <w:r w:rsidRPr="001842C0">
        <w:rPr>
          <w:rFonts w:ascii="Arial" w:hAnsi="Arial" w:cs="Arial"/>
          <w:color w:val="auto"/>
        </w:rPr>
        <w:t>arbori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perimetrul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operaţiunii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urbanistice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276DC50C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Spaţiile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neconstruite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neocupate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accese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trotuare</w:t>
      </w:r>
      <w:proofErr w:type="spellEnd"/>
      <w:r w:rsidRPr="001842C0">
        <w:rPr>
          <w:rFonts w:ascii="Arial" w:hAnsi="Arial" w:cs="Arial"/>
          <w:color w:val="auto"/>
        </w:rPr>
        <w:t xml:space="preserve"> de garda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inerbate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plantate</w:t>
      </w:r>
      <w:proofErr w:type="spellEnd"/>
      <w:r w:rsidRPr="001842C0">
        <w:rPr>
          <w:rFonts w:ascii="Arial" w:hAnsi="Arial" w:cs="Arial"/>
          <w:color w:val="auto"/>
        </w:rPr>
        <w:t xml:space="preserve"> cu un arbore la </w:t>
      </w:r>
      <w:proofErr w:type="spellStart"/>
      <w:r w:rsidRPr="001842C0">
        <w:rPr>
          <w:rFonts w:ascii="Arial" w:hAnsi="Arial" w:cs="Arial"/>
          <w:color w:val="auto"/>
        </w:rPr>
        <w:t>fiecare</w:t>
      </w:r>
      <w:proofErr w:type="spellEnd"/>
      <w:r w:rsidRPr="001842C0">
        <w:rPr>
          <w:rFonts w:ascii="Arial" w:hAnsi="Arial" w:cs="Arial"/>
          <w:color w:val="auto"/>
        </w:rPr>
        <w:t xml:space="preserve"> 50,0 </w:t>
      </w:r>
      <w:proofErr w:type="spellStart"/>
      <w:r w:rsidRPr="001842C0">
        <w:rPr>
          <w:rFonts w:ascii="Arial" w:hAnsi="Arial" w:cs="Arial"/>
          <w:color w:val="auto"/>
        </w:rPr>
        <w:t>mp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</w:p>
    <w:p w14:paraId="54EFB0E4" w14:textId="152DFC29" w:rsidR="006C0E02" w:rsidRDefault="006C0E02" w:rsidP="006C0E02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-Se </w:t>
      </w:r>
      <w:proofErr w:type="spellStart"/>
      <w:r>
        <w:rPr>
          <w:rFonts w:ascii="Arial" w:hAnsi="Arial" w:cs="Arial"/>
          <w:color w:val="auto"/>
        </w:rPr>
        <w:t>va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recurge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1842C0">
        <w:rPr>
          <w:rFonts w:ascii="Arial" w:hAnsi="Arial" w:cs="Arial"/>
          <w:color w:val="auto"/>
        </w:rPr>
        <w:t xml:space="preserve">la </w:t>
      </w:r>
      <w:proofErr w:type="spellStart"/>
      <w:r w:rsidRPr="001842C0">
        <w:rPr>
          <w:rFonts w:ascii="Arial" w:hAnsi="Arial" w:cs="Arial"/>
          <w:color w:val="auto"/>
        </w:rPr>
        <w:t>soluţii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înverzire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faţadelor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teraselor</w:t>
      </w:r>
      <w:proofErr w:type="spellEnd"/>
      <w:r w:rsidRPr="001842C0">
        <w:rPr>
          <w:rFonts w:ascii="Arial" w:hAnsi="Arial" w:cs="Arial"/>
          <w:color w:val="auto"/>
        </w:rPr>
        <w:t xml:space="preserve"> precum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dispunerea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străzile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mineralizate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trotuarele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având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peste</w:t>
      </w:r>
      <w:proofErr w:type="spellEnd"/>
      <w:r w:rsidRPr="001842C0">
        <w:rPr>
          <w:rFonts w:ascii="Arial" w:hAnsi="Arial" w:cs="Arial"/>
          <w:color w:val="auto"/>
        </w:rPr>
        <w:t xml:space="preserve"> 3,0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lăţime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jardinierelor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arbuşti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intrarea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comerciale</w:t>
      </w:r>
      <w:proofErr w:type="spellEnd"/>
      <w:r>
        <w:rPr>
          <w:rFonts w:ascii="Arial" w:hAnsi="Arial" w:cs="Arial"/>
          <w:color w:val="auto"/>
        </w:rPr>
        <w:t>;</w:t>
      </w:r>
    </w:p>
    <w:p w14:paraId="62DD7807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lastRenderedPageBreak/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recomanda</w:t>
      </w:r>
      <w:proofErr w:type="spellEnd"/>
      <w:r w:rsidRPr="001842C0">
        <w:rPr>
          <w:rFonts w:ascii="Arial" w:hAnsi="Arial" w:cs="Arial"/>
          <w:color w:val="auto"/>
        </w:rPr>
        <w:t xml:space="preserve"> ca minim 75% din </w:t>
      </w:r>
      <w:proofErr w:type="spellStart"/>
      <w:r w:rsidRPr="001842C0">
        <w:rPr>
          <w:rFonts w:ascii="Arial" w:hAnsi="Arial" w:cs="Arial"/>
          <w:color w:val="auto"/>
        </w:rPr>
        <w:t>terasele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neutilizabile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10% din </w:t>
      </w:r>
      <w:proofErr w:type="spellStart"/>
      <w:r w:rsidRPr="001842C0">
        <w:rPr>
          <w:rFonts w:ascii="Arial" w:hAnsi="Arial" w:cs="Arial"/>
          <w:color w:val="auto"/>
        </w:rPr>
        <w:t>terasele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utilizabile</w:t>
      </w:r>
      <w:proofErr w:type="spellEnd"/>
      <w:r w:rsidRPr="001842C0">
        <w:rPr>
          <w:rFonts w:ascii="Arial" w:hAnsi="Arial" w:cs="Arial"/>
          <w:color w:val="auto"/>
        </w:rPr>
        <w:t xml:space="preserve"> ale </w:t>
      </w:r>
      <w:proofErr w:type="spellStart"/>
      <w:r w:rsidRPr="001842C0">
        <w:rPr>
          <w:rFonts w:ascii="Arial" w:hAnsi="Arial" w:cs="Arial"/>
          <w:color w:val="auto"/>
        </w:rPr>
        <w:t>construcţiilor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să</w:t>
      </w:r>
      <w:proofErr w:type="spellEnd"/>
      <w:r w:rsidRPr="001842C0">
        <w:rPr>
          <w:rFonts w:ascii="Arial" w:hAnsi="Arial" w:cs="Arial"/>
          <w:color w:val="auto"/>
        </w:rPr>
        <w:t xml:space="preserve"> fie </w:t>
      </w:r>
      <w:proofErr w:type="spellStart"/>
      <w:r w:rsidRPr="001842C0">
        <w:rPr>
          <w:rFonts w:ascii="Arial" w:hAnsi="Arial" w:cs="Arial"/>
          <w:color w:val="auto"/>
        </w:rPr>
        <w:t>amenajate</w:t>
      </w:r>
      <w:proofErr w:type="spellEnd"/>
      <w:r w:rsidRPr="001842C0">
        <w:rPr>
          <w:rFonts w:ascii="Arial" w:hAnsi="Arial" w:cs="Arial"/>
          <w:color w:val="auto"/>
        </w:rPr>
        <w:t xml:space="preserve"> ca </w:t>
      </w:r>
      <w:proofErr w:type="spellStart"/>
      <w:r w:rsidRPr="001842C0">
        <w:rPr>
          <w:rFonts w:ascii="Arial" w:hAnsi="Arial" w:cs="Arial"/>
          <w:color w:val="auto"/>
        </w:rPr>
        <w:t>spaţii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verzi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ameliorarea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microclimatului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imaginii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oferite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către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învecinate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circulaţiile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de pe </w:t>
      </w:r>
      <w:proofErr w:type="spellStart"/>
      <w:r w:rsidRPr="001842C0">
        <w:rPr>
          <w:rFonts w:ascii="Arial" w:hAnsi="Arial" w:cs="Arial"/>
          <w:color w:val="auto"/>
        </w:rPr>
        <w:t>dealurile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înconjurătoare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65529C0D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zonele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versanţi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apela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consultări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specialitate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plantarea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specii</w:t>
      </w:r>
      <w:proofErr w:type="spellEnd"/>
      <w:r w:rsidRPr="001842C0">
        <w:rPr>
          <w:rFonts w:ascii="Arial" w:hAnsi="Arial" w:cs="Arial"/>
          <w:color w:val="auto"/>
        </w:rPr>
        <w:t xml:space="preserve"> care </w:t>
      </w:r>
      <w:proofErr w:type="spellStart"/>
      <w:r w:rsidRPr="001842C0">
        <w:rPr>
          <w:rFonts w:ascii="Arial" w:hAnsi="Arial" w:cs="Arial"/>
          <w:color w:val="auto"/>
        </w:rPr>
        <w:t>favorizează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stabilizarea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terenului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2D399410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îmbunătăţirea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microclimatului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protecţia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construcţiilor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evita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impermeabilizarea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terenului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peste</w:t>
      </w:r>
      <w:proofErr w:type="spellEnd"/>
      <w:r w:rsidRPr="001842C0">
        <w:rPr>
          <w:rFonts w:ascii="Arial" w:hAnsi="Arial" w:cs="Arial"/>
          <w:color w:val="auto"/>
        </w:rPr>
        <w:t xml:space="preserve"> minimum </w:t>
      </w:r>
      <w:proofErr w:type="spellStart"/>
      <w:r w:rsidRPr="001842C0">
        <w:rPr>
          <w:rFonts w:ascii="Arial" w:hAnsi="Arial" w:cs="Arial"/>
          <w:color w:val="auto"/>
        </w:rPr>
        <w:t>necesar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accese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58D657E5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671397B7" w14:textId="77777777" w:rsidR="006C0E02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 xml:space="preserve">ART.14– ÎMPREJMUIRI ŞI PORŢI DE ACCES </w:t>
      </w:r>
    </w:p>
    <w:p w14:paraId="75B02F5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</w:p>
    <w:p w14:paraId="0314A048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Rezolvarea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arhitecturală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împrejmuirilor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concordanţă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cea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clădirii</w:t>
      </w:r>
      <w:proofErr w:type="spellEnd"/>
      <w:r w:rsidRPr="001842C0">
        <w:rPr>
          <w:rFonts w:ascii="Arial" w:hAnsi="Arial" w:cs="Arial"/>
          <w:color w:val="auto"/>
        </w:rPr>
        <w:t>/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aflate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parcelă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spiritul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realizate</w:t>
      </w:r>
      <w:proofErr w:type="spellEnd"/>
      <w:r w:rsidRPr="001842C0">
        <w:rPr>
          <w:rFonts w:ascii="Arial" w:hAnsi="Arial" w:cs="Arial"/>
          <w:color w:val="auto"/>
        </w:rPr>
        <w:t xml:space="preserve"> in zona </w:t>
      </w:r>
      <w:proofErr w:type="spellStart"/>
      <w:r w:rsidRPr="001842C0">
        <w:rPr>
          <w:rFonts w:ascii="Arial" w:hAnsi="Arial" w:cs="Arial"/>
          <w:color w:val="auto"/>
        </w:rPr>
        <w:t>centrală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</w:p>
    <w:p w14:paraId="495599E3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cadrul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ansamblurilor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clădiri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realizate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principiul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urbanismului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deschis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împrejmuirile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înlocui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gard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viu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peluze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amenajate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73FD67FD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Indicarea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limitelor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proprietate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terenului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va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realizată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diferenţierea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tratării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pavajelor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faţă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trotuare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plantaţii</w:t>
      </w:r>
      <w:proofErr w:type="spellEnd"/>
      <w:r w:rsidRPr="001842C0">
        <w:rPr>
          <w:rFonts w:ascii="Arial" w:hAnsi="Arial" w:cs="Arial"/>
          <w:color w:val="auto"/>
        </w:rPr>
        <w:t xml:space="preserve">, jardiniere, </w:t>
      </w:r>
      <w:proofErr w:type="spellStart"/>
      <w:r w:rsidRPr="001842C0">
        <w:rPr>
          <w:rFonts w:ascii="Arial" w:hAnsi="Arial" w:cs="Arial"/>
          <w:color w:val="auto"/>
        </w:rPr>
        <w:t>elemente</w:t>
      </w:r>
      <w:proofErr w:type="spellEnd"/>
      <w:r w:rsidRPr="001842C0">
        <w:rPr>
          <w:rFonts w:ascii="Arial" w:hAnsi="Arial" w:cs="Arial"/>
          <w:color w:val="auto"/>
        </w:rPr>
        <w:t xml:space="preserve"> decorative; </w:t>
      </w:r>
    </w:p>
    <w:p w14:paraId="5B8B538A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 xml:space="preserve">-Se </w:t>
      </w:r>
      <w:proofErr w:type="spellStart"/>
      <w:r w:rsidRPr="001842C0">
        <w:rPr>
          <w:rFonts w:ascii="Arial" w:hAnsi="Arial" w:cs="Arial"/>
          <w:color w:val="auto"/>
        </w:rPr>
        <w:t>recomanda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separarea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terenurilor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aparţin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echipamentelor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bisericilor</w:t>
      </w:r>
      <w:proofErr w:type="spellEnd"/>
      <w:r w:rsidRPr="001842C0">
        <w:rPr>
          <w:rFonts w:ascii="Arial" w:hAnsi="Arial" w:cs="Arial"/>
          <w:color w:val="auto"/>
        </w:rPr>
        <w:t xml:space="preserve"> cu </w:t>
      </w:r>
      <w:proofErr w:type="spellStart"/>
      <w:r w:rsidRPr="001842C0">
        <w:rPr>
          <w:rFonts w:ascii="Arial" w:hAnsi="Arial" w:cs="Arial"/>
          <w:color w:val="auto"/>
        </w:rPr>
        <w:t>garduri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transparente</w:t>
      </w:r>
      <w:proofErr w:type="spellEnd"/>
      <w:r w:rsidRPr="001842C0">
        <w:rPr>
          <w:rFonts w:ascii="Arial" w:hAnsi="Arial" w:cs="Arial"/>
          <w:color w:val="auto"/>
        </w:rPr>
        <w:t xml:space="preserve"> de maxim 1,80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minim 1,20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înălţime</w:t>
      </w:r>
      <w:proofErr w:type="spellEnd"/>
      <w:r w:rsidRPr="001842C0">
        <w:rPr>
          <w:rFonts w:ascii="Arial" w:hAnsi="Arial" w:cs="Arial"/>
          <w:color w:val="auto"/>
        </w:rPr>
        <w:t xml:space="preserve">, din care 0,30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soclu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opac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dublate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gard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viu</w:t>
      </w:r>
      <w:proofErr w:type="spellEnd"/>
      <w:r w:rsidRPr="001842C0">
        <w:rPr>
          <w:rFonts w:ascii="Arial" w:hAnsi="Arial" w:cs="Arial"/>
          <w:color w:val="auto"/>
        </w:rPr>
        <w:t xml:space="preserve">. </w:t>
      </w:r>
    </w:p>
    <w:p w14:paraId="0B10AE1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cazul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clădirilor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retrase</w:t>
      </w:r>
      <w:proofErr w:type="spellEnd"/>
      <w:r w:rsidRPr="001842C0">
        <w:rPr>
          <w:rFonts w:ascii="Arial" w:hAnsi="Arial" w:cs="Arial"/>
          <w:color w:val="auto"/>
        </w:rPr>
        <w:t xml:space="preserve"> de la </w:t>
      </w:r>
      <w:proofErr w:type="spellStart"/>
      <w:r w:rsidRPr="001842C0">
        <w:rPr>
          <w:rFonts w:ascii="Arial" w:hAnsi="Arial" w:cs="Arial"/>
          <w:color w:val="auto"/>
        </w:rPr>
        <w:t>aliniament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a </w:t>
      </w:r>
      <w:proofErr w:type="spellStart"/>
      <w:r w:rsidRPr="001842C0">
        <w:rPr>
          <w:rFonts w:ascii="Arial" w:hAnsi="Arial" w:cs="Arial"/>
          <w:color w:val="auto"/>
        </w:rPr>
        <w:t>instituţiilor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gardurile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stradă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fi </w:t>
      </w:r>
      <w:proofErr w:type="spellStart"/>
      <w:r w:rsidRPr="001842C0">
        <w:rPr>
          <w:rFonts w:ascii="Arial" w:hAnsi="Arial" w:cs="Arial"/>
          <w:color w:val="auto"/>
        </w:rPr>
        <w:t>transparente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avea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înălţimea</w:t>
      </w:r>
      <w:proofErr w:type="spellEnd"/>
      <w:r w:rsidRPr="001842C0">
        <w:rPr>
          <w:rFonts w:ascii="Arial" w:hAnsi="Arial" w:cs="Arial"/>
          <w:color w:val="auto"/>
        </w:rPr>
        <w:t xml:space="preserve"> de maxim 1,80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din care </w:t>
      </w:r>
      <w:proofErr w:type="spellStart"/>
      <w:r w:rsidRPr="001842C0">
        <w:rPr>
          <w:rFonts w:ascii="Arial" w:hAnsi="Arial" w:cs="Arial"/>
          <w:color w:val="auto"/>
        </w:rPr>
        <w:t>soclu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opac</w:t>
      </w:r>
      <w:proofErr w:type="spellEnd"/>
      <w:r w:rsidRPr="001842C0">
        <w:rPr>
          <w:rFonts w:ascii="Arial" w:hAnsi="Arial" w:cs="Arial"/>
          <w:color w:val="auto"/>
        </w:rPr>
        <w:t xml:space="preserve"> de circa 0,30 </w:t>
      </w:r>
      <w:proofErr w:type="spellStart"/>
      <w:r w:rsidRPr="001842C0">
        <w:rPr>
          <w:rFonts w:ascii="Arial" w:hAnsi="Arial" w:cs="Arial"/>
          <w:color w:val="auto"/>
        </w:rPr>
        <w:t>metri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partea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superioară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fiind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realizată</w:t>
      </w:r>
      <w:proofErr w:type="spellEnd"/>
      <w:r w:rsidRPr="001842C0">
        <w:rPr>
          <w:rFonts w:ascii="Arial" w:hAnsi="Arial" w:cs="Arial"/>
          <w:color w:val="auto"/>
        </w:rPr>
        <w:t xml:space="preserve"> din </w:t>
      </w:r>
      <w:proofErr w:type="spellStart"/>
      <w:r w:rsidRPr="001842C0">
        <w:rPr>
          <w:rFonts w:ascii="Arial" w:hAnsi="Arial" w:cs="Arial"/>
          <w:color w:val="auto"/>
        </w:rPr>
        <w:t>fier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sau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plasă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metalică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şi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dublată</w:t>
      </w:r>
      <w:proofErr w:type="spellEnd"/>
      <w:r w:rsidRPr="001842C0">
        <w:rPr>
          <w:rFonts w:ascii="Arial" w:hAnsi="Arial" w:cs="Arial"/>
          <w:color w:val="auto"/>
        </w:rPr>
        <w:t xml:space="preserve"> de un </w:t>
      </w:r>
      <w:proofErr w:type="spellStart"/>
      <w:r w:rsidRPr="001842C0">
        <w:rPr>
          <w:rFonts w:ascii="Arial" w:hAnsi="Arial" w:cs="Arial"/>
          <w:color w:val="auto"/>
        </w:rPr>
        <w:t>gard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viu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19F2D9AF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Împrejmuirile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stradă</w:t>
      </w:r>
      <w:proofErr w:type="spellEnd"/>
      <w:r w:rsidRPr="001842C0">
        <w:rPr>
          <w:rFonts w:ascii="Arial" w:hAnsi="Arial" w:cs="Arial"/>
          <w:color w:val="auto"/>
        </w:rPr>
        <w:t xml:space="preserve">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realiza</w:t>
      </w:r>
      <w:proofErr w:type="spellEnd"/>
      <w:r w:rsidRPr="001842C0">
        <w:rPr>
          <w:rFonts w:ascii="Arial" w:hAnsi="Arial" w:cs="Arial"/>
          <w:color w:val="auto"/>
        </w:rPr>
        <w:t xml:space="preserve"> la </w:t>
      </w:r>
      <w:proofErr w:type="spellStart"/>
      <w:r w:rsidRPr="001842C0">
        <w:rPr>
          <w:rFonts w:ascii="Arial" w:hAnsi="Arial" w:cs="Arial"/>
          <w:color w:val="auto"/>
        </w:rPr>
        <w:t>limita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proprietate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fără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afectarea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domeniului</w:t>
      </w:r>
      <w:proofErr w:type="spellEnd"/>
      <w:r w:rsidRPr="001842C0">
        <w:rPr>
          <w:rFonts w:ascii="Arial" w:hAnsi="Arial" w:cs="Arial"/>
          <w:color w:val="auto"/>
        </w:rPr>
        <w:t xml:space="preserve"> public, </w:t>
      </w:r>
      <w:proofErr w:type="spellStart"/>
      <w:r w:rsidRPr="001842C0">
        <w:rPr>
          <w:rFonts w:ascii="Arial" w:hAnsi="Arial" w:cs="Arial"/>
          <w:color w:val="auto"/>
        </w:rPr>
        <w:t>iar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proprietăţile</w:t>
      </w:r>
      <w:proofErr w:type="spellEnd"/>
      <w:r w:rsidRPr="001842C0">
        <w:rPr>
          <w:rFonts w:ascii="Arial" w:hAnsi="Arial" w:cs="Arial"/>
          <w:color w:val="auto"/>
        </w:rPr>
        <w:t xml:space="preserve"> private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avea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axul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amplasat</w:t>
      </w:r>
      <w:proofErr w:type="spellEnd"/>
      <w:r w:rsidRPr="001842C0">
        <w:rPr>
          <w:rFonts w:ascii="Arial" w:hAnsi="Arial" w:cs="Arial"/>
          <w:color w:val="auto"/>
        </w:rPr>
        <w:t xml:space="preserve"> pe </w:t>
      </w:r>
      <w:proofErr w:type="spellStart"/>
      <w:r w:rsidRPr="001842C0">
        <w:rPr>
          <w:rFonts w:ascii="Arial" w:hAnsi="Arial" w:cs="Arial"/>
          <w:color w:val="auto"/>
        </w:rPr>
        <w:t>linia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hotar</w:t>
      </w:r>
      <w:proofErr w:type="spellEnd"/>
      <w:r w:rsidRPr="001842C0">
        <w:rPr>
          <w:rFonts w:ascii="Arial" w:hAnsi="Arial" w:cs="Arial"/>
          <w:color w:val="auto"/>
        </w:rPr>
        <w:t xml:space="preserve">; </w:t>
      </w:r>
    </w:p>
    <w:p w14:paraId="06566CB0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48CF047F" w14:textId="77777777" w:rsidR="006C0E02" w:rsidRDefault="006C0E02" w:rsidP="006C0E02">
      <w:pPr>
        <w:pStyle w:val="Default"/>
        <w:rPr>
          <w:rFonts w:ascii="Arial" w:hAnsi="Arial" w:cs="Arial"/>
          <w:b/>
          <w:color w:val="auto"/>
        </w:rPr>
      </w:pPr>
      <w:r w:rsidRPr="001842C0">
        <w:rPr>
          <w:rFonts w:ascii="Arial" w:hAnsi="Arial" w:cs="Arial"/>
          <w:b/>
          <w:color w:val="auto"/>
        </w:rPr>
        <w:t xml:space="preserve">SECŢIUNEA III – POSIBILITĂŢI MAXIME DE OCUPARE ŞI UTILIZARE A TERENULUI </w:t>
      </w:r>
    </w:p>
    <w:p w14:paraId="48EC5035" w14:textId="77777777" w:rsidR="006C0E02" w:rsidRPr="001842C0" w:rsidRDefault="006C0E02" w:rsidP="006C0E02">
      <w:pPr>
        <w:pStyle w:val="Default"/>
        <w:rPr>
          <w:rFonts w:ascii="Arial" w:hAnsi="Arial" w:cs="Arial"/>
          <w:b/>
          <w:color w:val="auto"/>
        </w:rPr>
      </w:pPr>
    </w:p>
    <w:p w14:paraId="2CCDD374" w14:textId="77777777" w:rsidR="006C0E02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 xml:space="preserve">ART.15– PROCENT MAXIM DE OCUPARE A TERENULUI (POT-% m2 AC/m2 </w:t>
      </w:r>
      <w:proofErr w:type="spellStart"/>
      <w:r w:rsidRPr="001842C0">
        <w:rPr>
          <w:rFonts w:ascii="Arial" w:hAnsi="Arial" w:cs="Arial"/>
          <w:color w:val="auto"/>
          <w:u w:val="single"/>
        </w:rPr>
        <w:t>teren</w:t>
      </w:r>
      <w:proofErr w:type="spellEnd"/>
      <w:r w:rsidRPr="001842C0">
        <w:rPr>
          <w:rFonts w:ascii="Arial" w:hAnsi="Arial" w:cs="Arial"/>
          <w:color w:val="auto"/>
          <w:u w:val="single"/>
        </w:rPr>
        <w:t xml:space="preserve">) </w:t>
      </w:r>
    </w:p>
    <w:p w14:paraId="6F35C694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</w:p>
    <w:p w14:paraId="7D1019DE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POTmax</w:t>
      </w:r>
      <w:proofErr w:type="spellEnd"/>
      <w:r w:rsidRPr="001842C0">
        <w:rPr>
          <w:rFonts w:ascii="Arial" w:hAnsi="Arial" w:cs="Arial"/>
          <w:color w:val="auto"/>
        </w:rPr>
        <w:t xml:space="preserve"> ,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studiile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geotehnice</w:t>
      </w:r>
      <w:proofErr w:type="spellEnd"/>
      <w:r w:rsidRPr="001842C0">
        <w:rPr>
          <w:rFonts w:ascii="Arial" w:hAnsi="Arial" w:cs="Arial"/>
          <w:color w:val="auto"/>
        </w:rPr>
        <w:t xml:space="preserve">, cu </w:t>
      </w:r>
      <w:proofErr w:type="spellStart"/>
      <w:r w:rsidRPr="001842C0">
        <w:rPr>
          <w:rFonts w:ascii="Arial" w:hAnsi="Arial" w:cs="Arial"/>
          <w:color w:val="auto"/>
        </w:rPr>
        <w:t>următoarele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condiţionări</w:t>
      </w:r>
      <w:proofErr w:type="spellEnd"/>
      <w:r w:rsidRPr="001842C0">
        <w:rPr>
          <w:rFonts w:ascii="Arial" w:hAnsi="Arial" w:cs="Arial"/>
          <w:color w:val="auto"/>
        </w:rPr>
        <w:t xml:space="preserve">: </w:t>
      </w:r>
    </w:p>
    <w:p w14:paraId="6DBD4E76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POTmax</w:t>
      </w:r>
      <w:proofErr w:type="spellEnd"/>
      <w:r w:rsidRPr="001842C0">
        <w:rPr>
          <w:rFonts w:ascii="Arial" w:hAnsi="Arial" w:cs="Arial"/>
          <w:color w:val="auto"/>
        </w:rPr>
        <w:t xml:space="preserve">=65% cu </w:t>
      </w:r>
      <w:proofErr w:type="spellStart"/>
      <w:r w:rsidRPr="001842C0">
        <w:rPr>
          <w:rFonts w:ascii="Arial" w:hAnsi="Arial" w:cs="Arial"/>
          <w:color w:val="auto"/>
        </w:rPr>
        <w:t>excepţia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funcţiunilor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care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aplica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norme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specifice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programul</w:t>
      </w:r>
      <w:proofErr w:type="spellEnd"/>
      <w:r w:rsidRPr="001842C0">
        <w:rPr>
          <w:rFonts w:ascii="Arial" w:hAnsi="Arial" w:cs="Arial"/>
          <w:color w:val="auto"/>
        </w:rPr>
        <w:t xml:space="preserve"> architectural </w:t>
      </w:r>
      <w:proofErr w:type="spellStart"/>
      <w:r w:rsidRPr="001842C0">
        <w:rPr>
          <w:rFonts w:ascii="Arial" w:hAnsi="Arial" w:cs="Arial"/>
          <w:color w:val="auto"/>
        </w:rPr>
        <w:t>respectiv</w:t>
      </w:r>
      <w:proofErr w:type="spellEnd"/>
      <w:r w:rsidRPr="001842C0">
        <w:rPr>
          <w:rFonts w:ascii="Arial" w:hAnsi="Arial" w:cs="Arial"/>
          <w:color w:val="auto"/>
        </w:rPr>
        <w:t>, c</w:t>
      </w:r>
      <w:r>
        <w:rPr>
          <w:rFonts w:ascii="Arial" w:hAnsi="Arial" w:cs="Arial"/>
          <w:color w:val="auto"/>
        </w:rPr>
        <w:t xml:space="preserve">u </w:t>
      </w:r>
      <w:proofErr w:type="spellStart"/>
      <w:r>
        <w:rPr>
          <w:rFonts w:ascii="Arial" w:hAnsi="Arial" w:cs="Arial"/>
          <w:color w:val="auto"/>
        </w:rPr>
        <w:t>respectarea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unui</w:t>
      </w:r>
      <w:proofErr w:type="spellEnd"/>
      <w:r>
        <w:rPr>
          <w:rFonts w:ascii="Arial" w:hAnsi="Arial" w:cs="Arial"/>
          <w:color w:val="auto"/>
        </w:rPr>
        <w:t xml:space="preserve"> POT max =70%</w:t>
      </w:r>
      <w:r w:rsidRPr="001842C0">
        <w:rPr>
          <w:rFonts w:ascii="Arial" w:hAnsi="Arial" w:cs="Arial"/>
          <w:color w:val="auto"/>
        </w:rPr>
        <w:t xml:space="preserve">; </w:t>
      </w:r>
    </w:p>
    <w:p w14:paraId="1277E59A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</w:p>
    <w:p w14:paraId="1CB00B9B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  <w:u w:val="single"/>
        </w:rPr>
      </w:pPr>
      <w:r w:rsidRPr="001842C0">
        <w:rPr>
          <w:rFonts w:ascii="Arial" w:hAnsi="Arial" w:cs="Arial"/>
          <w:color w:val="auto"/>
          <w:u w:val="single"/>
        </w:rPr>
        <w:t xml:space="preserve">ART.16– COEFICIENT MAXIM DE UTILIZARE A TERENULUI (CUT m2 ADC/m2 </w:t>
      </w:r>
      <w:proofErr w:type="spellStart"/>
      <w:r w:rsidRPr="001842C0">
        <w:rPr>
          <w:rFonts w:ascii="Arial" w:hAnsi="Arial" w:cs="Arial"/>
          <w:color w:val="auto"/>
          <w:u w:val="single"/>
        </w:rPr>
        <w:t>teren</w:t>
      </w:r>
      <w:proofErr w:type="spellEnd"/>
      <w:r w:rsidRPr="001842C0">
        <w:rPr>
          <w:rFonts w:ascii="Arial" w:hAnsi="Arial" w:cs="Arial"/>
          <w:color w:val="auto"/>
          <w:u w:val="single"/>
        </w:rPr>
        <w:t xml:space="preserve">) </w:t>
      </w:r>
    </w:p>
    <w:p w14:paraId="28B9F7CD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</w:p>
    <w:p w14:paraId="016439AF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CUTmax</w:t>
      </w:r>
      <w:proofErr w:type="spellEnd"/>
      <w:r w:rsidRPr="001842C0">
        <w:rPr>
          <w:rFonts w:ascii="Arial" w:hAnsi="Arial" w:cs="Arial"/>
          <w:color w:val="auto"/>
        </w:rPr>
        <w:t xml:space="preserve">, </w:t>
      </w:r>
      <w:proofErr w:type="spellStart"/>
      <w:r w:rsidRPr="001842C0">
        <w:rPr>
          <w:rFonts w:ascii="Arial" w:hAnsi="Arial" w:cs="Arial"/>
          <w:color w:val="auto"/>
        </w:rPr>
        <w:t>în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funcţie</w:t>
      </w:r>
      <w:proofErr w:type="spellEnd"/>
      <w:r w:rsidRPr="001842C0">
        <w:rPr>
          <w:rFonts w:ascii="Arial" w:hAnsi="Arial" w:cs="Arial"/>
          <w:color w:val="auto"/>
        </w:rPr>
        <w:t xml:space="preserve"> de </w:t>
      </w:r>
      <w:proofErr w:type="spellStart"/>
      <w:r w:rsidRPr="001842C0">
        <w:rPr>
          <w:rFonts w:ascii="Arial" w:hAnsi="Arial" w:cs="Arial"/>
          <w:color w:val="auto"/>
        </w:rPr>
        <w:t>studiile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geotehnice</w:t>
      </w:r>
      <w:proofErr w:type="spellEnd"/>
      <w:r w:rsidRPr="001842C0">
        <w:rPr>
          <w:rFonts w:ascii="Arial" w:hAnsi="Arial" w:cs="Arial"/>
          <w:color w:val="auto"/>
        </w:rPr>
        <w:t xml:space="preserve">, cu </w:t>
      </w:r>
      <w:proofErr w:type="spellStart"/>
      <w:r w:rsidRPr="001842C0">
        <w:rPr>
          <w:rFonts w:ascii="Arial" w:hAnsi="Arial" w:cs="Arial"/>
          <w:color w:val="auto"/>
        </w:rPr>
        <w:t>următoarele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condiţionări</w:t>
      </w:r>
      <w:proofErr w:type="spellEnd"/>
      <w:r w:rsidRPr="001842C0">
        <w:rPr>
          <w:rFonts w:ascii="Arial" w:hAnsi="Arial" w:cs="Arial"/>
          <w:color w:val="auto"/>
        </w:rPr>
        <w:t xml:space="preserve">: </w:t>
      </w:r>
    </w:p>
    <w:p w14:paraId="7D05A99D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  <w:r w:rsidRPr="001842C0">
        <w:rPr>
          <w:rFonts w:ascii="Arial" w:hAnsi="Arial" w:cs="Arial"/>
          <w:color w:val="auto"/>
        </w:rPr>
        <w:t>-</w:t>
      </w:r>
      <w:proofErr w:type="spellStart"/>
      <w:r w:rsidRPr="001842C0">
        <w:rPr>
          <w:rFonts w:ascii="Arial" w:hAnsi="Arial" w:cs="Arial"/>
          <w:color w:val="auto"/>
        </w:rPr>
        <w:t>CUTmax</w:t>
      </w:r>
      <w:proofErr w:type="spellEnd"/>
      <w:r w:rsidRPr="001842C0">
        <w:rPr>
          <w:rFonts w:ascii="Arial" w:hAnsi="Arial" w:cs="Arial"/>
          <w:color w:val="auto"/>
        </w:rPr>
        <w:t xml:space="preserve">=1,8 cu </w:t>
      </w:r>
      <w:proofErr w:type="spellStart"/>
      <w:r w:rsidRPr="001842C0">
        <w:rPr>
          <w:rFonts w:ascii="Arial" w:hAnsi="Arial" w:cs="Arial"/>
          <w:color w:val="auto"/>
        </w:rPr>
        <w:t>excepţia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funcţiunilor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publice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care se </w:t>
      </w:r>
      <w:proofErr w:type="spellStart"/>
      <w:r w:rsidRPr="001842C0">
        <w:rPr>
          <w:rFonts w:ascii="Arial" w:hAnsi="Arial" w:cs="Arial"/>
          <w:color w:val="auto"/>
        </w:rPr>
        <w:t>vor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aplica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norme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specifice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pentru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programul</w:t>
      </w:r>
      <w:proofErr w:type="spellEnd"/>
      <w:r w:rsidRPr="001842C0">
        <w:rPr>
          <w:rFonts w:ascii="Arial" w:hAnsi="Arial" w:cs="Arial"/>
          <w:color w:val="auto"/>
        </w:rPr>
        <w:t xml:space="preserve"> architectural </w:t>
      </w:r>
      <w:proofErr w:type="spellStart"/>
      <w:r w:rsidRPr="001842C0">
        <w:rPr>
          <w:rFonts w:ascii="Arial" w:hAnsi="Arial" w:cs="Arial"/>
          <w:color w:val="auto"/>
        </w:rPr>
        <w:t>respectiv</w:t>
      </w:r>
      <w:proofErr w:type="spellEnd"/>
      <w:r w:rsidRPr="001842C0">
        <w:rPr>
          <w:rFonts w:ascii="Arial" w:hAnsi="Arial" w:cs="Arial"/>
          <w:color w:val="auto"/>
        </w:rPr>
        <w:t xml:space="preserve">, cu </w:t>
      </w:r>
      <w:proofErr w:type="spellStart"/>
      <w:r w:rsidRPr="001842C0">
        <w:rPr>
          <w:rFonts w:ascii="Arial" w:hAnsi="Arial" w:cs="Arial"/>
          <w:color w:val="auto"/>
        </w:rPr>
        <w:t>respectarea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corelării</w:t>
      </w:r>
      <w:proofErr w:type="spellEnd"/>
      <w:r w:rsidRPr="001842C0">
        <w:rPr>
          <w:rFonts w:ascii="Arial" w:hAnsi="Arial" w:cs="Arial"/>
          <w:color w:val="auto"/>
        </w:rPr>
        <w:t xml:space="preserve"> </w:t>
      </w:r>
      <w:proofErr w:type="spellStart"/>
      <w:r w:rsidRPr="001842C0">
        <w:rPr>
          <w:rFonts w:ascii="Arial" w:hAnsi="Arial" w:cs="Arial"/>
          <w:color w:val="auto"/>
        </w:rPr>
        <w:t>dintr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POTmax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regimul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înălţime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reglementat</w:t>
      </w:r>
      <w:proofErr w:type="spellEnd"/>
      <w:r w:rsidRPr="001842C0">
        <w:rPr>
          <w:rFonts w:ascii="Arial" w:hAnsi="Arial" w:cs="Arial"/>
          <w:color w:val="auto"/>
        </w:rPr>
        <w:t>;</w:t>
      </w:r>
    </w:p>
    <w:p w14:paraId="1DBFAAA6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5B0CA81F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3EEF3045" w14:textId="77777777" w:rsidR="006C0E02" w:rsidRDefault="006C0E02" w:rsidP="006C0E02">
      <w:pPr>
        <w:ind w:right="11"/>
        <w:rPr>
          <w:rFonts w:ascii="Arial" w:hAnsi="Arial" w:cs="Arial"/>
          <w:sz w:val="24"/>
          <w:szCs w:val="24"/>
          <w:lang w:val="ro-RO"/>
        </w:rPr>
      </w:pPr>
      <w:proofErr w:type="spellStart"/>
      <w:r w:rsidRPr="00447667">
        <w:rPr>
          <w:rFonts w:ascii="Arial" w:hAnsi="Arial" w:cs="Arial"/>
          <w:sz w:val="24"/>
          <w:szCs w:val="24"/>
          <w:lang w:val="ro-RO"/>
        </w:rPr>
        <w:t>Intocmit</w:t>
      </w:r>
      <w:proofErr w:type="spellEnd"/>
      <w:r w:rsidRPr="00447667">
        <w:rPr>
          <w:rFonts w:ascii="Arial" w:hAnsi="Arial" w:cs="Arial"/>
          <w:sz w:val="24"/>
          <w:szCs w:val="24"/>
          <w:lang w:val="ro-RO"/>
        </w:rPr>
        <w:t>,</w:t>
      </w:r>
    </w:p>
    <w:p w14:paraId="078DD457" w14:textId="1D742D70" w:rsidR="009F67A6" w:rsidRDefault="006C0E02" w:rsidP="006C0E02">
      <w:pPr>
        <w:ind w:right="1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Pr="00447667">
        <w:rPr>
          <w:rFonts w:ascii="Arial" w:hAnsi="Arial" w:cs="Arial"/>
          <w:sz w:val="24"/>
          <w:szCs w:val="24"/>
          <w:lang w:val="ro-RO"/>
        </w:rPr>
        <w:t>rh.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urb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  <w:r w:rsidRPr="0044766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Sergiu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Bors</w:t>
      </w:r>
      <w:r w:rsidR="003D6123">
        <w:rPr>
          <w:rFonts w:ascii="Arial" w:hAnsi="Arial" w:cs="Arial"/>
          <w:sz w:val="24"/>
          <w:szCs w:val="24"/>
          <w:lang w:val="ro-RO"/>
        </w:rPr>
        <w:t>a</w:t>
      </w:r>
      <w:proofErr w:type="spellEnd"/>
    </w:p>
    <w:p w14:paraId="6C819083" w14:textId="77777777" w:rsidR="009F67A6" w:rsidRDefault="009F67A6" w:rsidP="00DE6D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lastRenderedPageBreak/>
        <w:t>MODUL DE ORGANIZARE AL PARCARILOR SI SPATIILOR VERZI:</w:t>
      </w:r>
    </w:p>
    <w:p w14:paraId="4191EA26" w14:textId="77777777" w:rsidR="009F67A6" w:rsidRDefault="009F67A6" w:rsidP="009F67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5D097B0" w14:textId="77777777" w:rsidR="009F67A6" w:rsidRDefault="009F67A6" w:rsidP="009F67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PARCAJE:</w:t>
      </w:r>
    </w:p>
    <w:p w14:paraId="7E57F348" w14:textId="77777777" w:rsidR="009F67A6" w:rsidRDefault="009F67A6" w:rsidP="009F67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Se vor organiza in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functie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metri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patrati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utlili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proiectati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la faza DTAC, in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functie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nevoile de baza ale clinicii.</w:t>
      </w:r>
    </w:p>
    <w:p w14:paraId="4FE8F0B8" w14:textId="77777777" w:rsidR="009F67A6" w:rsidRDefault="009F67A6" w:rsidP="009F67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</w:p>
    <w:p w14:paraId="4E04C45D" w14:textId="77777777" w:rsidR="009F67A6" w:rsidRDefault="009F67A6" w:rsidP="009F67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F67A6">
        <w:rPr>
          <w:rFonts w:ascii="Arial" w:hAnsi="Arial" w:cs="Arial"/>
          <w:bCs/>
          <w:sz w:val="24"/>
          <w:szCs w:val="24"/>
          <w:lang w:val="ro-RO"/>
        </w:rPr>
        <w:t xml:space="preserve">S-a studiat varianta unei </w:t>
      </w:r>
      <w:proofErr w:type="spellStart"/>
      <w:r w:rsidRPr="009F67A6">
        <w:rPr>
          <w:rFonts w:ascii="Arial" w:hAnsi="Arial" w:cs="Arial"/>
          <w:bCs/>
          <w:sz w:val="24"/>
          <w:szCs w:val="24"/>
          <w:lang w:val="ro-RO"/>
        </w:rPr>
        <w:t>investitii</w:t>
      </w:r>
      <w:proofErr w:type="spellEnd"/>
      <w:r w:rsidRPr="009F67A6">
        <w:rPr>
          <w:rFonts w:ascii="Arial" w:hAnsi="Arial" w:cs="Arial"/>
          <w:bCs/>
          <w:sz w:val="24"/>
          <w:szCs w:val="24"/>
          <w:lang w:val="ro-RO"/>
        </w:rPr>
        <w:t xml:space="preserve"> ce va avea pana la 400 mp utili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(inclusiv spatii administrative, pentru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persoanel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si spatiile anexe si tehnice conform normelor in vigoare pentru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constructiile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cu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destinatie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de servicii medicale)</w:t>
      </w:r>
      <w:r w:rsidRPr="009F67A6">
        <w:rPr>
          <w:rFonts w:ascii="Arial" w:hAnsi="Arial" w:cs="Arial"/>
          <w:bCs/>
          <w:sz w:val="24"/>
          <w:szCs w:val="24"/>
          <w:lang w:val="ro-RO"/>
        </w:rPr>
        <w:t>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00CD13E8" w14:textId="77777777" w:rsidR="009F67A6" w:rsidRDefault="009F67A6" w:rsidP="009F67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Acest scenariu necesita 5 locuri de parcare – 4 locuri pentru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clienti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si 1 loc de parcare pentru personal.</w:t>
      </w:r>
    </w:p>
    <w:p w14:paraId="70ABEED8" w14:textId="79F40379" w:rsidR="009F67A6" w:rsidRDefault="009F67A6" w:rsidP="009F67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Calculul s-a realizat pe baza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destinatiei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investititi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conform </w:t>
      </w:r>
      <w:r w:rsidR="009344B9">
        <w:rPr>
          <w:rFonts w:ascii="Arial" w:hAnsi="Arial" w:cs="Arial"/>
          <w:sz w:val="24"/>
          <w:szCs w:val="24"/>
          <w:lang w:val="ro-RO"/>
        </w:rPr>
        <w:t xml:space="preserve">ANEXA PUG Tg. </w:t>
      </w:r>
      <w:proofErr w:type="spellStart"/>
      <w:r w:rsidR="009344B9"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 w:rsidR="009344B9">
        <w:rPr>
          <w:rFonts w:ascii="Arial" w:hAnsi="Arial" w:cs="Arial"/>
          <w:sz w:val="24"/>
          <w:szCs w:val="24"/>
          <w:lang w:val="ro-RO"/>
        </w:rPr>
        <w:t xml:space="preserve"> – Clasificarea </w:t>
      </w:r>
      <w:proofErr w:type="spellStart"/>
      <w:r w:rsidR="009344B9">
        <w:rPr>
          <w:rFonts w:ascii="Arial" w:hAnsi="Arial" w:cs="Arial"/>
          <w:sz w:val="24"/>
          <w:szCs w:val="24"/>
          <w:lang w:val="ro-RO"/>
        </w:rPr>
        <w:t>utilitatilor</w:t>
      </w:r>
      <w:proofErr w:type="spellEnd"/>
      <w:r w:rsidR="009344B9">
        <w:rPr>
          <w:rFonts w:ascii="Arial" w:hAnsi="Arial" w:cs="Arial"/>
          <w:sz w:val="24"/>
          <w:szCs w:val="24"/>
          <w:lang w:val="ro-RO"/>
        </w:rPr>
        <w:t xml:space="preserve"> admise – </w:t>
      </w:r>
      <w:proofErr w:type="spellStart"/>
      <w:r w:rsidR="009344B9">
        <w:rPr>
          <w:rFonts w:ascii="Arial" w:hAnsi="Arial" w:cs="Arial"/>
          <w:sz w:val="24"/>
          <w:szCs w:val="24"/>
          <w:lang w:val="ro-RO"/>
        </w:rPr>
        <w:t>cladire</w:t>
      </w:r>
      <w:proofErr w:type="spellEnd"/>
      <w:r w:rsidR="009344B9">
        <w:rPr>
          <w:rFonts w:ascii="Arial" w:hAnsi="Arial" w:cs="Arial"/>
          <w:sz w:val="24"/>
          <w:szCs w:val="24"/>
          <w:lang w:val="ro-RO"/>
        </w:rPr>
        <w:t xml:space="preserve"> pentru servicii profesionale,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luand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 calcul o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suprafata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util</w:t>
      </w:r>
      <w:r w:rsidR="009344B9">
        <w:rPr>
          <w:rFonts w:ascii="Arial" w:hAnsi="Arial" w:cs="Arial"/>
          <w:sz w:val="24"/>
          <w:szCs w:val="24"/>
          <w:lang w:val="ro-RO"/>
        </w:rPr>
        <w:t>a destinata accesului public de cca. 137,00 mp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9344B9">
        <w:rPr>
          <w:rFonts w:ascii="Arial" w:hAnsi="Arial" w:cs="Arial"/>
          <w:sz w:val="24"/>
          <w:szCs w:val="24"/>
          <w:lang w:val="ro-RO"/>
        </w:rPr>
        <w:t>(3,91 locuri de parcare) si 1 loc de parcare pentru 15 persoane angajate (</w:t>
      </w:r>
      <w:proofErr w:type="spellStart"/>
      <w:r w:rsidR="009344B9">
        <w:rPr>
          <w:rFonts w:ascii="Arial" w:hAnsi="Arial" w:cs="Arial"/>
          <w:sz w:val="24"/>
          <w:szCs w:val="24"/>
          <w:lang w:val="ro-RO"/>
        </w:rPr>
        <w:t>investitia</w:t>
      </w:r>
      <w:proofErr w:type="spellEnd"/>
      <w:r w:rsidR="009344B9">
        <w:rPr>
          <w:rFonts w:ascii="Arial" w:hAnsi="Arial" w:cs="Arial"/>
          <w:sz w:val="24"/>
          <w:szCs w:val="24"/>
          <w:lang w:val="ro-RO"/>
        </w:rPr>
        <w:t xml:space="preserve"> propusa va avea un personal de cca. 8 persoane, inclusiv personalul auxiliar).</w:t>
      </w:r>
    </w:p>
    <w:p w14:paraId="4328D242" w14:textId="04C56307" w:rsidR="009F67A6" w:rsidRDefault="009344B9" w:rsidP="009F67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Astfel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nuamrul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total de locuri de parcare pentru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investitia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propusa este de 5 locuri.</w:t>
      </w:r>
    </w:p>
    <w:p w14:paraId="4CC3ED56" w14:textId="77777777" w:rsidR="009344B9" w:rsidRDefault="009344B9" w:rsidP="009F67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0171202" w14:textId="77777777" w:rsidR="009F67A6" w:rsidRPr="00165A5D" w:rsidRDefault="009F67A6" w:rsidP="009F67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SPATII VERZI:</w:t>
      </w:r>
    </w:p>
    <w:p w14:paraId="601A9D02" w14:textId="77777777" w:rsidR="009F67A6" w:rsidRDefault="009F67A6" w:rsidP="009F67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Amprenta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cladirii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va avea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suprafata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aproximativ 180 mp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construiti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iar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suprafata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pavata este de 213.89 mp. In aceste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conditii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suprafata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verde de pe terenul pe care se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doreste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se realiza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este propusa in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proportie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37.99%.</w:t>
      </w:r>
    </w:p>
    <w:p w14:paraId="78063E19" w14:textId="77777777" w:rsidR="009F67A6" w:rsidRDefault="009F67A6" w:rsidP="009F67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</w:p>
    <w:p w14:paraId="12B0B2D3" w14:textId="22894643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Aceste valori respecta in totalitate toate prevederile PUG si HCL in vigoare.</w:t>
      </w:r>
    </w:p>
    <w:p w14:paraId="03CD38C6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09112E19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7E80DE61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22F35A86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18879028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016AFCBA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7DE8499A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  <w:proofErr w:type="spellStart"/>
      <w:r w:rsidRPr="00447667">
        <w:rPr>
          <w:rFonts w:ascii="Arial" w:hAnsi="Arial" w:cs="Arial"/>
          <w:sz w:val="24"/>
          <w:szCs w:val="24"/>
          <w:lang w:val="ro-RO"/>
        </w:rPr>
        <w:t>Intocmit</w:t>
      </w:r>
      <w:proofErr w:type="spellEnd"/>
      <w:r w:rsidRPr="00447667">
        <w:rPr>
          <w:rFonts w:ascii="Arial" w:hAnsi="Arial" w:cs="Arial"/>
          <w:sz w:val="24"/>
          <w:szCs w:val="24"/>
          <w:lang w:val="ro-RO"/>
        </w:rPr>
        <w:t>,</w:t>
      </w:r>
    </w:p>
    <w:p w14:paraId="535C85AA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Pr="00447667">
        <w:rPr>
          <w:rFonts w:ascii="Arial" w:hAnsi="Arial" w:cs="Arial"/>
          <w:sz w:val="24"/>
          <w:szCs w:val="24"/>
          <w:lang w:val="ro-RO"/>
        </w:rPr>
        <w:t>rh.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urb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  <w:r w:rsidRPr="0044766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Sergiu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Borsa</w:t>
      </w:r>
      <w:proofErr w:type="spellEnd"/>
    </w:p>
    <w:p w14:paraId="1BA9E109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09325BFC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44160DBE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08A54D39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6059CF78" w14:textId="77777777" w:rsidR="009F67A6" w:rsidRDefault="009F67A6" w:rsidP="009F67A6">
      <w:pPr>
        <w:ind w:right="11"/>
        <w:rPr>
          <w:rFonts w:ascii="Arial" w:hAnsi="Arial" w:cs="Arial"/>
          <w:sz w:val="24"/>
          <w:szCs w:val="24"/>
          <w:lang w:val="ro-RO"/>
        </w:rPr>
      </w:pPr>
    </w:p>
    <w:p w14:paraId="36FE5974" w14:textId="77777777" w:rsidR="006C0E02" w:rsidRDefault="006C0E02" w:rsidP="006C0E02">
      <w:pPr>
        <w:pStyle w:val="Default"/>
        <w:rPr>
          <w:rFonts w:ascii="Arial" w:hAnsi="Arial" w:cs="Arial"/>
          <w:color w:val="auto"/>
        </w:rPr>
      </w:pPr>
    </w:p>
    <w:p w14:paraId="06BC25F1" w14:textId="77777777" w:rsidR="006C0E02" w:rsidRPr="001842C0" w:rsidRDefault="006C0E02" w:rsidP="006C0E02">
      <w:pPr>
        <w:pStyle w:val="Default"/>
        <w:rPr>
          <w:rFonts w:ascii="Arial" w:hAnsi="Arial" w:cs="Arial"/>
          <w:color w:val="auto"/>
        </w:rPr>
      </w:pPr>
    </w:p>
    <w:p w14:paraId="026BA5E1" w14:textId="77777777" w:rsidR="00017757" w:rsidRDefault="00017757" w:rsidP="00017757">
      <w:pPr>
        <w:rPr>
          <w:rFonts w:ascii="Arial" w:hAnsi="Arial" w:cs="Arial"/>
          <w:b/>
          <w:sz w:val="24"/>
          <w:szCs w:val="24"/>
          <w:lang w:val="ro-RO"/>
        </w:rPr>
      </w:pPr>
    </w:p>
    <w:p w14:paraId="5DBBABB2" w14:textId="77777777" w:rsidR="00017757" w:rsidRDefault="00017757" w:rsidP="00592420">
      <w:pPr>
        <w:pStyle w:val="Antet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ro-RO"/>
        </w:rPr>
      </w:pPr>
    </w:p>
    <w:p w14:paraId="0505D949" w14:textId="77777777" w:rsidR="00592420" w:rsidRPr="00AD1E53" w:rsidRDefault="00592420" w:rsidP="00592420">
      <w:pPr>
        <w:pStyle w:val="Antet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ro-RO"/>
        </w:rPr>
      </w:pPr>
    </w:p>
    <w:p w14:paraId="662A11AE" w14:textId="77777777" w:rsidR="00592420" w:rsidRDefault="00592420" w:rsidP="00592420">
      <w:pPr>
        <w:ind w:left="720" w:right="101" w:firstLine="720"/>
        <w:rPr>
          <w:rFonts w:ascii="Arial" w:hAnsi="Arial" w:cs="Arial"/>
          <w:b/>
          <w:sz w:val="32"/>
          <w:szCs w:val="32"/>
          <w:u w:val="single"/>
          <w:lang w:val="ro-RO"/>
        </w:rPr>
      </w:pPr>
    </w:p>
    <w:p w14:paraId="06CCAA87" w14:textId="77777777" w:rsidR="00AD78FA" w:rsidRDefault="00AD78FA"/>
    <w:sectPr w:rsidR="00AD78FA" w:rsidSect="004D18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20"/>
    <w:rsid w:val="00017757"/>
    <w:rsid w:val="003D6123"/>
    <w:rsid w:val="004D187D"/>
    <w:rsid w:val="00592420"/>
    <w:rsid w:val="006C0E02"/>
    <w:rsid w:val="00816F8D"/>
    <w:rsid w:val="009344B9"/>
    <w:rsid w:val="009E7B10"/>
    <w:rsid w:val="009F67A6"/>
    <w:rsid w:val="00A82B19"/>
    <w:rsid w:val="00AD78FA"/>
    <w:rsid w:val="00B25EE5"/>
    <w:rsid w:val="00D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D08C"/>
  <w15:chartTrackingRefBased/>
  <w15:docId w15:val="{3C83A4E6-B177-4289-9440-E07F2E5A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20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92420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592420"/>
    <w:rPr>
      <w:rFonts w:ascii="Times New Roman" w:eastAsia="Times New Roman" w:hAnsi="Times New Roman" w:cs="Times New Roman"/>
      <w:kern w:val="0"/>
      <w:sz w:val="26"/>
      <w:szCs w:val="20"/>
      <w14:ligatures w14:val="none"/>
    </w:rPr>
  </w:style>
  <w:style w:type="paragraph" w:customStyle="1" w:styleId="Default">
    <w:name w:val="Default"/>
    <w:rsid w:val="00017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 Valentin</dc:creator>
  <cp:keywords/>
  <dc:description/>
  <cp:lastModifiedBy>Raus Valentin</cp:lastModifiedBy>
  <cp:revision>11</cp:revision>
  <cp:lastPrinted>2024-04-22T05:58:00Z</cp:lastPrinted>
  <dcterms:created xsi:type="dcterms:W3CDTF">2024-03-19T08:16:00Z</dcterms:created>
  <dcterms:modified xsi:type="dcterms:W3CDTF">2024-04-22T06:03:00Z</dcterms:modified>
</cp:coreProperties>
</file>