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 xml:space="preserve">Model K - </w:t>
      </w:r>
      <w:r w:rsidR="00AD5C4A">
        <w:t>Tabel centralizator numere cadastrale şi obiective de inves</w:t>
      </w:r>
      <w:r w:rsidR="001B61A6">
        <w:t>t</w:t>
      </w:r>
      <w:r w:rsidR="00AD5C4A">
        <w:t>i</w:t>
      </w:r>
      <w:r w:rsidR="001B61A6">
        <w:t>ţi</w:t>
      </w:r>
      <w:r w:rsidR="00AD5C4A">
        <w:t>e</w:t>
      </w:r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2E0E0A"/>
    <w:rsid w:val="003674E3"/>
    <w:rsid w:val="00461F4C"/>
    <w:rsid w:val="0047147E"/>
    <w:rsid w:val="007543B8"/>
    <w:rsid w:val="007E05D7"/>
    <w:rsid w:val="008A0002"/>
    <w:rsid w:val="009C35EC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9</cp:revision>
  <cp:lastPrinted>2015-09-21T11:20:00Z</cp:lastPrinted>
  <dcterms:created xsi:type="dcterms:W3CDTF">2015-07-31T11:40:00Z</dcterms:created>
  <dcterms:modified xsi:type="dcterms:W3CDTF">2015-09-21T11:21:00Z</dcterms:modified>
</cp:coreProperties>
</file>